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5C" w:rsidRDefault="00F07E5C">
      <w:pPr>
        <w:pStyle w:val="ConsPlusTitlePage"/>
      </w:pPr>
      <w:r>
        <w:t xml:space="preserve">Документ предоставлен </w:t>
      </w:r>
      <w:hyperlink r:id="rId4">
        <w:r>
          <w:rPr>
            <w:color w:val="0000FF"/>
          </w:rPr>
          <w:t>КонсультантПлюс</w:t>
        </w:r>
      </w:hyperlink>
      <w:r>
        <w:br/>
      </w:r>
    </w:p>
    <w:p w:rsidR="00F07E5C" w:rsidRDefault="00F07E5C">
      <w:pPr>
        <w:pStyle w:val="ConsPlusNormal"/>
        <w:jc w:val="center"/>
        <w:outlineLvl w:val="0"/>
      </w:pPr>
    </w:p>
    <w:p w:rsidR="00F07E5C" w:rsidRDefault="00F07E5C">
      <w:pPr>
        <w:pStyle w:val="ConsPlusTitle"/>
        <w:jc w:val="center"/>
        <w:outlineLvl w:val="0"/>
      </w:pPr>
      <w:r>
        <w:t>ПРАВИТЕЛЬСТВО РОССИЙСКОЙ ФЕДЕРАЦИИ</w:t>
      </w:r>
    </w:p>
    <w:p w:rsidR="00F07E5C" w:rsidRDefault="00F07E5C">
      <w:pPr>
        <w:pStyle w:val="ConsPlusTitle"/>
        <w:jc w:val="center"/>
      </w:pPr>
    </w:p>
    <w:p w:rsidR="00F07E5C" w:rsidRDefault="00F07E5C">
      <w:pPr>
        <w:pStyle w:val="ConsPlusTitle"/>
        <w:jc w:val="center"/>
      </w:pPr>
      <w:r>
        <w:t>ПОСТАНОВЛЕНИЕ</w:t>
      </w:r>
    </w:p>
    <w:p w:rsidR="00F07E5C" w:rsidRDefault="00F07E5C">
      <w:pPr>
        <w:pStyle w:val="ConsPlusTitle"/>
        <w:jc w:val="center"/>
      </w:pPr>
      <w:r>
        <w:t>от 15 апреля 2014 г. N 316</w:t>
      </w:r>
    </w:p>
    <w:p w:rsidR="00F07E5C" w:rsidRDefault="00F07E5C">
      <w:pPr>
        <w:pStyle w:val="ConsPlusTitle"/>
        <w:jc w:val="center"/>
      </w:pPr>
    </w:p>
    <w:p w:rsidR="00F07E5C" w:rsidRDefault="00F07E5C">
      <w:pPr>
        <w:pStyle w:val="ConsPlusTitle"/>
        <w:jc w:val="center"/>
      </w:pPr>
      <w:r>
        <w:t>ОБ УТВЕРЖДЕНИИ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 ред. Постановлений Правительства РФ от 30.06.2015 </w:t>
            </w:r>
            <w:hyperlink r:id="rId5">
              <w:r>
                <w:rPr>
                  <w:color w:val="0000FF"/>
                </w:rPr>
                <w:t>N 659</w:t>
              </w:r>
            </w:hyperlink>
            <w:r>
              <w:rPr>
                <w:color w:val="392C69"/>
              </w:rPr>
              <w:t>,</w:t>
            </w:r>
          </w:p>
          <w:p w:rsidR="00F07E5C" w:rsidRDefault="00F07E5C">
            <w:pPr>
              <w:pStyle w:val="ConsPlusNormal"/>
              <w:jc w:val="center"/>
            </w:pPr>
            <w:r>
              <w:rPr>
                <w:color w:val="392C69"/>
              </w:rPr>
              <w:t xml:space="preserve">от 15.08.2015 </w:t>
            </w:r>
            <w:hyperlink r:id="rId6">
              <w:r>
                <w:rPr>
                  <w:color w:val="0000FF"/>
                </w:rPr>
                <w:t>N 849</w:t>
              </w:r>
            </w:hyperlink>
            <w:r>
              <w:rPr>
                <w:color w:val="392C69"/>
              </w:rPr>
              <w:t xml:space="preserve">, от 04.09.2015 </w:t>
            </w:r>
            <w:hyperlink r:id="rId7">
              <w:r>
                <w:rPr>
                  <w:color w:val="0000FF"/>
                </w:rPr>
                <w:t>N 941</w:t>
              </w:r>
            </w:hyperlink>
            <w:r>
              <w:rPr>
                <w:color w:val="392C69"/>
              </w:rPr>
              <w:t xml:space="preserve">, от 11.11.2015 </w:t>
            </w:r>
            <w:hyperlink r:id="rId8">
              <w:r>
                <w:rPr>
                  <w:color w:val="0000FF"/>
                </w:rPr>
                <w:t>N 1215</w:t>
              </w:r>
            </w:hyperlink>
            <w:r>
              <w:rPr>
                <w:color w:val="392C69"/>
              </w:rPr>
              <w:t>,</w:t>
            </w:r>
          </w:p>
          <w:p w:rsidR="00F07E5C" w:rsidRDefault="00F07E5C">
            <w:pPr>
              <w:pStyle w:val="ConsPlusNormal"/>
              <w:jc w:val="center"/>
            </w:pPr>
            <w:r>
              <w:rPr>
                <w:color w:val="392C69"/>
              </w:rPr>
              <w:t xml:space="preserve">от 26.12.2015 </w:t>
            </w:r>
            <w:hyperlink r:id="rId9">
              <w:r>
                <w:rPr>
                  <w:color w:val="0000FF"/>
                </w:rPr>
                <w:t>N 1452</w:t>
              </w:r>
            </w:hyperlink>
            <w:r>
              <w:rPr>
                <w:color w:val="392C69"/>
              </w:rPr>
              <w:t xml:space="preserve">, от 25.05.2016 </w:t>
            </w:r>
            <w:hyperlink r:id="rId10">
              <w:r>
                <w:rPr>
                  <w:color w:val="0000FF"/>
                </w:rPr>
                <w:t>N 464</w:t>
              </w:r>
            </w:hyperlink>
            <w:r>
              <w:rPr>
                <w:color w:val="392C69"/>
              </w:rPr>
              <w:t xml:space="preserve">, от 08.06.2016 </w:t>
            </w:r>
            <w:hyperlink r:id="rId11">
              <w:r>
                <w:rPr>
                  <w:color w:val="0000FF"/>
                </w:rPr>
                <w:t>N 510</w:t>
              </w:r>
            </w:hyperlink>
            <w:r>
              <w:rPr>
                <w:color w:val="392C69"/>
              </w:rPr>
              <w:t>,</w:t>
            </w:r>
          </w:p>
          <w:p w:rsidR="00F07E5C" w:rsidRDefault="00F07E5C">
            <w:pPr>
              <w:pStyle w:val="ConsPlusNormal"/>
              <w:jc w:val="center"/>
            </w:pPr>
            <w:r>
              <w:rPr>
                <w:color w:val="392C69"/>
              </w:rPr>
              <w:t xml:space="preserve">от 29.06.2016 </w:t>
            </w:r>
            <w:hyperlink r:id="rId12">
              <w:r>
                <w:rPr>
                  <w:color w:val="0000FF"/>
                </w:rPr>
                <w:t>N 600</w:t>
              </w:r>
            </w:hyperlink>
            <w:r>
              <w:rPr>
                <w:color w:val="392C69"/>
              </w:rPr>
              <w:t xml:space="preserve">, от 10.08.2016 </w:t>
            </w:r>
            <w:hyperlink r:id="rId13">
              <w:r>
                <w:rPr>
                  <w:color w:val="0000FF"/>
                </w:rPr>
                <w:t>N 783</w:t>
              </w:r>
            </w:hyperlink>
            <w:r>
              <w:rPr>
                <w:color w:val="392C69"/>
              </w:rPr>
              <w:t xml:space="preserve">, от 29.12.2016 </w:t>
            </w:r>
            <w:hyperlink r:id="rId14">
              <w:r>
                <w:rPr>
                  <w:color w:val="0000FF"/>
                </w:rPr>
                <w:t>N 1538</w:t>
              </w:r>
            </w:hyperlink>
            <w:r>
              <w:rPr>
                <w:color w:val="392C69"/>
              </w:rPr>
              <w:t>,</w:t>
            </w:r>
          </w:p>
          <w:p w:rsidR="00F07E5C" w:rsidRDefault="00F07E5C">
            <w:pPr>
              <w:pStyle w:val="ConsPlusNormal"/>
              <w:jc w:val="center"/>
            </w:pPr>
            <w:r>
              <w:rPr>
                <w:color w:val="392C69"/>
              </w:rPr>
              <w:t xml:space="preserve">от 31.03.2017 </w:t>
            </w:r>
            <w:hyperlink r:id="rId15">
              <w:r>
                <w:rPr>
                  <w:color w:val="0000FF"/>
                </w:rPr>
                <w:t>N 392</w:t>
              </w:r>
            </w:hyperlink>
            <w:r>
              <w:rPr>
                <w:color w:val="392C69"/>
              </w:rPr>
              <w:t xml:space="preserve">, от 17.08.2017 </w:t>
            </w:r>
            <w:hyperlink r:id="rId16">
              <w:r>
                <w:rPr>
                  <w:color w:val="0000FF"/>
                </w:rPr>
                <w:t>N 978</w:t>
              </w:r>
            </w:hyperlink>
            <w:r>
              <w:rPr>
                <w:color w:val="392C69"/>
              </w:rPr>
              <w:t xml:space="preserve">, от 22.01.2018 </w:t>
            </w:r>
            <w:hyperlink r:id="rId17">
              <w:r>
                <w:rPr>
                  <w:color w:val="0000FF"/>
                </w:rPr>
                <w:t>N 41</w:t>
              </w:r>
            </w:hyperlink>
            <w:r>
              <w:rPr>
                <w:color w:val="392C69"/>
              </w:rPr>
              <w:t>,</w:t>
            </w:r>
          </w:p>
          <w:p w:rsidR="00F07E5C" w:rsidRDefault="00F07E5C">
            <w:pPr>
              <w:pStyle w:val="ConsPlusNormal"/>
              <w:jc w:val="center"/>
            </w:pPr>
            <w:r>
              <w:rPr>
                <w:color w:val="392C69"/>
              </w:rPr>
              <w:t xml:space="preserve">от 03.02.2018 </w:t>
            </w:r>
            <w:hyperlink r:id="rId18">
              <w:r>
                <w:rPr>
                  <w:color w:val="0000FF"/>
                </w:rPr>
                <w:t>N 101</w:t>
              </w:r>
            </w:hyperlink>
            <w:r>
              <w:rPr>
                <w:color w:val="392C69"/>
              </w:rPr>
              <w:t xml:space="preserve">, от 31.03.2018 </w:t>
            </w:r>
            <w:hyperlink r:id="rId19">
              <w:r>
                <w:rPr>
                  <w:color w:val="0000FF"/>
                </w:rPr>
                <w:t>N 381</w:t>
              </w:r>
            </w:hyperlink>
            <w:r>
              <w:rPr>
                <w:color w:val="392C69"/>
              </w:rPr>
              <w:t xml:space="preserve">, от 19.09.2018 </w:t>
            </w:r>
            <w:hyperlink r:id="rId20">
              <w:r>
                <w:rPr>
                  <w:color w:val="0000FF"/>
                </w:rPr>
                <w:t>N 1111</w:t>
              </w:r>
            </w:hyperlink>
            <w:r>
              <w:rPr>
                <w:color w:val="392C69"/>
              </w:rPr>
              <w:t>,</w:t>
            </w:r>
          </w:p>
          <w:p w:rsidR="00F07E5C" w:rsidRDefault="00F07E5C">
            <w:pPr>
              <w:pStyle w:val="ConsPlusNormal"/>
              <w:jc w:val="center"/>
            </w:pPr>
            <w:r>
              <w:rPr>
                <w:color w:val="392C69"/>
              </w:rPr>
              <w:t xml:space="preserve">от 11.02.2019 </w:t>
            </w:r>
            <w:hyperlink r:id="rId21">
              <w:r>
                <w:rPr>
                  <w:color w:val="0000FF"/>
                </w:rPr>
                <w:t>N 110</w:t>
              </w:r>
            </w:hyperlink>
            <w:r>
              <w:rPr>
                <w:color w:val="392C69"/>
              </w:rPr>
              <w:t xml:space="preserve">, от 13.02.2019 </w:t>
            </w:r>
            <w:hyperlink r:id="rId22">
              <w:r>
                <w:rPr>
                  <w:color w:val="0000FF"/>
                </w:rPr>
                <w:t>N 148</w:t>
              </w:r>
            </w:hyperlink>
            <w:r>
              <w:rPr>
                <w:color w:val="392C69"/>
              </w:rPr>
              <w:t xml:space="preserve">, от 29.03.2019 </w:t>
            </w:r>
            <w:hyperlink r:id="rId23">
              <w:r>
                <w:rPr>
                  <w:color w:val="0000FF"/>
                </w:rPr>
                <w:t>N 379</w:t>
              </w:r>
            </w:hyperlink>
            <w:r>
              <w:rPr>
                <w:color w:val="392C69"/>
              </w:rPr>
              <w:t>,</w:t>
            </w:r>
          </w:p>
          <w:p w:rsidR="00F07E5C" w:rsidRDefault="00F07E5C">
            <w:pPr>
              <w:pStyle w:val="ConsPlusNormal"/>
              <w:jc w:val="center"/>
            </w:pPr>
            <w:r>
              <w:rPr>
                <w:color w:val="392C69"/>
              </w:rPr>
              <w:t xml:space="preserve">от 22.05.2019 </w:t>
            </w:r>
            <w:hyperlink r:id="rId24">
              <w:r>
                <w:rPr>
                  <w:color w:val="0000FF"/>
                </w:rPr>
                <w:t>N 638</w:t>
              </w:r>
            </w:hyperlink>
            <w:r>
              <w:rPr>
                <w:color w:val="392C69"/>
              </w:rPr>
              <w:t xml:space="preserve">, от 07.10.2019 </w:t>
            </w:r>
            <w:hyperlink r:id="rId25">
              <w:r>
                <w:rPr>
                  <w:color w:val="0000FF"/>
                </w:rPr>
                <w:t>N 1284</w:t>
              </w:r>
            </w:hyperlink>
            <w:r>
              <w:rPr>
                <w:color w:val="392C69"/>
              </w:rPr>
              <w:t xml:space="preserve">, от 14.10.2019 </w:t>
            </w:r>
            <w:hyperlink r:id="rId26">
              <w:r>
                <w:rPr>
                  <w:color w:val="0000FF"/>
                </w:rPr>
                <w:t>N 1322</w:t>
              </w:r>
            </w:hyperlink>
            <w:r>
              <w:rPr>
                <w:color w:val="392C69"/>
              </w:rPr>
              <w:t>,</w:t>
            </w:r>
          </w:p>
          <w:p w:rsidR="00F07E5C" w:rsidRDefault="00F07E5C">
            <w:pPr>
              <w:pStyle w:val="ConsPlusNormal"/>
              <w:jc w:val="center"/>
            </w:pPr>
            <w:r>
              <w:rPr>
                <w:color w:val="392C69"/>
              </w:rPr>
              <w:t xml:space="preserve">от 30.11.2019 </w:t>
            </w:r>
            <w:hyperlink r:id="rId27">
              <w:r>
                <w:rPr>
                  <w:color w:val="0000FF"/>
                </w:rPr>
                <w:t>N 1572</w:t>
              </w:r>
            </w:hyperlink>
            <w:r>
              <w:rPr>
                <w:color w:val="392C69"/>
              </w:rPr>
              <w:t xml:space="preserve">, от 23.12.2019 </w:t>
            </w:r>
            <w:hyperlink r:id="rId28">
              <w:r>
                <w:rPr>
                  <w:color w:val="0000FF"/>
                </w:rPr>
                <w:t>N 1768</w:t>
              </w:r>
            </w:hyperlink>
            <w:r>
              <w:rPr>
                <w:color w:val="392C69"/>
              </w:rPr>
              <w:t xml:space="preserve">, от 24.12.2019 </w:t>
            </w:r>
            <w:hyperlink r:id="rId29">
              <w:r>
                <w:rPr>
                  <w:color w:val="0000FF"/>
                </w:rPr>
                <w:t>N 1799</w:t>
              </w:r>
            </w:hyperlink>
            <w:r>
              <w:rPr>
                <w:color w:val="392C69"/>
              </w:rPr>
              <w:t>,</w:t>
            </w:r>
          </w:p>
          <w:p w:rsidR="00F07E5C" w:rsidRDefault="00F07E5C">
            <w:pPr>
              <w:pStyle w:val="ConsPlusNormal"/>
              <w:jc w:val="center"/>
            </w:pPr>
            <w:r>
              <w:rPr>
                <w:color w:val="392C69"/>
              </w:rPr>
              <w:t xml:space="preserve">от 31.03.2020 </w:t>
            </w:r>
            <w:hyperlink r:id="rId30">
              <w:r>
                <w:rPr>
                  <w:color w:val="0000FF"/>
                </w:rPr>
                <w:t>N 376</w:t>
              </w:r>
            </w:hyperlink>
            <w:r>
              <w:rPr>
                <w:color w:val="392C69"/>
              </w:rPr>
              <w:t xml:space="preserve">, от 31.03.2020 </w:t>
            </w:r>
            <w:hyperlink r:id="rId31">
              <w:r>
                <w:rPr>
                  <w:color w:val="0000FF"/>
                </w:rPr>
                <w:t>N 378</w:t>
              </w:r>
            </w:hyperlink>
            <w:r>
              <w:rPr>
                <w:color w:val="392C69"/>
              </w:rPr>
              <w:t xml:space="preserve">, от 16.04.2020 </w:t>
            </w:r>
            <w:hyperlink r:id="rId32">
              <w:r>
                <w:rPr>
                  <w:color w:val="0000FF"/>
                </w:rPr>
                <w:t>N 519</w:t>
              </w:r>
            </w:hyperlink>
            <w:r>
              <w:rPr>
                <w:color w:val="392C69"/>
              </w:rPr>
              <w:t>,</w:t>
            </w:r>
          </w:p>
          <w:p w:rsidR="00F07E5C" w:rsidRDefault="00F07E5C">
            <w:pPr>
              <w:pStyle w:val="ConsPlusNormal"/>
              <w:jc w:val="center"/>
            </w:pPr>
            <w:r>
              <w:rPr>
                <w:color w:val="392C69"/>
              </w:rPr>
              <w:t xml:space="preserve">от 08.05.2020 </w:t>
            </w:r>
            <w:hyperlink r:id="rId33">
              <w:r>
                <w:rPr>
                  <w:color w:val="0000FF"/>
                </w:rPr>
                <w:t>N 646</w:t>
              </w:r>
            </w:hyperlink>
            <w:r>
              <w:rPr>
                <w:color w:val="392C69"/>
              </w:rPr>
              <w:t xml:space="preserve">, от 22.05.2020 </w:t>
            </w:r>
            <w:hyperlink r:id="rId34">
              <w:r>
                <w:rPr>
                  <w:color w:val="0000FF"/>
                </w:rPr>
                <w:t>N 736</w:t>
              </w:r>
            </w:hyperlink>
            <w:r>
              <w:rPr>
                <w:color w:val="392C69"/>
              </w:rPr>
              <w:t xml:space="preserve">, от 07.09.2020 </w:t>
            </w:r>
            <w:hyperlink r:id="rId35">
              <w:r>
                <w:rPr>
                  <w:color w:val="0000FF"/>
                </w:rPr>
                <w:t>N 1369</w:t>
              </w:r>
            </w:hyperlink>
            <w:r>
              <w:rPr>
                <w:color w:val="392C69"/>
              </w:rPr>
              <w:t>,</w:t>
            </w:r>
          </w:p>
          <w:p w:rsidR="00F07E5C" w:rsidRDefault="00F07E5C">
            <w:pPr>
              <w:pStyle w:val="ConsPlusNormal"/>
              <w:jc w:val="center"/>
            </w:pPr>
            <w:r>
              <w:rPr>
                <w:color w:val="392C69"/>
              </w:rPr>
              <w:t xml:space="preserve">от 29.09.2020 </w:t>
            </w:r>
            <w:hyperlink r:id="rId36">
              <w:r>
                <w:rPr>
                  <w:color w:val="0000FF"/>
                </w:rPr>
                <w:t>N 1563</w:t>
              </w:r>
            </w:hyperlink>
            <w:r>
              <w:rPr>
                <w:color w:val="392C69"/>
              </w:rPr>
              <w:t xml:space="preserve">, от 01.10.2020 </w:t>
            </w:r>
            <w:hyperlink r:id="rId37">
              <w:r>
                <w:rPr>
                  <w:color w:val="0000FF"/>
                </w:rPr>
                <w:t>N 1572</w:t>
              </w:r>
            </w:hyperlink>
            <w:r>
              <w:rPr>
                <w:color w:val="392C69"/>
              </w:rPr>
              <w:t xml:space="preserve">, от 23.11.2020 </w:t>
            </w:r>
            <w:hyperlink r:id="rId38">
              <w:r>
                <w:rPr>
                  <w:color w:val="0000FF"/>
                </w:rPr>
                <w:t>N 1903</w:t>
              </w:r>
            </w:hyperlink>
            <w:r>
              <w:rPr>
                <w:color w:val="392C69"/>
              </w:rPr>
              <w:t>,</w:t>
            </w:r>
          </w:p>
          <w:p w:rsidR="00F07E5C" w:rsidRDefault="00F07E5C">
            <w:pPr>
              <w:pStyle w:val="ConsPlusNormal"/>
              <w:jc w:val="center"/>
            </w:pPr>
            <w:r>
              <w:rPr>
                <w:color w:val="392C69"/>
              </w:rPr>
              <w:t xml:space="preserve">от 15.12.2020 </w:t>
            </w:r>
            <w:hyperlink r:id="rId39">
              <w:r>
                <w:rPr>
                  <w:color w:val="0000FF"/>
                </w:rPr>
                <w:t>N 2105</w:t>
              </w:r>
            </w:hyperlink>
            <w:r>
              <w:rPr>
                <w:color w:val="392C69"/>
              </w:rPr>
              <w:t xml:space="preserve">, от 18.12.2020 </w:t>
            </w:r>
            <w:hyperlink r:id="rId40">
              <w:r>
                <w:rPr>
                  <w:color w:val="0000FF"/>
                </w:rPr>
                <w:t>N 2154</w:t>
              </w:r>
            </w:hyperlink>
            <w:r>
              <w:rPr>
                <w:color w:val="392C69"/>
              </w:rPr>
              <w:t xml:space="preserve">, от 09.02.2021 </w:t>
            </w:r>
            <w:hyperlink r:id="rId41">
              <w:r>
                <w:rPr>
                  <w:color w:val="0000FF"/>
                </w:rPr>
                <w:t>N 140</w:t>
              </w:r>
            </w:hyperlink>
            <w:r>
              <w:rPr>
                <w:color w:val="392C69"/>
              </w:rPr>
              <w:t>,</w:t>
            </w:r>
          </w:p>
          <w:p w:rsidR="00F07E5C" w:rsidRDefault="00F07E5C">
            <w:pPr>
              <w:pStyle w:val="ConsPlusNormal"/>
              <w:jc w:val="center"/>
            </w:pPr>
            <w:r>
              <w:rPr>
                <w:color w:val="392C69"/>
              </w:rPr>
              <w:t xml:space="preserve">от 31.03.2021 </w:t>
            </w:r>
            <w:hyperlink r:id="rId42">
              <w:r>
                <w:rPr>
                  <w:color w:val="0000FF"/>
                </w:rPr>
                <w:t>N 513</w:t>
              </w:r>
            </w:hyperlink>
            <w:r>
              <w:rPr>
                <w:color w:val="392C69"/>
              </w:rPr>
              <w:t xml:space="preserve">, от 27.05.2021 </w:t>
            </w:r>
            <w:hyperlink r:id="rId43">
              <w:r>
                <w:rPr>
                  <w:color w:val="0000FF"/>
                </w:rPr>
                <w:t>N 808</w:t>
              </w:r>
            </w:hyperlink>
            <w:r>
              <w:rPr>
                <w:color w:val="392C69"/>
              </w:rPr>
              <w:t xml:space="preserve">, от 17.08.2021 </w:t>
            </w:r>
            <w:hyperlink r:id="rId44">
              <w:r>
                <w:rPr>
                  <w:color w:val="0000FF"/>
                </w:rPr>
                <w:t>N 1365</w:t>
              </w:r>
            </w:hyperlink>
            <w:r>
              <w:rPr>
                <w:color w:val="392C69"/>
              </w:rPr>
              <w:t>,</w:t>
            </w:r>
          </w:p>
          <w:p w:rsidR="00F07E5C" w:rsidRDefault="00F07E5C">
            <w:pPr>
              <w:pStyle w:val="ConsPlusNormal"/>
              <w:jc w:val="center"/>
            </w:pPr>
            <w:r>
              <w:rPr>
                <w:color w:val="392C69"/>
              </w:rPr>
              <w:t xml:space="preserve">от 02.09.2021 </w:t>
            </w:r>
            <w:hyperlink r:id="rId45">
              <w:r>
                <w:rPr>
                  <w:color w:val="0000FF"/>
                </w:rPr>
                <w:t>N 1469</w:t>
              </w:r>
            </w:hyperlink>
            <w:r>
              <w:rPr>
                <w:color w:val="392C69"/>
              </w:rPr>
              <w:t xml:space="preserve">, от 04.10.2021 </w:t>
            </w:r>
            <w:hyperlink r:id="rId46">
              <w:r>
                <w:rPr>
                  <w:color w:val="0000FF"/>
                </w:rPr>
                <w:t>N 1683</w:t>
              </w:r>
            </w:hyperlink>
            <w:r>
              <w:rPr>
                <w:color w:val="392C69"/>
              </w:rPr>
              <w:t xml:space="preserve">, от 20.11.2021 </w:t>
            </w:r>
            <w:hyperlink r:id="rId47">
              <w:r>
                <w:rPr>
                  <w:color w:val="0000FF"/>
                </w:rPr>
                <w:t>N 1998</w:t>
              </w:r>
            </w:hyperlink>
            <w:r>
              <w:rPr>
                <w:color w:val="392C69"/>
              </w:rPr>
              <w:t>,</w:t>
            </w:r>
          </w:p>
          <w:p w:rsidR="00F07E5C" w:rsidRDefault="00F07E5C">
            <w:pPr>
              <w:pStyle w:val="ConsPlusNormal"/>
              <w:jc w:val="center"/>
            </w:pPr>
            <w:r>
              <w:rPr>
                <w:color w:val="392C69"/>
              </w:rPr>
              <w:t xml:space="preserve">от 24.12.2021 </w:t>
            </w:r>
            <w:hyperlink r:id="rId48">
              <w:r>
                <w:rPr>
                  <w:color w:val="0000FF"/>
                </w:rPr>
                <w:t>N 2433</w:t>
              </w:r>
            </w:hyperlink>
            <w:r>
              <w:rPr>
                <w:color w:val="392C69"/>
              </w:rPr>
              <w:t xml:space="preserve">, от 24.12.2021 </w:t>
            </w:r>
            <w:hyperlink r:id="rId49">
              <w:r>
                <w:rPr>
                  <w:color w:val="0000FF"/>
                </w:rPr>
                <w:t>N 2445</w:t>
              </w:r>
            </w:hyperlink>
            <w:r>
              <w:rPr>
                <w:color w:val="392C69"/>
              </w:rPr>
              <w:t xml:space="preserve">, от 24.12.2021 </w:t>
            </w:r>
            <w:hyperlink r:id="rId50">
              <w:r>
                <w:rPr>
                  <w:color w:val="0000FF"/>
                </w:rPr>
                <w:t>N 2453</w:t>
              </w:r>
            </w:hyperlink>
            <w:r>
              <w:rPr>
                <w:color w:val="392C69"/>
              </w:rPr>
              <w:t>,</w:t>
            </w:r>
          </w:p>
          <w:p w:rsidR="00F07E5C" w:rsidRDefault="00F07E5C">
            <w:pPr>
              <w:pStyle w:val="ConsPlusNormal"/>
              <w:jc w:val="center"/>
            </w:pPr>
            <w:r>
              <w:rPr>
                <w:color w:val="392C69"/>
              </w:rPr>
              <w:t xml:space="preserve">от 25.12.2021 </w:t>
            </w:r>
            <w:hyperlink r:id="rId51">
              <w:r>
                <w:rPr>
                  <w:color w:val="0000FF"/>
                </w:rPr>
                <w:t>N 2489</w:t>
              </w:r>
            </w:hyperlink>
            <w:r>
              <w:rPr>
                <w:color w:val="392C69"/>
              </w:rPr>
              <w:t xml:space="preserve">, от 19.03.2022 </w:t>
            </w:r>
            <w:hyperlink r:id="rId52">
              <w:r>
                <w:rPr>
                  <w:color w:val="0000FF"/>
                </w:rPr>
                <w:t>N 413</w:t>
              </w:r>
            </w:hyperlink>
            <w:r>
              <w:rPr>
                <w:color w:val="392C69"/>
              </w:rPr>
              <w:t xml:space="preserve">, от 28.03.2022 </w:t>
            </w:r>
            <w:hyperlink r:id="rId53">
              <w:r>
                <w:rPr>
                  <w:color w:val="0000FF"/>
                </w:rPr>
                <w:t>N 491</w:t>
              </w:r>
            </w:hyperlink>
            <w:r>
              <w:rPr>
                <w:color w:val="392C69"/>
              </w:rPr>
              <w:t>,</w:t>
            </w:r>
          </w:p>
          <w:p w:rsidR="00F07E5C" w:rsidRDefault="00F07E5C">
            <w:pPr>
              <w:pStyle w:val="ConsPlusNormal"/>
              <w:jc w:val="center"/>
            </w:pPr>
            <w:r>
              <w:rPr>
                <w:color w:val="392C69"/>
              </w:rPr>
              <w:t xml:space="preserve">от 30.05.2022 </w:t>
            </w:r>
            <w:hyperlink r:id="rId54">
              <w:r>
                <w:rPr>
                  <w:color w:val="0000FF"/>
                </w:rPr>
                <w:t>N 983</w:t>
              </w:r>
            </w:hyperlink>
            <w:r>
              <w:rPr>
                <w:color w:val="392C69"/>
              </w:rPr>
              <w:t xml:space="preserve">, от 12.09.2022 </w:t>
            </w:r>
            <w:hyperlink r:id="rId55">
              <w:r>
                <w:rPr>
                  <w:color w:val="0000FF"/>
                </w:rPr>
                <w:t>N 1587</w:t>
              </w:r>
            </w:hyperlink>
            <w:r>
              <w:rPr>
                <w:color w:val="392C69"/>
              </w:rPr>
              <w:t xml:space="preserve">, от 03.11.2022 </w:t>
            </w:r>
            <w:hyperlink r:id="rId56">
              <w:r>
                <w:rPr>
                  <w:color w:val="0000FF"/>
                </w:rPr>
                <w:t>N 1982</w:t>
              </w:r>
            </w:hyperlink>
            <w:r>
              <w:rPr>
                <w:color w:val="392C69"/>
              </w:rPr>
              <w:t>,</w:t>
            </w:r>
          </w:p>
          <w:p w:rsidR="00F07E5C" w:rsidRDefault="00F07E5C">
            <w:pPr>
              <w:pStyle w:val="ConsPlusNormal"/>
              <w:jc w:val="center"/>
            </w:pPr>
            <w:r>
              <w:rPr>
                <w:color w:val="392C69"/>
              </w:rPr>
              <w:t xml:space="preserve">от 10.11.2022 </w:t>
            </w:r>
            <w:hyperlink r:id="rId57">
              <w:r>
                <w:rPr>
                  <w:color w:val="0000FF"/>
                </w:rPr>
                <w:t>N 2031</w:t>
              </w:r>
            </w:hyperlink>
            <w:r>
              <w:rPr>
                <w:color w:val="392C69"/>
              </w:rPr>
              <w:t xml:space="preserve">, от 02.12.2022 </w:t>
            </w:r>
            <w:hyperlink r:id="rId58">
              <w:r>
                <w:rPr>
                  <w:color w:val="0000FF"/>
                </w:rPr>
                <w:t>N 2217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center"/>
      </w:pPr>
    </w:p>
    <w:p w:rsidR="00F07E5C" w:rsidRDefault="00F07E5C">
      <w:pPr>
        <w:pStyle w:val="ConsPlusNormal"/>
        <w:ind w:firstLine="540"/>
        <w:jc w:val="both"/>
      </w:pPr>
      <w:r>
        <w:t>Правительство Российской Федерации постановляет:</w:t>
      </w:r>
    </w:p>
    <w:p w:rsidR="00F07E5C" w:rsidRDefault="00F07E5C">
      <w:pPr>
        <w:pStyle w:val="ConsPlusNormal"/>
        <w:spacing w:before="200"/>
        <w:ind w:firstLine="540"/>
        <w:jc w:val="both"/>
      </w:pPr>
      <w:r>
        <w:t xml:space="preserve">1. Утвердить прилагаемую государственную </w:t>
      </w:r>
      <w:hyperlink w:anchor="P53">
        <w:r>
          <w:rPr>
            <w:color w:val="0000FF"/>
          </w:rPr>
          <w:t>программу</w:t>
        </w:r>
      </w:hyperlink>
      <w:r>
        <w:t xml:space="preserve"> Российской Федерации "Экономическое развитие и инновационная экономика".</w:t>
      </w:r>
    </w:p>
    <w:p w:rsidR="00F07E5C" w:rsidRDefault="00F07E5C">
      <w:pPr>
        <w:pStyle w:val="ConsPlusNormal"/>
        <w:spacing w:before="200"/>
        <w:ind w:firstLine="540"/>
        <w:jc w:val="both"/>
      </w:pPr>
      <w:r>
        <w:t>2. Министерству экономического развития Российской Федерации:</w:t>
      </w:r>
    </w:p>
    <w:p w:rsidR="00F07E5C" w:rsidRDefault="00F07E5C">
      <w:pPr>
        <w:pStyle w:val="ConsPlusNormal"/>
        <w:spacing w:before="200"/>
        <w:ind w:firstLine="540"/>
        <w:jc w:val="both"/>
      </w:pPr>
      <w:r>
        <w:t xml:space="preserve">разместить государственную </w:t>
      </w:r>
      <w:hyperlink w:anchor="P53">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F07E5C" w:rsidRDefault="00F07E5C">
      <w:pPr>
        <w:pStyle w:val="ConsPlusNormal"/>
        <w:spacing w:before="200"/>
        <w:ind w:firstLine="540"/>
        <w:jc w:val="both"/>
      </w:pPr>
      <w:r>
        <w:t xml:space="preserve">принять меры по реализации мероприятий указанной государственной </w:t>
      </w:r>
      <w:hyperlink w:anchor="P53">
        <w:r>
          <w:rPr>
            <w:color w:val="0000FF"/>
          </w:rPr>
          <w:t>программы</w:t>
        </w:r>
      </w:hyperlink>
      <w:r>
        <w:t xml:space="preserve"> Российской Федерации.</w:t>
      </w:r>
    </w:p>
    <w:p w:rsidR="00F07E5C" w:rsidRDefault="00F07E5C">
      <w:pPr>
        <w:pStyle w:val="ConsPlusNormal"/>
        <w:spacing w:before="200"/>
        <w:ind w:firstLine="540"/>
        <w:jc w:val="both"/>
      </w:pPr>
      <w:r>
        <w:t>3. Признать утратившими силу:</w:t>
      </w:r>
    </w:p>
    <w:p w:rsidR="00F07E5C" w:rsidRDefault="00F07E5C">
      <w:pPr>
        <w:pStyle w:val="ConsPlusNormal"/>
        <w:spacing w:before="200"/>
        <w:ind w:firstLine="540"/>
        <w:jc w:val="both"/>
      </w:pPr>
      <w:hyperlink r:id="rId59">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F07E5C" w:rsidRDefault="00F07E5C">
      <w:pPr>
        <w:pStyle w:val="ConsPlusNormal"/>
        <w:spacing w:before="200"/>
        <w:ind w:firstLine="540"/>
        <w:jc w:val="both"/>
      </w:pPr>
      <w:hyperlink r:id="rId60">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F07E5C" w:rsidRDefault="00F07E5C">
      <w:pPr>
        <w:pStyle w:val="ConsPlusNormal"/>
        <w:spacing w:before="200"/>
        <w:ind w:firstLine="540"/>
        <w:jc w:val="both"/>
      </w:pPr>
      <w:hyperlink r:id="rId61">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F07E5C" w:rsidRDefault="00F07E5C">
      <w:pPr>
        <w:pStyle w:val="ConsPlusNormal"/>
        <w:ind w:firstLine="540"/>
        <w:jc w:val="both"/>
      </w:pPr>
    </w:p>
    <w:p w:rsidR="00F07E5C" w:rsidRDefault="00F07E5C">
      <w:pPr>
        <w:pStyle w:val="ConsPlusNormal"/>
        <w:jc w:val="right"/>
      </w:pPr>
      <w:r>
        <w:t>Председатель Правительства</w:t>
      </w:r>
    </w:p>
    <w:p w:rsidR="00F07E5C" w:rsidRDefault="00F07E5C">
      <w:pPr>
        <w:pStyle w:val="ConsPlusNormal"/>
        <w:jc w:val="right"/>
      </w:pPr>
      <w:r>
        <w:t>Российской Федерации</w:t>
      </w:r>
    </w:p>
    <w:p w:rsidR="00F07E5C" w:rsidRDefault="00F07E5C">
      <w:pPr>
        <w:pStyle w:val="ConsPlusNormal"/>
        <w:jc w:val="right"/>
      </w:pPr>
      <w:r>
        <w:t>Д.МЕДВЕДЕВ</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0"/>
      </w:pPr>
      <w:r>
        <w:t>Утверждена</w:t>
      </w:r>
    </w:p>
    <w:p w:rsidR="00F07E5C" w:rsidRDefault="00F07E5C">
      <w:pPr>
        <w:pStyle w:val="ConsPlusNormal"/>
        <w:jc w:val="right"/>
      </w:pPr>
      <w:r>
        <w:t>постановлением Правительства</w:t>
      </w:r>
    </w:p>
    <w:p w:rsidR="00F07E5C" w:rsidRDefault="00F07E5C">
      <w:pPr>
        <w:pStyle w:val="ConsPlusNormal"/>
        <w:jc w:val="right"/>
      </w:pPr>
      <w:r>
        <w:t>Российской Федерации</w:t>
      </w:r>
    </w:p>
    <w:p w:rsidR="00F07E5C" w:rsidRDefault="00F07E5C">
      <w:pPr>
        <w:pStyle w:val="ConsPlusNormal"/>
        <w:jc w:val="right"/>
      </w:pPr>
      <w:r>
        <w:t>от 15 апреля 2014 г. N 316</w:t>
      </w:r>
    </w:p>
    <w:p w:rsidR="00F07E5C" w:rsidRDefault="00F07E5C">
      <w:pPr>
        <w:pStyle w:val="ConsPlusNormal"/>
        <w:jc w:val="both"/>
      </w:pPr>
    </w:p>
    <w:p w:rsidR="00F07E5C" w:rsidRDefault="00F07E5C">
      <w:pPr>
        <w:pStyle w:val="ConsPlusTitle"/>
        <w:jc w:val="center"/>
      </w:pPr>
      <w:bookmarkStart w:id="0" w:name="P53"/>
      <w:bookmarkEnd w:id="0"/>
      <w:r>
        <w:t>ГОСУДАРСТВЕННАЯ ПРОГРАММА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 ред. Постановлений Правительства РФ от 30.06.2015 </w:t>
            </w:r>
            <w:hyperlink r:id="rId62">
              <w:r>
                <w:rPr>
                  <w:color w:val="0000FF"/>
                </w:rPr>
                <w:t>N 659</w:t>
              </w:r>
            </w:hyperlink>
            <w:r>
              <w:rPr>
                <w:color w:val="392C69"/>
              </w:rPr>
              <w:t>,</w:t>
            </w:r>
          </w:p>
          <w:p w:rsidR="00F07E5C" w:rsidRDefault="00F07E5C">
            <w:pPr>
              <w:pStyle w:val="ConsPlusNormal"/>
              <w:jc w:val="center"/>
            </w:pPr>
            <w:r>
              <w:rPr>
                <w:color w:val="392C69"/>
              </w:rPr>
              <w:t xml:space="preserve">от 15.08.2015 </w:t>
            </w:r>
            <w:hyperlink r:id="rId63">
              <w:r>
                <w:rPr>
                  <w:color w:val="0000FF"/>
                </w:rPr>
                <w:t>N 849</w:t>
              </w:r>
            </w:hyperlink>
            <w:r>
              <w:rPr>
                <w:color w:val="392C69"/>
              </w:rPr>
              <w:t xml:space="preserve">, от 04.09.2015 </w:t>
            </w:r>
            <w:hyperlink r:id="rId64">
              <w:r>
                <w:rPr>
                  <w:color w:val="0000FF"/>
                </w:rPr>
                <w:t>N 941</w:t>
              </w:r>
            </w:hyperlink>
            <w:r>
              <w:rPr>
                <w:color w:val="392C69"/>
              </w:rPr>
              <w:t xml:space="preserve">, от 11.11.2015 </w:t>
            </w:r>
            <w:hyperlink r:id="rId65">
              <w:r>
                <w:rPr>
                  <w:color w:val="0000FF"/>
                </w:rPr>
                <w:t>N 1215</w:t>
              </w:r>
            </w:hyperlink>
            <w:r>
              <w:rPr>
                <w:color w:val="392C69"/>
              </w:rPr>
              <w:t>,</w:t>
            </w:r>
          </w:p>
          <w:p w:rsidR="00F07E5C" w:rsidRDefault="00F07E5C">
            <w:pPr>
              <w:pStyle w:val="ConsPlusNormal"/>
              <w:jc w:val="center"/>
            </w:pPr>
            <w:r>
              <w:rPr>
                <w:color w:val="392C69"/>
              </w:rPr>
              <w:t xml:space="preserve">от 26.12.2015 </w:t>
            </w:r>
            <w:hyperlink r:id="rId66">
              <w:r>
                <w:rPr>
                  <w:color w:val="0000FF"/>
                </w:rPr>
                <w:t>N 1452</w:t>
              </w:r>
            </w:hyperlink>
            <w:r>
              <w:rPr>
                <w:color w:val="392C69"/>
              </w:rPr>
              <w:t xml:space="preserve">, от 25.05.2016 </w:t>
            </w:r>
            <w:hyperlink r:id="rId67">
              <w:r>
                <w:rPr>
                  <w:color w:val="0000FF"/>
                </w:rPr>
                <w:t>N 464</w:t>
              </w:r>
            </w:hyperlink>
            <w:r>
              <w:rPr>
                <w:color w:val="392C69"/>
              </w:rPr>
              <w:t xml:space="preserve">, от 08.06.2016 </w:t>
            </w:r>
            <w:hyperlink r:id="rId68">
              <w:r>
                <w:rPr>
                  <w:color w:val="0000FF"/>
                </w:rPr>
                <w:t>N 510</w:t>
              </w:r>
            </w:hyperlink>
            <w:r>
              <w:rPr>
                <w:color w:val="392C69"/>
              </w:rPr>
              <w:t>,</w:t>
            </w:r>
          </w:p>
          <w:p w:rsidR="00F07E5C" w:rsidRDefault="00F07E5C">
            <w:pPr>
              <w:pStyle w:val="ConsPlusNormal"/>
              <w:jc w:val="center"/>
            </w:pPr>
            <w:r>
              <w:rPr>
                <w:color w:val="392C69"/>
              </w:rPr>
              <w:t xml:space="preserve">от 10.08.2016 </w:t>
            </w:r>
            <w:hyperlink r:id="rId69">
              <w:r>
                <w:rPr>
                  <w:color w:val="0000FF"/>
                </w:rPr>
                <w:t>N 783</w:t>
              </w:r>
            </w:hyperlink>
            <w:r>
              <w:rPr>
                <w:color w:val="392C69"/>
              </w:rPr>
              <w:t xml:space="preserve">, от 29.12.2016 </w:t>
            </w:r>
            <w:hyperlink r:id="rId70">
              <w:r>
                <w:rPr>
                  <w:color w:val="0000FF"/>
                </w:rPr>
                <w:t>N 1538</w:t>
              </w:r>
            </w:hyperlink>
            <w:r>
              <w:rPr>
                <w:color w:val="392C69"/>
              </w:rPr>
              <w:t xml:space="preserve">, от 31.03.2017 </w:t>
            </w:r>
            <w:hyperlink r:id="rId71">
              <w:r>
                <w:rPr>
                  <w:color w:val="0000FF"/>
                </w:rPr>
                <w:t>N 392</w:t>
              </w:r>
            </w:hyperlink>
            <w:r>
              <w:rPr>
                <w:color w:val="392C69"/>
              </w:rPr>
              <w:t>,</w:t>
            </w:r>
          </w:p>
          <w:p w:rsidR="00F07E5C" w:rsidRDefault="00F07E5C">
            <w:pPr>
              <w:pStyle w:val="ConsPlusNormal"/>
              <w:jc w:val="center"/>
            </w:pPr>
            <w:r>
              <w:rPr>
                <w:color w:val="392C69"/>
              </w:rPr>
              <w:t xml:space="preserve">от 17.08.2017 </w:t>
            </w:r>
            <w:hyperlink r:id="rId72">
              <w:r>
                <w:rPr>
                  <w:color w:val="0000FF"/>
                </w:rPr>
                <w:t>N 978</w:t>
              </w:r>
            </w:hyperlink>
            <w:r>
              <w:rPr>
                <w:color w:val="392C69"/>
              </w:rPr>
              <w:t xml:space="preserve">, от 22.01.2018 </w:t>
            </w:r>
            <w:hyperlink r:id="rId73">
              <w:r>
                <w:rPr>
                  <w:color w:val="0000FF"/>
                </w:rPr>
                <w:t>N 41</w:t>
              </w:r>
            </w:hyperlink>
            <w:r>
              <w:rPr>
                <w:color w:val="392C69"/>
              </w:rPr>
              <w:t xml:space="preserve">, от 03.02.2018 </w:t>
            </w:r>
            <w:hyperlink r:id="rId74">
              <w:r>
                <w:rPr>
                  <w:color w:val="0000FF"/>
                </w:rPr>
                <w:t>N 101</w:t>
              </w:r>
            </w:hyperlink>
            <w:r>
              <w:rPr>
                <w:color w:val="392C69"/>
              </w:rPr>
              <w:t>,</w:t>
            </w:r>
          </w:p>
          <w:p w:rsidR="00F07E5C" w:rsidRDefault="00F07E5C">
            <w:pPr>
              <w:pStyle w:val="ConsPlusNormal"/>
              <w:jc w:val="center"/>
            </w:pPr>
            <w:r>
              <w:rPr>
                <w:color w:val="392C69"/>
              </w:rPr>
              <w:t xml:space="preserve">от 31.03.2018 </w:t>
            </w:r>
            <w:hyperlink r:id="rId75">
              <w:r>
                <w:rPr>
                  <w:color w:val="0000FF"/>
                </w:rPr>
                <w:t>N 381</w:t>
              </w:r>
            </w:hyperlink>
            <w:r>
              <w:rPr>
                <w:color w:val="392C69"/>
              </w:rPr>
              <w:t xml:space="preserve">, от 19.09.2018 </w:t>
            </w:r>
            <w:hyperlink r:id="rId76">
              <w:r>
                <w:rPr>
                  <w:color w:val="0000FF"/>
                </w:rPr>
                <w:t>N 1111</w:t>
              </w:r>
            </w:hyperlink>
            <w:r>
              <w:rPr>
                <w:color w:val="392C69"/>
              </w:rPr>
              <w:t xml:space="preserve">, от 11.02.2019 </w:t>
            </w:r>
            <w:hyperlink r:id="rId77">
              <w:r>
                <w:rPr>
                  <w:color w:val="0000FF"/>
                </w:rPr>
                <w:t>N 110</w:t>
              </w:r>
            </w:hyperlink>
            <w:r>
              <w:rPr>
                <w:color w:val="392C69"/>
              </w:rPr>
              <w:t>,</w:t>
            </w:r>
          </w:p>
          <w:p w:rsidR="00F07E5C" w:rsidRDefault="00F07E5C">
            <w:pPr>
              <w:pStyle w:val="ConsPlusNormal"/>
              <w:jc w:val="center"/>
            </w:pPr>
            <w:r>
              <w:rPr>
                <w:color w:val="392C69"/>
              </w:rPr>
              <w:t xml:space="preserve">от 13.02.2019 </w:t>
            </w:r>
            <w:hyperlink r:id="rId78">
              <w:r>
                <w:rPr>
                  <w:color w:val="0000FF"/>
                </w:rPr>
                <w:t>N 148</w:t>
              </w:r>
            </w:hyperlink>
            <w:r>
              <w:rPr>
                <w:color w:val="392C69"/>
              </w:rPr>
              <w:t xml:space="preserve">, от 29.03.2019 </w:t>
            </w:r>
            <w:hyperlink r:id="rId79">
              <w:r>
                <w:rPr>
                  <w:color w:val="0000FF"/>
                </w:rPr>
                <w:t>N 379</w:t>
              </w:r>
            </w:hyperlink>
            <w:r>
              <w:rPr>
                <w:color w:val="392C69"/>
              </w:rPr>
              <w:t xml:space="preserve">, от 22.05.2019 </w:t>
            </w:r>
            <w:hyperlink r:id="rId80">
              <w:r>
                <w:rPr>
                  <w:color w:val="0000FF"/>
                </w:rPr>
                <w:t>N 638</w:t>
              </w:r>
            </w:hyperlink>
            <w:r>
              <w:rPr>
                <w:color w:val="392C69"/>
              </w:rPr>
              <w:t>,</w:t>
            </w:r>
          </w:p>
          <w:p w:rsidR="00F07E5C" w:rsidRDefault="00F07E5C">
            <w:pPr>
              <w:pStyle w:val="ConsPlusNormal"/>
              <w:jc w:val="center"/>
            </w:pPr>
            <w:r>
              <w:rPr>
                <w:color w:val="392C69"/>
              </w:rPr>
              <w:t xml:space="preserve">от 14.10.2019 </w:t>
            </w:r>
            <w:hyperlink r:id="rId81">
              <w:r>
                <w:rPr>
                  <w:color w:val="0000FF"/>
                </w:rPr>
                <w:t>N 1322</w:t>
              </w:r>
            </w:hyperlink>
            <w:r>
              <w:rPr>
                <w:color w:val="392C69"/>
              </w:rPr>
              <w:t xml:space="preserve">, от 30.11.2019 </w:t>
            </w:r>
            <w:hyperlink r:id="rId82">
              <w:r>
                <w:rPr>
                  <w:color w:val="0000FF"/>
                </w:rPr>
                <w:t>N 1572</w:t>
              </w:r>
            </w:hyperlink>
            <w:r>
              <w:rPr>
                <w:color w:val="392C69"/>
              </w:rPr>
              <w:t xml:space="preserve">, от 23.12.2019 </w:t>
            </w:r>
            <w:hyperlink r:id="rId83">
              <w:r>
                <w:rPr>
                  <w:color w:val="0000FF"/>
                </w:rPr>
                <w:t>N 1768</w:t>
              </w:r>
            </w:hyperlink>
            <w:r>
              <w:rPr>
                <w:color w:val="392C69"/>
              </w:rPr>
              <w:t>,</w:t>
            </w:r>
          </w:p>
          <w:p w:rsidR="00F07E5C" w:rsidRDefault="00F07E5C">
            <w:pPr>
              <w:pStyle w:val="ConsPlusNormal"/>
              <w:jc w:val="center"/>
            </w:pPr>
            <w:r>
              <w:rPr>
                <w:color w:val="392C69"/>
              </w:rPr>
              <w:t xml:space="preserve">от 24.12.2019 </w:t>
            </w:r>
            <w:hyperlink r:id="rId84">
              <w:r>
                <w:rPr>
                  <w:color w:val="0000FF"/>
                </w:rPr>
                <w:t>N 1799</w:t>
              </w:r>
            </w:hyperlink>
            <w:r>
              <w:rPr>
                <w:color w:val="392C69"/>
              </w:rPr>
              <w:t xml:space="preserve">, от 31.03.2020 </w:t>
            </w:r>
            <w:hyperlink r:id="rId85">
              <w:r>
                <w:rPr>
                  <w:color w:val="0000FF"/>
                </w:rPr>
                <w:t>N 376</w:t>
              </w:r>
            </w:hyperlink>
            <w:r>
              <w:rPr>
                <w:color w:val="392C69"/>
              </w:rPr>
              <w:t xml:space="preserve">, от 31.03.2020 </w:t>
            </w:r>
            <w:hyperlink r:id="rId86">
              <w:r>
                <w:rPr>
                  <w:color w:val="0000FF"/>
                </w:rPr>
                <w:t>N 378</w:t>
              </w:r>
            </w:hyperlink>
            <w:r>
              <w:rPr>
                <w:color w:val="392C69"/>
              </w:rPr>
              <w:t>,</w:t>
            </w:r>
          </w:p>
          <w:p w:rsidR="00F07E5C" w:rsidRDefault="00F07E5C">
            <w:pPr>
              <w:pStyle w:val="ConsPlusNormal"/>
              <w:jc w:val="center"/>
            </w:pPr>
            <w:r>
              <w:rPr>
                <w:color w:val="392C69"/>
              </w:rPr>
              <w:t xml:space="preserve">от 16.04.2020 </w:t>
            </w:r>
            <w:hyperlink r:id="rId87">
              <w:r>
                <w:rPr>
                  <w:color w:val="0000FF"/>
                </w:rPr>
                <w:t>N 519</w:t>
              </w:r>
            </w:hyperlink>
            <w:r>
              <w:rPr>
                <w:color w:val="392C69"/>
              </w:rPr>
              <w:t xml:space="preserve">, от 08.05.2020 </w:t>
            </w:r>
            <w:hyperlink r:id="rId88">
              <w:r>
                <w:rPr>
                  <w:color w:val="0000FF"/>
                </w:rPr>
                <w:t>N 646</w:t>
              </w:r>
            </w:hyperlink>
            <w:r>
              <w:rPr>
                <w:color w:val="392C69"/>
              </w:rPr>
              <w:t xml:space="preserve">, от 22.05.2020 </w:t>
            </w:r>
            <w:hyperlink r:id="rId89">
              <w:r>
                <w:rPr>
                  <w:color w:val="0000FF"/>
                </w:rPr>
                <w:t>N 736</w:t>
              </w:r>
            </w:hyperlink>
            <w:r>
              <w:rPr>
                <w:color w:val="392C69"/>
              </w:rPr>
              <w:t>,</w:t>
            </w:r>
          </w:p>
          <w:p w:rsidR="00F07E5C" w:rsidRDefault="00F07E5C">
            <w:pPr>
              <w:pStyle w:val="ConsPlusNormal"/>
              <w:jc w:val="center"/>
            </w:pPr>
            <w:r>
              <w:rPr>
                <w:color w:val="392C69"/>
              </w:rPr>
              <w:t xml:space="preserve">от 07.09.2020 </w:t>
            </w:r>
            <w:hyperlink r:id="rId90">
              <w:r>
                <w:rPr>
                  <w:color w:val="0000FF"/>
                </w:rPr>
                <w:t>N 1369</w:t>
              </w:r>
            </w:hyperlink>
            <w:r>
              <w:rPr>
                <w:color w:val="392C69"/>
              </w:rPr>
              <w:t xml:space="preserve">, от 29.09.2020 </w:t>
            </w:r>
            <w:hyperlink r:id="rId91">
              <w:r>
                <w:rPr>
                  <w:color w:val="0000FF"/>
                </w:rPr>
                <w:t>N 1563</w:t>
              </w:r>
            </w:hyperlink>
            <w:r>
              <w:rPr>
                <w:color w:val="392C69"/>
              </w:rPr>
              <w:t xml:space="preserve">, от 01.10.2020 </w:t>
            </w:r>
            <w:hyperlink r:id="rId92">
              <w:r>
                <w:rPr>
                  <w:color w:val="0000FF"/>
                </w:rPr>
                <w:t>N 1572</w:t>
              </w:r>
            </w:hyperlink>
            <w:r>
              <w:rPr>
                <w:color w:val="392C69"/>
              </w:rPr>
              <w:t>,</w:t>
            </w:r>
          </w:p>
          <w:p w:rsidR="00F07E5C" w:rsidRDefault="00F07E5C">
            <w:pPr>
              <w:pStyle w:val="ConsPlusNormal"/>
              <w:jc w:val="center"/>
            </w:pPr>
            <w:r>
              <w:rPr>
                <w:color w:val="392C69"/>
              </w:rPr>
              <w:t xml:space="preserve">от 23.11.2020 </w:t>
            </w:r>
            <w:hyperlink r:id="rId93">
              <w:r>
                <w:rPr>
                  <w:color w:val="0000FF"/>
                </w:rPr>
                <w:t>N 1903</w:t>
              </w:r>
            </w:hyperlink>
            <w:r>
              <w:rPr>
                <w:color w:val="392C69"/>
              </w:rPr>
              <w:t xml:space="preserve">, от 15.12.2020 </w:t>
            </w:r>
            <w:hyperlink r:id="rId94">
              <w:r>
                <w:rPr>
                  <w:color w:val="0000FF"/>
                </w:rPr>
                <w:t>N 2105</w:t>
              </w:r>
            </w:hyperlink>
            <w:r>
              <w:rPr>
                <w:color w:val="392C69"/>
              </w:rPr>
              <w:t xml:space="preserve">, от 18.12.2020 </w:t>
            </w:r>
            <w:hyperlink r:id="rId95">
              <w:r>
                <w:rPr>
                  <w:color w:val="0000FF"/>
                </w:rPr>
                <w:t>N 2154</w:t>
              </w:r>
            </w:hyperlink>
            <w:r>
              <w:rPr>
                <w:color w:val="392C69"/>
              </w:rPr>
              <w:t>,</w:t>
            </w:r>
          </w:p>
          <w:p w:rsidR="00F07E5C" w:rsidRDefault="00F07E5C">
            <w:pPr>
              <w:pStyle w:val="ConsPlusNormal"/>
              <w:jc w:val="center"/>
            </w:pPr>
            <w:r>
              <w:rPr>
                <w:color w:val="392C69"/>
              </w:rPr>
              <w:t xml:space="preserve">от 09.02.2021 </w:t>
            </w:r>
            <w:hyperlink r:id="rId96">
              <w:r>
                <w:rPr>
                  <w:color w:val="0000FF"/>
                </w:rPr>
                <w:t>N 140</w:t>
              </w:r>
            </w:hyperlink>
            <w:r>
              <w:rPr>
                <w:color w:val="392C69"/>
              </w:rPr>
              <w:t xml:space="preserve">, от 31.03.2021 </w:t>
            </w:r>
            <w:hyperlink r:id="rId97">
              <w:r>
                <w:rPr>
                  <w:color w:val="0000FF"/>
                </w:rPr>
                <w:t>N 513</w:t>
              </w:r>
            </w:hyperlink>
            <w:r>
              <w:rPr>
                <w:color w:val="392C69"/>
              </w:rPr>
              <w:t xml:space="preserve">, от 27.05.2021 </w:t>
            </w:r>
            <w:hyperlink r:id="rId98">
              <w:r>
                <w:rPr>
                  <w:color w:val="0000FF"/>
                </w:rPr>
                <w:t>N 808</w:t>
              </w:r>
            </w:hyperlink>
            <w:r>
              <w:rPr>
                <w:color w:val="392C69"/>
              </w:rPr>
              <w:t>,</w:t>
            </w:r>
          </w:p>
          <w:p w:rsidR="00F07E5C" w:rsidRDefault="00F07E5C">
            <w:pPr>
              <w:pStyle w:val="ConsPlusNormal"/>
              <w:jc w:val="center"/>
            </w:pPr>
            <w:r>
              <w:rPr>
                <w:color w:val="392C69"/>
              </w:rPr>
              <w:t xml:space="preserve">от 17.08.2021 </w:t>
            </w:r>
            <w:hyperlink r:id="rId99">
              <w:r>
                <w:rPr>
                  <w:color w:val="0000FF"/>
                </w:rPr>
                <w:t>N 1365</w:t>
              </w:r>
            </w:hyperlink>
            <w:r>
              <w:rPr>
                <w:color w:val="392C69"/>
              </w:rPr>
              <w:t xml:space="preserve">, от 02.09.2021 </w:t>
            </w:r>
            <w:hyperlink r:id="rId100">
              <w:r>
                <w:rPr>
                  <w:color w:val="0000FF"/>
                </w:rPr>
                <w:t>N 1469</w:t>
              </w:r>
            </w:hyperlink>
            <w:r>
              <w:rPr>
                <w:color w:val="392C69"/>
              </w:rPr>
              <w:t xml:space="preserve">, от 04.10.2021 </w:t>
            </w:r>
            <w:hyperlink r:id="rId101">
              <w:r>
                <w:rPr>
                  <w:color w:val="0000FF"/>
                </w:rPr>
                <w:t>N 1683</w:t>
              </w:r>
            </w:hyperlink>
            <w:r>
              <w:rPr>
                <w:color w:val="392C69"/>
              </w:rPr>
              <w:t>,</w:t>
            </w:r>
          </w:p>
          <w:p w:rsidR="00F07E5C" w:rsidRDefault="00F07E5C">
            <w:pPr>
              <w:pStyle w:val="ConsPlusNormal"/>
              <w:jc w:val="center"/>
            </w:pPr>
            <w:r>
              <w:rPr>
                <w:color w:val="392C69"/>
              </w:rPr>
              <w:t xml:space="preserve">от 20.11.2021 </w:t>
            </w:r>
            <w:hyperlink r:id="rId102">
              <w:r>
                <w:rPr>
                  <w:color w:val="0000FF"/>
                </w:rPr>
                <w:t>N 1998</w:t>
              </w:r>
            </w:hyperlink>
            <w:r>
              <w:rPr>
                <w:color w:val="392C69"/>
              </w:rPr>
              <w:t xml:space="preserve">, от 24.12.2021 </w:t>
            </w:r>
            <w:hyperlink r:id="rId103">
              <w:r>
                <w:rPr>
                  <w:color w:val="0000FF"/>
                </w:rPr>
                <w:t>N 2433</w:t>
              </w:r>
            </w:hyperlink>
            <w:r>
              <w:rPr>
                <w:color w:val="392C69"/>
              </w:rPr>
              <w:t xml:space="preserve">, от 24.12.2021 </w:t>
            </w:r>
            <w:hyperlink r:id="rId104">
              <w:r>
                <w:rPr>
                  <w:color w:val="0000FF"/>
                </w:rPr>
                <w:t>N 2445</w:t>
              </w:r>
            </w:hyperlink>
            <w:r>
              <w:rPr>
                <w:color w:val="392C69"/>
              </w:rPr>
              <w:t>,</w:t>
            </w:r>
          </w:p>
          <w:p w:rsidR="00F07E5C" w:rsidRDefault="00F07E5C">
            <w:pPr>
              <w:pStyle w:val="ConsPlusNormal"/>
              <w:jc w:val="center"/>
            </w:pPr>
            <w:r>
              <w:rPr>
                <w:color w:val="392C69"/>
              </w:rPr>
              <w:t xml:space="preserve">от 24.12.2021 </w:t>
            </w:r>
            <w:hyperlink r:id="rId105">
              <w:r>
                <w:rPr>
                  <w:color w:val="0000FF"/>
                </w:rPr>
                <w:t>N 2453</w:t>
              </w:r>
            </w:hyperlink>
            <w:r>
              <w:rPr>
                <w:color w:val="392C69"/>
              </w:rPr>
              <w:t xml:space="preserve">, от 25.12.2021 </w:t>
            </w:r>
            <w:hyperlink r:id="rId106">
              <w:r>
                <w:rPr>
                  <w:color w:val="0000FF"/>
                </w:rPr>
                <w:t>N 2489</w:t>
              </w:r>
            </w:hyperlink>
            <w:r>
              <w:rPr>
                <w:color w:val="392C69"/>
              </w:rPr>
              <w:t xml:space="preserve">, от 19.03.2022 </w:t>
            </w:r>
            <w:hyperlink r:id="rId107">
              <w:r>
                <w:rPr>
                  <w:color w:val="0000FF"/>
                </w:rPr>
                <w:t>N 413</w:t>
              </w:r>
            </w:hyperlink>
            <w:r>
              <w:rPr>
                <w:color w:val="392C69"/>
              </w:rPr>
              <w:t>,</w:t>
            </w:r>
          </w:p>
          <w:p w:rsidR="00F07E5C" w:rsidRDefault="00F07E5C">
            <w:pPr>
              <w:pStyle w:val="ConsPlusNormal"/>
              <w:jc w:val="center"/>
            </w:pPr>
            <w:r>
              <w:rPr>
                <w:color w:val="392C69"/>
              </w:rPr>
              <w:t xml:space="preserve">от 28.03.2022 </w:t>
            </w:r>
            <w:hyperlink r:id="rId108">
              <w:r>
                <w:rPr>
                  <w:color w:val="0000FF"/>
                </w:rPr>
                <w:t>N 491</w:t>
              </w:r>
            </w:hyperlink>
            <w:r>
              <w:rPr>
                <w:color w:val="392C69"/>
              </w:rPr>
              <w:t xml:space="preserve">, от 30.05.2022 </w:t>
            </w:r>
            <w:hyperlink r:id="rId109">
              <w:r>
                <w:rPr>
                  <w:color w:val="0000FF"/>
                </w:rPr>
                <w:t>N 983</w:t>
              </w:r>
            </w:hyperlink>
            <w:r>
              <w:rPr>
                <w:color w:val="392C69"/>
              </w:rPr>
              <w:t xml:space="preserve">, от 12.09.2022 </w:t>
            </w:r>
            <w:hyperlink r:id="rId110">
              <w:r>
                <w:rPr>
                  <w:color w:val="0000FF"/>
                </w:rPr>
                <w:t>N 1587</w:t>
              </w:r>
            </w:hyperlink>
            <w:r>
              <w:rPr>
                <w:color w:val="392C69"/>
              </w:rPr>
              <w:t>,</w:t>
            </w:r>
          </w:p>
          <w:p w:rsidR="00F07E5C" w:rsidRDefault="00F07E5C">
            <w:pPr>
              <w:pStyle w:val="ConsPlusNormal"/>
              <w:jc w:val="center"/>
            </w:pPr>
            <w:r>
              <w:rPr>
                <w:color w:val="392C69"/>
              </w:rPr>
              <w:t xml:space="preserve">от 03.11.2022 </w:t>
            </w:r>
            <w:hyperlink r:id="rId111">
              <w:r>
                <w:rPr>
                  <w:color w:val="0000FF"/>
                </w:rPr>
                <w:t>N 1982</w:t>
              </w:r>
            </w:hyperlink>
            <w:r>
              <w:rPr>
                <w:color w:val="392C69"/>
              </w:rPr>
              <w:t xml:space="preserve">, от 10.11.2022 </w:t>
            </w:r>
            <w:hyperlink r:id="rId112">
              <w:r>
                <w:rPr>
                  <w:color w:val="0000FF"/>
                </w:rPr>
                <w:t>N 2031</w:t>
              </w:r>
            </w:hyperlink>
            <w:r>
              <w:rPr>
                <w:color w:val="392C69"/>
              </w:rPr>
              <w:t xml:space="preserve">, от 02.12.2022 </w:t>
            </w:r>
            <w:hyperlink r:id="rId113">
              <w:r>
                <w:rPr>
                  <w:color w:val="0000FF"/>
                </w:rPr>
                <w:t>N 2217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Title"/>
        <w:jc w:val="center"/>
        <w:outlineLvl w:val="1"/>
      </w:pPr>
      <w:r>
        <w:t>ПАСПОРТ</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14">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1 "Инвестиционный климат"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15">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2 "Развитие малого и среднего</w:t>
      </w:r>
    </w:p>
    <w:p w:rsidR="00F07E5C" w:rsidRDefault="00F07E5C">
      <w:pPr>
        <w:pStyle w:val="ConsPlusTitle"/>
        <w:jc w:val="center"/>
      </w:pPr>
      <w:r>
        <w:t>предпринимательства"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16">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3 "Государственная регистрация прав, кадастр</w:t>
      </w:r>
    </w:p>
    <w:p w:rsidR="00F07E5C" w:rsidRDefault="00F07E5C">
      <w:pPr>
        <w:pStyle w:val="ConsPlusTitle"/>
        <w:jc w:val="center"/>
      </w:pPr>
      <w:r>
        <w:t>и картография" государственной программы Российской</w:t>
      </w:r>
    </w:p>
    <w:p w:rsidR="00F07E5C" w:rsidRDefault="00F07E5C">
      <w:pPr>
        <w:pStyle w:val="ConsPlusTitle"/>
        <w:jc w:val="center"/>
      </w:pPr>
      <w:r>
        <w:t>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17">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lastRenderedPageBreak/>
        <w:t>подпрограммы 4 "Совершенствование системы государственного</w:t>
      </w:r>
    </w:p>
    <w:p w:rsidR="00F07E5C" w:rsidRDefault="00F07E5C">
      <w:pPr>
        <w:pStyle w:val="ConsPlusTitle"/>
        <w:jc w:val="center"/>
      </w:pPr>
      <w:r>
        <w:t>управления" 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18">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5 "Стимулирование инноваций"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19">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6 "Развитие антимонопольного и тарифного</w:t>
      </w:r>
    </w:p>
    <w:p w:rsidR="00F07E5C" w:rsidRDefault="00F07E5C">
      <w:pPr>
        <w:pStyle w:val="ConsPlusTitle"/>
        <w:jc w:val="center"/>
      </w:pPr>
      <w:r>
        <w:t>регулирования, конкуренции и повышение эффективности</w:t>
      </w:r>
    </w:p>
    <w:p w:rsidR="00F07E5C" w:rsidRDefault="00F07E5C">
      <w:pPr>
        <w:pStyle w:val="ConsPlusTitle"/>
        <w:jc w:val="center"/>
      </w:pPr>
      <w:r>
        <w:t>антимонопольного контроля"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20">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7 "Управленческие кадры"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21">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8 "Совершенствование системы государственного</w:t>
      </w:r>
    </w:p>
    <w:p w:rsidR="00F07E5C" w:rsidRDefault="00F07E5C">
      <w:pPr>
        <w:pStyle w:val="ConsPlusTitle"/>
        <w:jc w:val="center"/>
      </w:pPr>
      <w:r>
        <w:t>стратегического управления"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22">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9 "Официальная статистика"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23">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Б "Создание и развитие инновационного</w:t>
      </w:r>
    </w:p>
    <w:p w:rsidR="00F07E5C" w:rsidRDefault="00F07E5C">
      <w:pPr>
        <w:pStyle w:val="ConsPlusTitle"/>
        <w:jc w:val="center"/>
      </w:pPr>
      <w:r>
        <w:t>центра "Сколково" государственной программы Российской</w:t>
      </w:r>
    </w:p>
    <w:p w:rsidR="00F07E5C" w:rsidRDefault="00F07E5C">
      <w:pPr>
        <w:pStyle w:val="ConsPlusTitle"/>
        <w:jc w:val="center"/>
      </w:pPr>
      <w:r>
        <w:t>Федерации 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24">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федеральной целевой программы Г</w:t>
      </w:r>
    </w:p>
    <w:p w:rsidR="00F07E5C" w:rsidRDefault="00F07E5C">
      <w:pPr>
        <w:pStyle w:val="ConsPlusTitle"/>
        <w:jc w:val="center"/>
      </w:pPr>
      <w:r>
        <w:t>"Развитие единой государственной системы регистрации прав</w:t>
      </w:r>
    </w:p>
    <w:p w:rsidR="00F07E5C" w:rsidRDefault="00F07E5C">
      <w:pPr>
        <w:pStyle w:val="ConsPlusTitle"/>
        <w:jc w:val="center"/>
      </w:pPr>
      <w:r>
        <w:t>и кадастрового учета недвижимости (2014 - 2020 годы)"</w:t>
      </w:r>
    </w:p>
    <w:p w:rsidR="00F07E5C" w:rsidRDefault="00F07E5C">
      <w:pPr>
        <w:pStyle w:val="ConsPlusNormal"/>
        <w:jc w:val="both"/>
      </w:pPr>
    </w:p>
    <w:p w:rsidR="00F07E5C" w:rsidRDefault="00F07E5C">
      <w:pPr>
        <w:pStyle w:val="ConsPlusNormal"/>
        <w:ind w:firstLine="540"/>
        <w:jc w:val="both"/>
      </w:pPr>
      <w:r>
        <w:t xml:space="preserve">Утратил силу. - </w:t>
      </w:r>
      <w:hyperlink r:id="rId125">
        <w:r>
          <w:rPr>
            <w:color w:val="0000FF"/>
          </w:rPr>
          <w:t>Постановление</w:t>
        </w:r>
      </w:hyperlink>
      <w:r>
        <w:t xml:space="preserve"> Правительства РФ от 31.03.2021 N 513.</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Д "Энергосбережение и повышение</w:t>
      </w:r>
    </w:p>
    <w:p w:rsidR="00F07E5C" w:rsidRDefault="00F07E5C">
      <w:pPr>
        <w:pStyle w:val="ConsPlusTitle"/>
        <w:jc w:val="center"/>
      </w:pPr>
      <w:r>
        <w:t>энергетической эффективности"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lastRenderedPageBreak/>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26">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Е "Туризм"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27">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Title"/>
        <w:jc w:val="center"/>
        <w:outlineLvl w:val="1"/>
      </w:pPr>
      <w:r>
        <w:t>ПАСПОРТ</w:t>
      </w:r>
    </w:p>
    <w:p w:rsidR="00F07E5C" w:rsidRDefault="00F07E5C">
      <w:pPr>
        <w:pStyle w:val="ConsPlusTitle"/>
        <w:jc w:val="center"/>
      </w:pPr>
      <w:r>
        <w:t>подпрограммы Ж "Управление федеральным имуществом"</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Normal"/>
        <w:jc w:val="both"/>
      </w:pPr>
    </w:p>
    <w:p w:rsidR="00F07E5C" w:rsidRDefault="00F07E5C">
      <w:pPr>
        <w:pStyle w:val="ConsPlusNormal"/>
        <w:ind w:firstLine="540"/>
        <w:jc w:val="both"/>
      </w:pPr>
      <w:r>
        <w:t xml:space="preserve">Утратил силу. - </w:t>
      </w:r>
      <w:hyperlink r:id="rId128">
        <w:r>
          <w:rPr>
            <w:color w:val="0000FF"/>
          </w:rPr>
          <w:t>Постановление</w:t>
        </w:r>
      </w:hyperlink>
      <w:r>
        <w:t xml:space="preserve"> Правительства РФ от 31.03.2021 N 513.</w:t>
      </w:r>
    </w:p>
    <w:p w:rsidR="00F07E5C" w:rsidRDefault="00F07E5C">
      <w:pPr>
        <w:pStyle w:val="ConsPlusNormal"/>
        <w:ind w:firstLine="540"/>
        <w:jc w:val="both"/>
      </w:pPr>
    </w:p>
    <w:p w:rsidR="00F07E5C" w:rsidRDefault="00F07E5C">
      <w:pPr>
        <w:pStyle w:val="ConsPlusTitle"/>
        <w:jc w:val="center"/>
        <w:outlineLvl w:val="1"/>
      </w:pPr>
      <w:r>
        <w:t>I. Приоритеты и цели государственной политики в сфере</w:t>
      </w:r>
    </w:p>
    <w:p w:rsidR="00F07E5C" w:rsidRDefault="00F07E5C">
      <w:pPr>
        <w:pStyle w:val="ConsPlusTitle"/>
        <w:jc w:val="center"/>
      </w:pPr>
      <w:r>
        <w:t>реализации 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Normal"/>
        <w:jc w:val="center"/>
      </w:pPr>
      <w:r>
        <w:t xml:space="preserve">(в ред. </w:t>
      </w:r>
      <w:hyperlink r:id="rId129">
        <w:r>
          <w:rPr>
            <w:color w:val="0000FF"/>
          </w:rPr>
          <w:t>Постановления</w:t>
        </w:r>
      </w:hyperlink>
      <w:r>
        <w:t xml:space="preserve"> Правительства РФ от 25.12.2021 N 2489)</w:t>
      </w:r>
    </w:p>
    <w:p w:rsidR="00F07E5C" w:rsidRDefault="00F07E5C">
      <w:pPr>
        <w:pStyle w:val="ConsPlusNormal"/>
        <w:jc w:val="both"/>
      </w:pPr>
    </w:p>
    <w:p w:rsidR="00F07E5C" w:rsidRDefault="00F07E5C">
      <w:pPr>
        <w:pStyle w:val="ConsPlusTitle"/>
        <w:jc w:val="center"/>
        <w:outlineLvl w:val="2"/>
      </w:pPr>
      <w:r>
        <w:t>1. Оценка текущего состояния социально-экономического</w:t>
      </w:r>
    </w:p>
    <w:p w:rsidR="00F07E5C" w:rsidRDefault="00F07E5C">
      <w:pPr>
        <w:pStyle w:val="ConsPlusTitle"/>
        <w:jc w:val="center"/>
      </w:pPr>
      <w:r>
        <w:t>развития Российской Федерации</w:t>
      </w:r>
    </w:p>
    <w:p w:rsidR="00F07E5C" w:rsidRDefault="00F07E5C">
      <w:pPr>
        <w:pStyle w:val="ConsPlusNormal"/>
        <w:jc w:val="both"/>
      </w:pPr>
    </w:p>
    <w:p w:rsidR="00F07E5C" w:rsidRDefault="00F07E5C">
      <w:pPr>
        <w:pStyle w:val="ConsPlusNormal"/>
        <w:ind w:firstLine="540"/>
        <w:jc w:val="both"/>
      </w:pPr>
      <w:r>
        <w:t>Экономическое развитие оказывает прямое влияние на экономический рост, внедрение инновационных технологий, повышение качества и уровня жизни населения, повышение производительности труда и на достижение других стратегических целей социально-экономического развития страны.</w:t>
      </w:r>
    </w:p>
    <w:p w:rsidR="00F07E5C" w:rsidRDefault="00F07E5C">
      <w:pPr>
        <w:pStyle w:val="ConsPlusNormal"/>
        <w:spacing w:before="200"/>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w:t>
      </w:r>
    </w:p>
    <w:p w:rsidR="00F07E5C" w:rsidRDefault="00F07E5C">
      <w:pPr>
        <w:pStyle w:val="ConsPlusNormal"/>
        <w:spacing w:before="200"/>
        <w:ind w:firstLine="540"/>
        <w:jc w:val="both"/>
      </w:pPr>
      <w:r>
        <w:t>Высокий уровень неопределенности, связанной с эпидемиологической ситуацией, привел к волатильности мировых сырьевых и финансовых рынков.</w:t>
      </w:r>
    </w:p>
    <w:p w:rsidR="00F07E5C" w:rsidRDefault="00F07E5C">
      <w:pPr>
        <w:pStyle w:val="ConsPlusNormal"/>
        <w:spacing w:before="200"/>
        <w:ind w:firstLine="540"/>
        <w:jc w:val="both"/>
      </w:pPr>
      <w:r>
        <w:t>Начиная со II квартала 2020 г. экономическое развитие России, как и всей мировой экономики, определялось прежде всего эпидемиологической ситуацией, связанной с распространением новой коронавирусной инфекции. В результате этого экономика России столкнулась с одновременным ограничением предложения и спроса.</w:t>
      </w:r>
    </w:p>
    <w:p w:rsidR="00F07E5C" w:rsidRDefault="00F07E5C">
      <w:pPr>
        <w:pStyle w:val="ConsPlusNormal"/>
        <w:spacing w:before="200"/>
        <w:ind w:firstLine="540"/>
        <w:jc w:val="both"/>
      </w:pPr>
      <w:r>
        <w:t>Ряд отраслей, в том числе сфера бытовых услуг, туризм, авиаперевозки и ряд других, в наибольшей степени пострадали в условиях распространения новой коронавирусной инфекции.</w:t>
      </w:r>
    </w:p>
    <w:p w:rsidR="00F07E5C" w:rsidRDefault="00F07E5C">
      <w:pPr>
        <w:pStyle w:val="ConsPlusNormal"/>
        <w:spacing w:before="200"/>
        <w:ind w:firstLine="540"/>
        <w:jc w:val="both"/>
      </w:pPr>
      <w:r>
        <w:t>Субъекты малого и среднего предпринимательства в сферах торговли и предоставления услуг населению в период действия карантинных мер столкнулись с наибольшим снижением выручки. По итогам декабря 2020 г. зафиксировано снижение общего количества субъектов малого и среднего предпринимательства на 17,6 тыс. единиц (с 5702 тыс. единиц до 5684 тыс. единиц), при этом количество индивидуальных предпринимателей сократилось на 26,9 тыс. единиц, количество юридических лиц увеличилось на 9,4 тыс. единиц.</w:t>
      </w:r>
    </w:p>
    <w:p w:rsidR="00F07E5C" w:rsidRDefault="00F07E5C">
      <w:pPr>
        <w:pStyle w:val="ConsPlusNormal"/>
        <w:spacing w:before="200"/>
        <w:ind w:firstLine="540"/>
        <w:jc w:val="both"/>
      </w:pPr>
      <w:r>
        <w:t>По сравнению с январем 2020 г. число субъектов малого и среднего предпринимательства в январе 2021 г. снизилось на 232,3 тыс. единиц (в том числе количество индивидуальных предпринимателей снизилось на 75,7 тыс. единиц, юридических лиц - на 156,8 тыс. единиц).</w:t>
      </w:r>
    </w:p>
    <w:p w:rsidR="00F07E5C" w:rsidRDefault="00F07E5C">
      <w:pPr>
        <w:pStyle w:val="ConsPlusNormal"/>
        <w:spacing w:before="200"/>
        <w:ind w:firstLine="540"/>
        <w:jc w:val="both"/>
      </w:pPr>
      <w:r>
        <w:t>Помимо непосредственного закрытия производства экономика понесла и косвенные потери, определяемые эффектом межотраслевых связей, проявляющимся в других отраслях, ограничением возможностей сбыта конечной продукции (снижение выпуска в результате ограничения ресурсов промежуточного потребления, снижение как конечного спроса на товары и услуги, так и на товары и услуги промежуточного потребления в компаниях отраслей, приостановивших деятельность).</w:t>
      </w:r>
    </w:p>
    <w:p w:rsidR="00F07E5C" w:rsidRDefault="00F07E5C">
      <w:pPr>
        <w:pStyle w:val="ConsPlusNormal"/>
        <w:spacing w:before="200"/>
        <w:ind w:firstLine="540"/>
        <w:jc w:val="both"/>
      </w:pPr>
      <w:r>
        <w:t>Спад инвестиций за весь 2020 год по полному кругу компаний и с учетом неформальной деятельности составил 1,4 процента.</w:t>
      </w:r>
    </w:p>
    <w:p w:rsidR="00F07E5C" w:rsidRDefault="00F07E5C">
      <w:pPr>
        <w:pStyle w:val="ConsPlusNormal"/>
        <w:spacing w:before="200"/>
        <w:ind w:firstLine="540"/>
        <w:jc w:val="both"/>
      </w:pPr>
      <w:r>
        <w:lastRenderedPageBreak/>
        <w:t>Несмотря на свою направленность на развитие экономики и инновационной сферы в 2020 году, государственная программа Российской Федерации "Экономическое развитие и инновационная экономика" (далее - Программа) сыграла важную роль в финансовом обеспечении реализации мероприятий по минимизации кризисных явлений в экономике. Были предоставлены льготные кредиты субъектам малого и среднего бизнеса и системообразующим предприятиям, самозанятым гражданам, начата реализация специальных программ поддержки туристской отрасли.</w:t>
      </w:r>
    </w:p>
    <w:p w:rsidR="00F07E5C" w:rsidRDefault="00F07E5C">
      <w:pPr>
        <w:pStyle w:val="ConsPlusNormal"/>
        <w:spacing w:before="200"/>
        <w:ind w:firstLine="540"/>
        <w:jc w:val="both"/>
      </w:pPr>
      <w:r>
        <w:t>Реализация мер по поддержке экономики была направлена на сохранение занятости, позволила бизнесу максимально высвободить ресурсы на выплату заработной платы работникам.</w:t>
      </w:r>
    </w:p>
    <w:p w:rsidR="00F07E5C" w:rsidRDefault="00F07E5C">
      <w:pPr>
        <w:pStyle w:val="ConsPlusNormal"/>
        <w:spacing w:before="200"/>
        <w:ind w:firstLine="540"/>
        <w:jc w:val="both"/>
      </w:pPr>
      <w:r>
        <w:t>В 2021 году в рамках Программы осуществляются дальнейшее финансирование мероприятий, обеспечивающих восстановление занятости и рост экономики, а также долгосрочные структурные изменения в экономике.</w:t>
      </w:r>
    </w:p>
    <w:p w:rsidR="00F07E5C" w:rsidRDefault="00F07E5C">
      <w:pPr>
        <w:pStyle w:val="ConsPlusNormal"/>
        <w:spacing w:before="200"/>
        <w:ind w:firstLine="540"/>
        <w:jc w:val="both"/>
      </w:pPr>
      <w:r>
        <w:t>Реализация мероприятий Программы за прошедший период обеспечила достижение следующих результатов:</w:t>
      </w:r>
    </w:p>
    <w:p w:rsidR="00F07E5C" w:rsidRDefault="00F07E5C">
      <w:pPr>
        <w:pStyle w:val="ConsPlusNormal"/>
        <w:spacing w:before="200"/>
        <w:ind w:firstLine="540"/>
        <w:jc w:val="both"/>
      </w:pPr>
      <w:r>
        <w:t>созданы новые особые экономические зоны и обеспечено их развитие, включая увеличение объема привлеченных инвестиций, количества созданных рабочих мест;</w:t>
      </w:r>
    </w:p>
    <w:p w:rsidR="00F07E5C" w:rsidRDefault="00F07E5C">
      <w:pPr>
        <w:pStyle w:val="ConsPlusNormal"/>
        <w:spacing w:before="200"/>
        <w:ind w:firstLine="540"/>
        <w:jc w:val="both"/>
      </w:pPr>
      <w:r>
        <w:t>запущена реализация механизма "фабрики" проектного финансирования;</w:t>
      </w:r>
    </w:p>
    <w:p w:rsidR="00F07E5C" w:rsidRDefault="00F07E5C">
      <w:pPr>
        <w:pStyle w:val="ConsPlusNormal"/>
        <w:spacing w:before="200"/>
        <w:ind w:firstLine="540"/>
        <w:jc w:val="both"/>
      </w:pPr>
      <w:r>
        <w:t>открыты и функционируют во всех субъектах Российской Федерации центры "Мой бизнес";</w:t>
      </w:r>
    </w:p>
    <w:p w:rsidR="00F07E5C" w:rsidRDefault="00F07E5C">
      <w:pPr>
        <w:pStyle w:val="ConsPlusNormal"/>
        <w:spacing w:before="200"/>
        <w:ind w:firstLine="540"/>
        <w:jc w:val="both"/>
      </w:pPr>
      <w:r>
        <w:t>уровень удовлетворенности граждан Российской Федерации качеством предоставления государственных и муниципальных услуг достиг 98 процентов;</w:t>
      </w:r>
    </w:p>
    <w:p w:rsidR="00F07E5C" w:rsidRDefault="00F07E5C">
      <w:pPr>
        <w:pStyle w:val="ConsPlusNormal"/>
        <w:spacing w:before="200"/>
        <w:ind w:firstLine="540"/>
        <w:jc w:val="both"/>
      </w:pPr>
      <w:r>
        <w:t>сетью многофункциональных центров обеспечен доступ более 97 процентов населения к предоставлению более 200 государственных и муниципальных услуг по принципу "одного окна";</w:t>
      </w:r>
    </w:p>
    <w:p w:rsidR="00F07E5C" w:rsidRDefault="00F07E5C">
      <w:pPr>
        <w:pStyle w:val="ConsPlusNormal"/>
        <w:spacing w:before="200"/>
        <w:ind w:firstLine="540"/>
        <w:jc w:val="both"/>
      </w:pPr>
      <w:r>
        <w:t>запущен механизм бесшовной интеграции мер государственной поддержки, который предусматривает обмен информацией о поддержанных инновационных компаниях, а также учет экспертизы институтов развития;</w:t>
      </w:r>
    </w:p>
    <w:p w:rsidR="00F07E5C" w:rsidRDefault="00F07E5C">
      <w:pPr>
        <w:pStyle w:val="ConsPlusNormal"/>
        <w:spacing w:before="200"/>
        <w:ind w:firstLine="540"/>
        <w:jc w:val="both"/>
      </w:pPr>
      <w:r>
        <w:t>созданы инновационные научно-технологические центры "Инновационный научно-технологический центр МГУ "Воробьевы горы", "Инновационный научно-технологический центр "Сириус", "Долина Менделеева", "Русский", "Инновационный научно-технологический центр "Композитная долина";</w:t>
      </w:r>
    </w:p>
    <w:p w:rsidR="00F07E5C" w:rsidRDefault="00F07E5C">
      <w:pPr>
        <w:pStyle w:val="ConsPlusNormal"/>
        <w:spacing w:before="200"/>
        <w:ind w:firstLine="540"/>
        <w:jc w:val="both"/>
      </w:pPr>
      <w:r>
        <w:t>реализована программа ускоренного патентования по заявкам в области технологий борьбы с вирусами и сопутствующими заболеваниями;</w:t>
      </w:r>
    </w:p>
    <w:p w:rsidR="00F07E5C" w:rsidRDefault="00F07E5C">
      <w:pPr>
        <w:pStyle w:val="ConsPlusNormal"/>
        <w:spacing w:before="200"/>
        <w:ind w:firstLine="540"/>
        <w:jc w:val="both"/>
      </w:pPr>
      <w:r>
        <w:t>отрасли экономики обеспечены высококвалифицированными управленческими кадрами;</w:t>
      </w:r>
    </w:p>
    <w:p w:rsidR="00F07E5C" w:rsidRDefault="00F07E5C">
      <w:pPr>
        <w:pStyle w:val="ConsPlusNormal"/>
        <w:spacing w:before="200"/>
        <w:ind w:firstLine="540"/>
        <w:jc w:val="both"/>
      </w:pPr>
      <w:r>
        <w:t>институтами инновационного развития (федеральное государственное бюджетное учреждение "Фонд содействия развитию малых форм предприятий в научно-технической сфере", некоммерческая организация Фонд развития Центра разработки и коммерциализации новых технологий, унитарная некоммерческая организация Фонд инфраструктурных и образовательных программ) осуществлена поддержка инновационных компаний и предпринимателей, что является необходимым условием для ускорения темпов технологического развития Российской Федерации.</w:t>
      </w:r>
    </w:p>
    <w:p w:rsidR="00F07E5C" w:rsidRDefault="00F07E5C">
      <w:pPr>
        <w:pStyle w:val="ConsPlusNormal"/>
        <w:spacing w:before="200"/>
        <w:ind w:firstLine="540"/>
        <w:jc w:val="both"/>
      </w:pPr>
      <w:r>
        <w:t>В целом российская экономика вопреки ожиданиям прошла нижнюю точку падения с более высокими результатами, чем другие крупные страны, в которых были введены жесткие карантинные ограничения.</w:t>
      </w:r>
    </w:p>
    <w:p w:rsidR="00F07E5C" w:rsidRDefault="00F07E5C">
      <w:pPr>
        <w:pStyle w:val="ConsPlusNormal"/>
        <w:spacing w:before="200"/>
        <w:ind w:firstLine="540"/>
        <w:jc w:val="both"/>
      </w:pPr>
      <w:r>
        <w:t xml:space="preserve">Вместе с тем в сфере экономического развития сохраняется ряд внешнеэкономических и </w:t>
      </w:r>
      <w:proofErr w:type="gramStart"/>
      <w:r>
        <w:t>общеэкономических ключевых вызовов</w:t>
      </w:r>
      <w:proofErr w:type="gramEnd"/>
      <w:r>
        <w:t xml:space="preserve"> и рисков.</w:t>
      </w:r>
    </w:p>
    <w:p w:rsidR="00F07E5C" w:rsidRDefault="00F07E5C">
      <w:pPr>
        <w:pStyle w:val="ConsPlusNormal"/>
        <w:spacing w:before="200"/>
        <w:ind w:firstLine="540"/>
        <w:jc w:val="both"/>
      </w:pPr>
      <w:r>
        <w:t>К внешнеэкономическим вызовам и рискам, обусловленным высокой зависимостью показателей социально-экономического развития Российской Федерации от мировых цен на энергоносители и другие сырьевые товары, относятся следующие:</w:t>
      </w:r>
    </w:p>
    <w:p w:rsidR="00F07E5C" w:rsidRDefault="00F07E5C">
      <w:pPr>
        <w:pStyle w:val="ConsPlusNormal"/>
        <w:spacing w:before="200"/>
        <w:ind w:firstLine="540"/>
        <w:jc w:val="both"/>
      </w:pPr>
      <w:r>
        <w:t>рост волатильности мировых сырьевых и финансовых рынков, связанный с высоким уровнем неопределенности на фоне сложной эпидемиологической ситуации;</w:t>
      </w:r>
    </w:p>
    <w:p w:rsidR="00F07E5C" w:rsidRDefault="00F07E5C">
      <w:pPr>
        <w:pStyle w:val="ConsPlusNormal"/>
        <w:spacing w:before="200"/>
        <w:ind w:firstLine="540"/>
        <w:jc w:val="both"/>
      </w:pPr>
      <w:r>
        <w:lastRenderedPageBreak/>
        <w:t>падение цен на сырьевые товары и разрыв "цепочек поставок", обусловленные замедлением темпов роста мировой экономики;</w:t>
      </w:r>
    </w:p>
    <w:p w:rsidR="00F07E5C" w:rsidRDefault="00F07E5C">
      <w:pPr>
        <w:pStyle w:val="ConsPlusNormal"/>
        <w:spacing w:before="200"/>
        <w:ind w:firstLine="540"/>
        <w:jc w:val="both"/>
      </w:pPr>
      <w:r>
        <w:t>ужесточение применения санкционного режима в отношении российской экономики и др.</w:t>
      </w:r>
    </w:p>
    <w:p w:rsidR="00F07E5C" w:rsidRDefault="00F07E5C">
      <w:pPr>
        <w:pStyle w:val="ConsPlusNormal"/>
        <w:spacing w:before="200"/>
        <w:ind w:firstLine="540"/>
        <w:jc w:val="both"/>
      </w:pPr>
      <w:r>
        <w:t>К общеэкономическим вызовам и рискам относятся следующие:</w:t>
      </w:r>
    </w:p>
    <w:p w:rsidR="00F07E5C" w:rsidRDefault="00F07E5C">
      <w:pPr>
        <w:pStyle w:val="ConsPlusNormal"/>
        <w:spacing w:before="200"/>
        <w:ind w:firstLine="540"/>
        <w:jc w:val="both"/>
      </w:pPr>
      <w:r>
        <w:t>эпидемиологическая ситуация, связанная с распространением новой коронавирусной инфекции;</w:t>
      </w:r>
    </w:p>
    <w:p w:rsidR="00F07E5C" w:rsidRDefault="00F07E5C">
      <w:pPr>
        <w:pStyle w:val="ConsPlusNormal"/>
        <w:spacing w:before="200"/>
        <w:ind w:firstLine="540"/>
        <w:jc w:val="both"/>
      </w:pPr>
      <w:r>
        <w:t>низкая инвестиционная активность;</w:t>
      </w:r>
    </w:p>
    <w:p w:rsidR="00F07E5C" w:rsidRDefault="00F07E5C">
      <w:pPr>
        <w:pStyle w:val="ConsPlusNormal"/>
        <w:spacing w:before="200"/>
        <w:ind w:firstLine="540"/>
        <w:jc w:val="both"/>
      </w:pPr>
      <w:r>
        <w:t>невосприимчивость экономики и общества к инновациям, что препятствует практическому применению результатов научных исследований и разработок;</w:t>
      </w:r>
    </w:p>
    <w:p w:rsidR="00F07E5C" w:rsidRDefault="00F07E5C">
      <w:pPr>
        <w:pStyle w:val="ConsPlusNormal"/>
        <w:spacing w:before="200"/>
        <w:ind w:firstLine="540"/>
        <w:jc w:val="both"/>
      </w:pPr>
      <w:r>
        <w:t>низкий потребительский спрос и др.</w:t>
      </w:r>
    </w:p>
    <w:p w:rsidR="00F07E5C" w:rsidRDefault="00F07E5C">
      <w:pPr>
        <w:pStyle w:val="ConsPlusNormal"/>
        <w:jc w:val="both"/>
      </w:pPr>
    </w:p>
    <w:p w:rsidR="00F07E5C" w:rsidRDefault="00F07E5C">
      <w:pPr>
        <w:pStyle w:val="ConsPlusTitle"/>
        <w:jc w:val="center"/>
        <w:outlineLvl w:val="2"/>
      </w:pPr>
      <w:r>
        <w:t>2. Описание приоритетов и целей государственной политики</w:t>
      </w:r>
    </w:p>
    <w:p w:rsidR="00F07E5C" w:rsidRDefault="00F07E5C">
      <w:pPr>
        <w:pStyle w:val="ConsPlusTitle"/>
        <w:jc w:val="center"/>
      </w:pPr>
      <w:r>
        <w:t>в сфере реализации Программы</w:t>
      </w:r>
    </w:p>
    <w:p w:rsidR="00F07E5C" w:rsidRDefault="00F07E5C">
      <w:pPr>
        <w:pStyle w:val="ConsPlusNormal"/>
        <w:jc w:val="both"/>
      </w:pPr>
    </w:p>
    <w:p w:rsidR="00F07E5C" w:rsidRDefault="00F07E5C">
      <w:pPr>
        <w:pStyle w:val="ConsPlusNormal"/>
        <w:ind w:firstLine="540"/>
        <w:jc w:val="both"/>
      </w:pPr>
      <w:r>
        <w:t>В целях преодоления актуальных вызовов, с которыми сталкивается национальная экономика, а также достижения стратегических целей и задач социально-экономического развития Российской Федерации определены новые цели, разработаны структура и система показателей Программы.</w:t>
      </w:r>
    </w:p>
    <w:p w:rsidR="00F07E5C" w:rsidRDefault="00F07E5C">
      <w:pPr>
        <w:pStyle w:val="ConsPlusNormal"/>
        <w:spacing w:before="200"/>
        <w:ind w:firstLine="540"/>
        <w:jc w:val="both"/>
      </w:pPr>
      <w:r>
        <w:t>Система целеполагания Программы включает в себя:</w:t>
      </w:r>
    </w:p>
    <w:p w:rsidR="00F07E5C" w:rsidRDefault="00F07E5C">
      <w:pPr>
        <w:pStyle w:val="ConsPlusNormal"/>
        <w:spacing w:before="200"/>
        <w:ind w:firstLine="540"/>
        <w:jc w:val="both"/>
      </w:pPr>
      <w:r>
        <w:t>цель 1 "Запуск нового инвестиционного цикла и улучшение делового климата", которая характеризуется в том числе:</w:t>
      </w:r>
    </w:p>
    <w:p w:rsidR="00F07E5C" w:rsidRDefault="00F07E5C">
      <w:pPr>
        <w:pStyle w:val="ConsPlusNormal"/>
        <w:spacing w:before="200"/>
        <w:ind w:firstLine="540"/>
        <w:jc w:val="both"/>
      </w:pPr>
      <w:r>
        <w:t>достижением значения индекса физического объема инвестиций в основной капитал по отношению к 2020 году в 2030 году не ниже 170 процентов;</w:t>
      </w:r>
    </w:p>
    <w:p w:rsidR="00F07E5C" w:rsidRDefault="00F07E5C">
      <w:pPr>
        <w:pStyle w:val="ConsPlusNormal"/>
        <w:spacing w:before="200"/>
        <w:ind w:firstLine="540"/>
        <w:jc w:val="both"/>
      </w:pPr>
      <w:r>
        <w:t>достижением ежегодного 50-процентного прироста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rsidR="00F07E5C" w:rsidRDefault="00F07E5C">
      <w:pPr>
        <w:pStyle w:val="ConsPlusNormal"/>
        <w:spacing w:before="200"/>
        <w:ind w:firstLine="540"/>
        <w:jc w:val="both"/>
      </w:pPr>
      <w:r>
        <w:t>созданием более 118 тыс. новых рабочих мест в рамках реализации мероприятий, направленных на повышение потенциала региональных экономик, к 2024 году;</w:t>
      </w:r>
    </w:p>
    <w:p w:rsidR="00F07E5C" w:rsidRDefault="00F07E5C">
      <w:pPr>
        <w:pStyle w:val="ConsPlusNormal"/>
        <w:spacing w:before="200"/>
        <w:ind w:firstLine="540"/>
        <w:jc w:val="both"/>
      </w:pPr>
      <w:r>
        <w:t>достижением объема поддержанного экспорта за счет инструментов поддержки акционерного общества "Российский экспортный центр", акционерного общества "Российское агентство по страхованию экспортных кредитов и инвестиций", Государственного специализированного Российского экспортно-импортного банка (акционерное общество) и их дочерних хозяйственных обществ в 2024 году в размере 21,8 млрд. долларов США.</w:t>
      </w:r>
    </w:p>
    <w:p w:rsidR="00F07E5C" w:rsidRDefault="00F07E5C">
      <w:pPr>
        <w:pStyle w:val="ConsPlusNormal"/>
        <w:spacing w:before="200"/>
        <w:ind w:firstLine="540"/>
        <w:jc w:val="both"/>
      </w:pPr>
      <w:r>
        <w:t>Для достижения указанной цели в структуру Программы включены следующие направления (подпрограммы) реализации:</w:t>
      </w:r>
    </w:p>
    <w:p w:rsidR="00F07E5C" w:rsidRDefault="00F07E5C">
      <w:pPr>
        <w:pStyle w:val="ConsPlusNormal"/>
        <w:spacing w:before="200"/>
        <w:ind w:firstLine="540"/>
        <w:jc w:val="both"/>
      </w:pPr>
      <w:r>
        <w:t>направление "Стимулирование реализации инвестиционных проектов", в рамках которого будут реализовываться структурные элементы, связанные с комплексной поддержкой инвестиционных проектов и их сопровождением, обеспечением формирования и реализации федеральной адресной инвестиционной программы;</w:t>
      </w:r>
    </w:p>
    <w:p w:rsidR="00F07E5C" w:rsidRDefault="00F07E5C">
      <w:pPr>
        <w:pStyle w:val="ConsPlusNormal"/>
        <w:spacing w:before="200"/>
        <w:ind w:firstLine="540"/>
        <w:jc w:val="both"/>
      </w:pPr>
      <w:r>
        <w:t>направление "Производительность труда", в рамках которого будут реализовываться мероприятия национального проекта "Производительность труда";</w:t>
      </w:r>
    </w:p>
    <w:p w:rsidR="00F07E5C" w:rsidRDefault="00F07E5C">
      <w:pPr>
        <w:pStyle w:val="ConsPlusNormal"/>
        <w:spacing w:before="200"/>
        <w:ind w:firstLine="540"/>
        <w:jc w:val="both"/>
      </w:pPr>
      <w:r>
        <w:t>направление "Деловая активность", в рамках которого будут реализовываться структурные элементы, связанные с совершенствованием контрольной (надзорной) и разрешительной деятельности, организационным обеспечением деятельности по повышению инвестиционной привлекательности, тарифным и антимонопольным регулированием и развитием конкуренции, а также с совершенствованием регуляторной политики и единой национальной системы аккредитации;</w:t>
      </w:r>
    </w:p>
    <w:p w:rsidR="00F07E5C" w:rsidRDefault="00F07E5C">
      <w:pPr>
        <w:pStyle w:val="ConsPlusNormal"/>
        <w:spacing w:before="200"/>
        <w:ind w:firstLine="540"/>
        <w:jc w:val="both"/>
      </w:pPr>
      <w:r>
        <w:t xml:space="preserve">направление "Повышение потенциала региональных экономик", в рамках которого будут </w:t>
      </w:r>
      <w:r>
        <w:lastRenderedPageBreak/>
        <w:t>реализовываться структурные элементы, связанные с развитием субъектов Российской Федерации и отдельных территорий, а также особых экономических зон и территорий опережающего социально-экономического развития;</w:t>
      </w:r>
    </w:p>
    <w:p w:rsidR="00F07E5C" w:rsidRDefault="00F07E5C">
      <w:pPr>
        <w:pStyle w:val="ConsPlusNormal"/>
        <w:spacing w:before="200"/>
        <w:ind w:firstLine="540"/>
        <w:jc w:val="both"/>
      </w:pPr>
      <w:r>
        <w:t>направление "Развитие внешнеэкономической деятельности", в рамках которого будут реализовываться мероприятия по развитию международной кооперации и экспорта, а также по обеспечению международного экономического сотрудничества;</w:t>
      </w:r>
    </w:p>
    <w:p w:rsidR="00F07E5C" w:rsidRDefault="00F07E5C">
      <w:pPr>
        <w:pStyle w:val="ConsPlusNormal"/>
        <w:spacing w:before="200"/>
        <w:ind w:firstLine="540"/>
        <w:jc w:val="both"/>
      </w:pPr>
      <w:r>
        <w:t>цель 2 "Ускорение технологического развития экономики", которая характеризуется в том числе:</w:t>
      </w:r>
    </w:p>
    <w:p w:rsidR="00F07E5C" w:rsidRDefault="00F07E5C">
      <w:pPr>
        <w:pStyle w:val="ConsPlusNormal"/>
        <w:spacing w:before="200"/>
        <w:ind w:firstLine="540"/>
        <w:jc w:val="both"/>
      </w:pPr>
      <w:r>
        <w:t>достижением общего объема выручки поддержанных технологических компаний в 2030 году в размере порядка 650 млрд. рублей;</w:t>
      </w:r>
    </w:p>
    <w:p w:rsidR="00F07E5C" w:rsidRDefault="00F07E5C">
      <w:pPr>
        <w:pStyle w:val="ConsPlusNormal"/>
        <w:spacing w:before="200"/>
        <w:ind w:firstLine="540"/>
        <w:jc w:val="both"/>
      </w:pPr>
      <w:r>
        <w:t>достижением объема размещения устойчивых (в том числе "зеленых") облигаций в секторе устойчивого развития публичного акционерного общества "Московская биржа ММВБ-РТС" (накопительным итогом) в 2024 году в размере 400 млрд. рублей.</w:t>
      </w:r>
    </w:p>
    <w:p w:rsidR="00F07E5C" w:rsidRDefault="00F07E5C">
      <w:pPr>
        <w:pStyle w:val="ConsPlusNormal"/>
        <w:spacing w:before="200"/>
        <w:ind w:firstLine="540"/>
        <w:jc w:val="both"/>
      </w:pPr>
      <w:r>
        <w:t>Для достижения указанной цели в структуру Программы включены следующие направления (подпрограммы) реализации:</w:t>
      </w:r>
    </w:p>
    <w:p w:rsidR="00F07E5C" w:rsidRDefault="00F07E5C">
      <w:pPr>
        <w:pStyle w:val="ConsPlusNormal"/>
        <w:spacing w:before="200"/>
        <w:ind w:firstLine="540"/>
        <w:jc w:val="both"/>
      </w:pPr>
      <w:r>
        <w:t>направление "Поддержка инновационных компаний", в рамках которого предполагается реализация мероприятий по стимулированию инноваций, обеспечению правовой охраны и коммерциализации прав на интеллектуальную собственность;</w:t>
      </w:r>
    </w:p>
    <w:p w:rsidR="00F07E5C" w:rsidRDefault="00F07E5C">
      <w:pPr>
        <w:pStyle w:val="ConsPlusNormal"/>
        <w:spacing w:before="200"/>
        <w:ind w:firstLine="540"/>
        <w:jc w:val="both"/>
      </w:pPr>
      <w:r>
        <w:t>направление "Климатическая повестка", в рамках которого будут реализовываться мероприятия по созданию и развитию инструмента "зеленого" финансирования, формированию системы ограничения выбросов парниковых газов и реализации климатических проектов;</w:t>
      </w:r>
    </w:p>
    <w:p w:rsidR="00F07E5C" w:rsidRDefault="00F07E5C">
      <w:pPr>
        <w:pStyle w:val="ConsPlusNormal"/>
        <w:spacing w:before="200"/>
        <w:ind w:firstLine="540"/>
        <w:jc w:val="both"/>
      </w:pPr>
      <w:r>
        <w:t>цель 3 "Увеличение численности занятых в сфере малого и среднего предпринимательства, включая индивидуальных предпринимателей и самозанятых", которая характеризуется обеспечением численности занятых в сфере малого и среднего предпринимательства, включая индивидуальных предпринимателей, к 2030 году не менее 25,65 млн. человек.</w:t>
      </w:r>
    </w:p>
    <w:p w:rsidR="00F07E5C" w:rsidRDefault="00F07E5C">
      <w:pPr>
        <w:pStyle w:val="ConsPlusNormal"/>
        <w:spacing w:before="200"/>
        <w:ind w:firstLine="540"/>
        <w:jc w:val="both"/>
      </w:pPr>
      <w:r>
        <w:t>Для достижения указанной цели в структуру Программы включено направление "Развитие малого и среднего предпринимательства", в рамках которого будут реализовываться мероприятия национального проекта "Малое и среднее предпринимательство и поддержка индивидуальной предпринимательской инициативы";</w:t>
      </w:r>
    </w:p>
    <w:p w:rsidR="00F07E5C" w:rsidRDefault="00F07E5C">
      <w:pPr>
        <w:pStyle w:val="ConsPlusNormal"/>
        <w:spacing w:before="200"/>
        <w:ind w:firstLine="540"/>
        <w:jc w:val="both"/>
      </w:pPr>
      <w:r>
        <w:t>цель 4 "Повышение эффективности государственного управления", которая характеризуется в том числе:</w:t>
      </w:r>
    </w:p>
    <w:p w:rsidR="00F07E5C" w:rsidRDefault="00F07E5C">
      <w:pPr>
        <w:pStyle w:val="ConsPlusNormal"/>
        <w:spacing w:before="200"/>
        <w:ind w:firstLine="540"/>
        <w:jc w:val="both"/>
      </w:pPr>
      <w:r>
        <w:t>сохранением удовлетворенности граждан Российской Федерации качеством предоставления государственных и муниципальных услуг на уровне не менее 90 процентов;</w:t>
      </w:r>
    </w:p>
    <w:p w:rsidR="00F07E5C" w:rsidRDefault="00F07E5C">
      <w:pPr>
        <w:pStyle w:val="ConsPlusNormal"/>
        <w:spacing w:before="200"/>
        <w:ind w:firstLine="540"/>
        <w:jc w:val="both"/>
      </w:pPr>
      <w:r>
        <w:t>подготовкой к 2024 году 52,1 тыс. управленческих кадров, участвующих в реализации национальных и региональных проектов;</w:t>
      </w:r>
    </w:p>
    <w:p w:rsidR="00F07E5C" w:rsidRDefault="00F07E5C">
      <w:pPr>
        <w:pStyle w:val="ConsPlusNormal"/>
        <w:spacing w:before="200"/>
        <w:ind w:firstLine="540"/>
        <w:jc w:val="both"/>
      </w:pPr>
      <w:r>
        <w:t>снижением отчетной нагрузки на респондентов по предоставлению статистической отчетности (к базовому уровню) в 2024 году на 50 процентов.</w:t>
      </w:r>
    </w:p>
    <w:p w:rsidR="00F07E5C" w:rsidRDefault="00F07E5C">
      <w:pPr>
        <w:pStyle w:val="ConsPlusNormal"/>
        <w:spacing w:before="200"/>
        <w:ind w:firstLine="540"/>
        <w:jc w:val="both"/>
      </w:pPr>
      <w:r>
        <w:t>Для достижения указанной цели в структуру Программы включены следующие направления (подпрограммы) реализации:</w:t>
      </w:r>
    </w:p>
    <w:p w:rsidR="00F07E5C" w:rsidRDefault="00F07E5C">
      <w:pPr>
        <w:pStyle w:val="ConsPlusNormal"/>
        <w:spacing w:before="200"/>
        <w:ind w:firstLine="540"/>
        <w:jc w:val="both"/>
      </w:pPr>
      <w:r>
        <w:t>направление "Развитие государственного управления", которое включает в себя мероприятия по разработке и внедрению в деятельность органов государственной власти принципов и стандартов клиентоцентричности, повышению качества предоставления государственных и муниципальных услуг, подготовке кадров и профессиональному развитию федеральных государственных гражданских служащих;</w:t>
      </w:r>
    </w:p>
    <w:p w:rsidR="00F07E5C" w:rsidRDefault="00F07E5C">
      <w:pPr>
        <w:pStyle w:val="ConsPlusNormal"/>
        <w:spacing w:before="200"/>
        <w:ind w:firstLine="540"/>
        <w:jc w:val="both"/>
      </w:pPr>
      <w:r>
        <w:t>направление "Стратегическое планирование и официальная статистика", которое включает в себя мероприятия по обеспечению стратегического планирования и прогнозирования экономического развития, развитию системы информационного обеспечения государственной статистики, а также по совершенствованию официальной статистики.</w:t>
      </w:r>
    </w:p>
    <w:p w:rsidR="00F07E5C" w:rsidRDefault="00F07E5C">
      <w:pPr>
        <w:pStyle w:val="ConsPlusNormal"/>
        <w:jc w:val="both"/>
      </w:pPr>
    </w:p>
    <w:p w:rsidR="00F07E5C" w:rsidRDefault="00F07E5C">
      <w:pPr>
        <w:pStyle w:val="ConsPlusTitle"/>
        <w:jc w:val="center"/>
        <w:outlineLvl w:val="2"/>
      </w:pPr>
      <w:r>
        <w:lastRenderedPageBreak/>
        <w:t>3. Задачи государственного управления и обеспечения</w:t>
      </w:r>
    </w:p>
    <w:p w:rsidR="00F07E5C" w:rsidRDefault="00F07E5C">
      <w:pPr>
        <w:pStyle w:val="ConsPlusTitle"/>
        <w:jc w:val="center"/>
      </w:pPr>
      <w:r>
        <w:t>национальной безопасности Российской Федерации, способы</w:t>
      </w:r>
    </w:p>
    <w:p w:rsidR="00F07E5C" w:rsidRDefault="00F07E5C">
      <w:pPr>
        <w:pStyle w:val="ConsPlusTitle"/>
        <w:jc w:val="center"/>
      </w:pPr>
      <w:r>
        <w:t>их эффективного решения в сфере реализации Программы</w:t>
      </w:r>
    </w:p>
    <w:p w:rsidR="00F07E5C" w:rsidRDefault="00F07E5C">
      <w:pPr>
        <w:pStyle w:val="ConsPlusNormal"/>
        <w:jc w:val="both"/>
      </w:pPr>
    </w:p>
    <w:p w:rsidR="00F07E5C" w:rsidRDefault="00F07E5C">
      <w:pPr>
        <w:pStyle w:val="ConsPlusNormal"/>
        <w:ind w:firstLine="540"/>
        <w:jc w:val="both"/>
      </w:pPr>
      <w:r>
        <w:t xml:space="preserve">Мероприятия Программы направлены на достижение целей обеспечения экономической безопасности Российской Федерации посредством повышения конкурентоспособности российской экономики и создания условий для экономического роста Российской Федерации в соответствии с положениями </w:t>
      </w:r>
      <w:hyperlink r:id="rId130">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rsidR="00F07E5C" w:rsidRDefault="00F07E5C">
      <w:pPr>
        <w:pStyle w:val="ConsPlusNormal"/>
        <w:spacing w:before="200"/>
        <w:ind w:firstLine="540"/>
        <w:jc w:val="both"/>
      </w:pPr>
      <w:r>
        <w:t>В целях обеспечения экономической безопасности государства определены следующие ключевые задачи:</w:t>
      </w:r>
    </w:p>
    <w:p w:rsidR="00F07E5C" w:rsidRDefault="00F07E5C">
      <w:pPr>
        <w:pStyle w:val="ConsPlusNormal"/>
        <w:spacing w:before="200"/>
        <w:ind w:firstLine="540"/>
        <w:jc w:val="both"/>
      </w:pPr>
      <w:r>
        <w:t>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F07E5C" w:rsidRDefault="00F07E5C">
      <w:pPr>
        <w:pStyle w:val="ConsPlusNormal"/>
        <w:spacing w:before="200"/>
        <w:ind w:firstLine="540"/>
        <w:jc w:val="both"/>
      </w:pPr>
      <w:r>
        <w:t>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rsidR="00F07E5C" w:rsidRDefault="00F07E5C">
      <w:pPr>
        <w:pStyle w:val="ConsPlusNormal"/>
        <w:spacing w:before="200"/>
        <w:ind w:firstLine="540"/>
        <w:jc w:val="both"/>
      </w:pPr>
      <w:r>
        <w:t>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и создания высокотехнологичных рабочих мест;</w:t>
      </w:r>
    </w:p>
    <w:p w:rsidR="00F07E5C" w:rsidRDefault="00F07E5C">
      <w:pPr>
        <w:pStyle w:val="ConsPlusNormal"/>
        <w:spacing w:before="200"/>
        <w:ind w:firstLine="540"/>
        <w:jc w:val="both"/>
      </w:pPr>
      <w:r>
        <w:t>совершенствование системы государственного контроля (надзора) в сфере экономической деятельности;</w:t>
      </w:r>
    </w:p>
    <w:p w:rsidR="00F07E5C" w:rsidRDefault="00F07E5C">
      <w:pPr>
        <w:pStyle w:val="ConsPlusNormal"/>
        <w:spacing w:before="200"/>
        <w:ind w:firstLine="540"/>
        <w:jc w:val="both"/>
      </w:pPr>
      <w:r>
        <w:t>создание на территории Российской Федерации благоприятной деловой среды;</w:t>
      </w:r>
    </w:p>
    <w:p w:rsidR="00F07E5C" w:rsidRDefault="00F07E5C">
      <w:pPr>
        <w:pStyle w:val="ConsPlusNormal"/>
        <w:spacing w:before="200"/>
        <w:ind w:firstLine="540"/>
        <w:jc w:val="both"/>
      </w:pPr>
      <w:r>
        <w:t>совершенствование механизмов взаимодействия государства и бизнеса, содействие развитию малого и среднего предпринимательства;</w:t>
      </w:r>
    </w:p>
    <w:p w:rsidR="00F07E5C" w:rsidRDefault="00F07E5C">
      <w:pPr>
        <w:pStyle w:val="ConsPlusNormal"/>
        <w:spacing w:before="200"/>
        <w:ind w:firstLine="540"/>
        <w:jc w:val="both"/>
      </w:pPr>
      <w:r>
        <w:t>развитие международных деловых контактов и расширение рынков сбыта российской продукции.</w:t>
      </w:r>
    </w:p>
    <w:p w:rsidR="00F07E5C" w:rsidRDefault="00F07E5C">
      <w:pPr>
        <w:pStyle w:val="ConsPlusNormal"/>
        <w:jc w:val="both"/>
      </w:pPr>
    </w:p>
    <w:p w:rsidR="00F07E5C" w:rsidRDefault="00F07E5C">
      <w:pPr>
        <w:pStyle w:val="ConsPlusTitle"/>
        <w:jc w:val="center"/>
        <w:outlineLvl w:val="2"/>
      </w:pPr>
      <w:r>
        <w:t>4. Задачи Программы, определенные</w:t>
      </w:r>
    </w:p>
    <w:p w:rsidR="00F07E5C" w:rsidRDefault="00F07E5C">
      <w:pPr>
        <w:pStyle w:val="ConsPlusTitle"/>
        <w:jc w:val="center"/>
      </w:pPr>
      <w:r>
        <w:t>в соответствии с национальными целями развития</w:t>
      </w:r>
    </w:p>
    <w:p w:rsidR="00F07E5C" w:rsidRDefault="00F07E5C">
      <w:pPr>
        <w:pStyle w:val="ConsPlusTitle"/>
        <w:jc w:val="center"/>
      </w:pPr>
      <w:r>
        <w:t>Российской Федерации</w:t>
      </w:r>
    </w:p>
    <w:p w:rsidR="00F07E5C" w:rsidRDefault="00F07E5C">
      <w:pPr>
        <w:pStyle w:val="ConsPlusNormal"/>
        <w:jc w:val="both"/>
      </w:pPr>
    </w:p>
    <w:p w:rsidR="00F07E5C" w:rsidRDefault="00F07E5C">
      <w:pPr>
        <w:pStyle w:val="ConsPlusNormal"/>
        <w:ind w:firstLine="540"/>
        <w:jc w:val="both"/>
      </w:pPr>
      <w:r>
        <w:t xml:space="preserve">Система целеполагания и задачи Программы сформированы с учетом национальных целей развития на период до 2030 года, определенных Указом Президента Российской Федерации от 21 июля 2020 г. N 474 "О национальных целях развития Российской Федерации на период до 2030 года", и Единого плана по достижению национальных целей развития Российской Федерации на период до 2024 года и на плановый период до 2030 года, утвержденного </w:t>
      </w:r>
      <w:hyperlink r:id="rId131">
        <w:r>
          <w:rPr>
            <w:color w:val="0000FF"/>
          </w:rPr>
          <w:t>распоряжением</w:t>
        </w:r>
      </w:hyperlink>
      <w:r>
        <w:t xml:space="preserve"> Правительства Российской Федерации от 1 октября 2021 г. N 2765-р.</w:t>
      </w:r>
    </w:p>
    <w:p w:rsidR="00F07E5C" w:rsidRDefault="00F07E5C">
      <w:pPr>
        <w:pStyle w:val="ConsPlusNormal"/>
        <w:spacing w:before="200"/>
        <w:ind w:firstLine="540"/>
        <w:jc w:val="both"/>
      </w:pPr>
      <w:r>
        <w:t>Реализация Программы будет непосредственно направлена на достижение двух национальных целей развития Российской Федерации на период до 2030 года - "Достойный, эффективный труд и успешное предпринимательство" и "Цифровая трансформация".</w:t>
      </w:r>
    </w:p>
    <w:p w:rsidR="00F07E5C" w:rsidRDefault="00F07E5C">
      <w:pPr>
        <w:pStyle w:val="ConsPlusNormal"/>
        <w:spacing w:before="200"/>
        <w:ind w:firstLine="540"/>
        <w:jc w:val="both"/>
      </w:pPr>
      <w:r>
        <w:t>Кроме того, при формировании целей и показателей Программы учитывались положения документов стратегического планирования, разработанных в рамках целеполагания на федеральном уровне, в том числе по отраслевому принципу.</w:t>
      </w:r>
    </w:p>
    <w:p w:rsidR="00F07E5C" w:rsidRDefault="00F07E5C">
      <w:pPr>
        <w:pStyle w:val="ConsPlusNormal"/>
        <w:jc w:val="both"/>
      </w:pPr>
    </w:p>
    <w:p w:rsidR="00F07E5C" w:rsidRDefault="00F07E5C">
      <w:pPr>
        <w:pStyle w:val="ConsPlusTitle"/>
        <w:jc w:val="center"/>
        <w:outlineLvl w:val="2"/>
      </w:pPr>
      <w:r>
        <w:t>5. Задачи обеспечения достижения показателей</w:t>
      </w:r>
    </w:p>
    <w:p w:rsidR="00F07E5C" w:rsidRDefault="00F07E5C">
      <w:pPr>
        <w:pStyle w:val="ConsPlusTitle"/>
        <w:jc w:val="center"/>
      </w:pPr>
      <w:r>
        <w:t>социально-экономического развития субъектов Российской</w:t>
      </w:r>
    </w:p>
    <w:p w:rsidR="00F07E5C" w:rsidRDefault="00F07E5C">
      <w:pPr>
        <w:pStyle w:val="ConsPlusTitle"/>
        <w:jc w:val="center"/>
      </w:pPr>
      <w:r>
        <w:t>Федерации, входящих в состав приоритетных территорий,</w:t>
      </w:r>
    </w:p>
    <w:p w:rsidR="00F07E5C" w:rsidRDefault="00F07E5C">
      <w:pPr>
        <w:pStyle w:val="ConsPlusTitle"/>
        <w:jc w:val="center"/>
      </w:pPr>
      <w:r>
        <w:t>уровень которых должен быть выше среднего уровня</w:t>
      </w:r>
    </w:p>
    <w:p w:rsidR="00F07E5C" w:rsidRDefault="00F07E5C">
      <w:pPr>
        <w:pStyle w:val="ConsPlusTitle"/>
        <w:jc w:val="center"/>
      </w:pPr>
      <w:r>
        <w:t>по Российской Федерации</w:t>
      </w:r>
    </w:p>
    <w:p w:rsidR="00F07E5C" w:rsidRDefault="00F07E5C">
      <w:pPr>
        <w:pStyle w:val="ConsPlusNormal"/>
        <w:jc w:val="both"/>
      </w:pPr>
    </w:p>
    <w:p w:rsidR="00F07E5C" w:rsidRDefault="00F07E5C">
      <w:pPr>
        <w:pStyle w:val="ConsPlusNormal"/>
        <w:ind w:firstLine="540"/>
        <w:jc w:val="both"/>
      </w:pPr>
      <w:r>
        <w:t xml:space="preserve">Приоритеты и цели государственной политики в сфере экономического развития на федеральном и региональном уровнях направлены на создание благоприятного </w:t>
      </w:r>
      <w:r>
        <w:lastRenderedPageBreak/>
        <w:t>предпринимательского климата и условий для ведения бизнеса, повышение эффективности государственного управления.</w:t>
      </w:r>
    </w:p>
    <w:p w:rsidR="00F07E5C" w:rsidRDefault="00F07E5C">
      <w:pPr>
        <w:pStyle w:val="ConsPlusNormal"/>
        <w:spacing w:before="200"/>
        <w:ind w:firstLine="540"/>
        <w:jc w:val="both"/>
      </w:pPr>
      <w:r>
        <w:t xml:space="preserve">В целях обеспечения достижения показателей социально-экономического развития субъектов Российской Федерации, входящих в состав Дальневосточного федерального округа, </w:t>
      </w:r>
      <w:proofErr w:type="gramStart"/>
      <w:r>
        <w:t>Северо-Кавказского</w:t>
      </w:r>
      <w:proofErr w:type="gramEnd"/>
      <w:r>
        <w:t xml:space="preserve"> федерального округа и Арктической зоны Российской Федерации, а также на территориях Калининградской области, Республики Крым и г. Севастополя предусматривается решение следующих задач:</w:t>
      </w:r>
    </w:p>
    <w:p w:rsidR="00F07E5C" w:rsidRDefault="00F07E5C">
      <w:pPr>
        <w:pStyle w:val="ConsPlusNormal"/>
        <w:spacing w:before="200"/>
        <w:ind w:firstLine="540"/>
        <w:jc w:val="both"/>
      </w:pPr>
      <w:r>
        <w:t>развитие малого и среднего предпринимательства;</w:t>
      </w:r>
    </w:p>
    <w:p w:rsidR="00F07E5C" w:rsidRDefault="00F07E5C">
      <w:pPr>
        <w:pStyle w:val="ConsPlusNormal"/>
        <w:spacing w:before="200"/>
        <w:ind w:firstLine="540"/>
        <w:jc w:val="both"/>
      </w:pPr>
      <w:r>
        <w:t>привлечение частных инвестиций и создание новых рабочих мест;</w:t>
      </w:r>
    </w:p>
    <w:p w:rsidR="00F07E5C" w:rsidRDefault="00F07E5C">
      <w:pPr>
        <w:pStyle w:val="ConsPlusNormal"/>
        <w:spacing w:before="200"/>
        <w:ind w:firstLine="540"/>
        <w:jc w:val="both"/>
      </w:pPr>
      <w:r>
        <w:t>повышение компетенций управленческих кадров, необходимых для развития региональных экономик.</w:t>
      </w:r>
    </w:p>
    <w:p w:rsidR="00F07E5C" w:rsidRDefault="00F07E5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both"/>
            </w:pPr>
            <w:r>
              <w:rPr>
                <w:color w:val="392C69"/>
              </w:rPr>
              <w:t>КонсультантПлюс: примечание.</w:t>
            </w:r>
          </w:p>
          <w:p w:rsidR="00F07E5C" w:rsidRDefault="00F07E5C">
            <w:pPr>
              <w:pStyle w:val="ConsPlusNormal"/>
              <w:jc w:val="both"/>
            </w:pPr>
            <w:r>
              <w:rPr>
                <w:color w:val="392C69"/>
              </w:rPr>
              <w:t>С 01.01.2024 в раздел II вносятся изменения (</w:t>
            </w:r>
            <w:hyperlink r:id="rId132">
              <w:r>
                <w:rPr>
                  <w:color w:val="0000FF"/>
                </w:rPr>
                <w:t>Постановление</w:t>
              </w:r>
            </w:hyperlink>
            <w:r>
              <w:rPr>
                <w:color w:val="392C69"/>
              </w:rPr>
              <w:t xml:space="preserve"> Правительства РФ от 28.04.2022 N 775).</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Title"/>
        <w:spacing w:before="260"/>
        <w:jc w:val="center"/>
        <w:outlineLvl w:val="1"/>
      </w:pPr>
      <w:bookmarkStart w:id="1" w:name="P297"/>
      <w:bookmarkEnd w:id="1"/>
      <w:r>
        <w:t>II. Предоставление субсидий из федерального бюджета</w:t>
      </w:r>
    </w:p>
    <w:p w:rsidR="00F07E5C" w:rsidRDefault="00F07E5C">
      <w:pPr>
        <w:pStyle w:val="ConsPlusTitle"/>
        <w:jc w:val="center"/>
      </w:pPr>
      <w:r>
        <w:t>бюджетам субъектов Российской Федерации в рамках Программы</w:t>
      </w:r>
    </w:p>
    <w:p w:rsidR="00F07E5C" w:rsidRDefault="00F07E5C">
      <w:pPr>
        <w:pStyle w:val="ConsPlusNormal"/>
        <w:jc w:val="center"/>
      </w:pPr>
      <w:r>
        <w:t xml:space="preserve">(в ред. </w:t>
      </w:r>
      <w:hyperlink r:id="rId133">
        <w:r>
          <w:rPr>
            <w:color w:val="0000FF"/>
          </w:rPr>
          <w:t>Постановления</w:t>
        </w:r>
      </w:hyperlink>
      <w:r>
        <w:t xml:space="preserve"> Правительства РФ от 25.12.2021 N 2489)</w:t>
      </w:r>
    </w:p>
    <w:p w:rsidR="00F07E5C" w:rsidRDefault="00F07E5C">
      <w:pPr>
        <w:pStyle w:val="ConsPlusNormal"/>
        <w:jc w:val="center"/>
      </w:pPr>
      <w:r>
        <w:t xml:space="preserve">(в ред. </w:t>
      </w:r>
      <w:hyperlink r:id="rId134">
        <w:r>
          <w:rPr>
            <w:color w:val="0000FF"/>
          </w:rPr>
          <w:t>Постановления</w:t>
        </w:r>
      </w:hyperlink>
      <w:r>
        <w:t xml:space="preserve"> Правительства РФ от 31.03.2021 N 513)</w:t>
      </w:r>
    </w:p>
    <w:p w:rsidR="00F07E5C" w:rsidRDefault="00F07E5C">
      <w:pPr>
        <w:pStyle w:val="ConsPlusNormal"/>
        <w:jc w:val="both"/>
      </w:pPr>
    </w:p>
    <w:p w:rsidR="00F07E5C" w:rsidRDefault="00F07E5C">
      <w:pPr>
        <w:pStyle w:val="ConsPlusNormal"/>
        <w:ind w:firstLine="540"/>
        <w:jc w:val="both"/>
      </w:pPr>
      <w:r>
        <w:t xml:space="preserve">Абзацы первый - двадцать девятый утратили силу с 1 января 2022 года. - </w:t>
      </w:r>
      <w:hyperlink r:id="rId135">
        <w:r>
          <w:rPr>
            <w:color w:val="0000FF"/>
          </w:rPr>
          <w:t>Постановление</w:t>
        </w:r>
      </w:hyperlink>
      <w:r>
        <w:t xml:space="preserve"> Правительства РФ от 25.12.2021 N 2489.</w:t>
      </w:r>
    </w:p>
    <w:p w:rsidR="00F07E5C" w:rsidRDefault="00F07E5C">
      <w:pPr>
        <w:pStyle w:val="ConsPlusNormal"/>
        <w:spacing w:before="20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414">
        <w:r>
          <w:rPr>
            <w:color w:val="0000FF"/>
          </w:rPr>
          <w:t>приложении N 7</w:t>
        </w:r>
      </w:hyperlink>
      <w:r>
        <w:t>.</w:t>
      </w:r>
    </w:p>
    <w:p w:rsidR="00F07E5C" w:rsidRDefault="00F07E5C">
      <w:pPr>
        <w:pStyle w:val="ConsPlusNormal"/>
        <w:spacing w:before="200"/>
        <w:ind w:firstLine="540"/>
        <w:jc w:val="both"/>
      </w:pPr>
      <w:r>
        <w:t xml:space="preserve">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1084">
        <w:r>
          <w:rPr>
            <w:color w:val="0000FF"/>
          </w:rPr>
          <w:t>приложении N 10</w:t>
        </w:r>
      </w:hyperlink>
      <w:r>
        <w:t>.</w:t>
      </w:r>
    </w:p>
    <w:p w:rsidR="00F07E5C" w:rsidRDefault="00F07E5C">
      <w:pPr>
        <w:pStyle w:val="ConsPlusNormal"/>
        <w:spacing w:before="200"/>
        <w:ind w:firstLine="540"/>
        <w:jc w:val="both"/>
      </w:pPr>
      <w:r>
        <w:t xml:space="preserve">Абзацы тридцать второй - пятидесятый утратили силу с 1 января 2022 года. - </w:t>
      </w:r>
      <w:hyperlink r:id="rId136">
        <w:r>
          <w:rPr>
            <w:color w:val="0000FF"/>
          </w:rPr>
          <w:t>Постановление</w:t>
        </w:r>
      </w:hyperlink>
      <w:r>
        <w:t xml:space="preserve"> Правительства РФ от 25.12.2021 N 2489.</w:t>
      </w:r>
    </w:p>
    <w:p w:rsidR="00F07E5C" w:rsidRDefault="00F07E5C">
      <w:pPr>
        <w:pStyle w:val="ConsPlusNormal"/>
        <w:spacing w:before="200"/>
        <w:ind w:firstLine="540"/>
        <w:jc w:val="both"/>
      </w:pPr>
      <w:r>
        <w:t xml:space="preserve">Правила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приведены в </w:t>
      </w:r>
      <w:hyperlink w:anchor="P2274">
        <w:r>
          <w:rPr>
            <w:color w:val="0000FF"/>
          </w:rPr>
          <w:t>приложении N 34</w:t>
        </w:r>
      </w:hyperlink>
      <w:r>
        <w:t>.</w:t>
      </w:r>
    </w:p>
    <w:p w:rsidR="00F07E5C" w:rsidRDefault="00F07E5C">
      <w:pPr>
        <w:pStyle w:val="ConsPlusNormal"/>
        <w:spacing w:before="20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2486">
        <w:r>
          <w:rPr>
            <w:color w:val="0000FF"/>
          </w:rPr>
          <w:t>приложении N 35</w:t>
        </w:r>
      </w:hyperlink>
      <w:r>
        <w:t>.</w:t>
      </w:r>
    </w:p>
    <w:p w:rsidR="00F07E5C" w:rsidRDefault="00F07E5C">
      <w:pPr>
        <w:pStyle w:val="ConsPlusNormal"/>
        <w:spacing w:before="200"/>
        <w:ind w:firstLine="540"/>
        <w:jc w:val="both"/>
      </w:pPr>
      <w:r>
        <w:t xml:space="preserve">Абзац утратил силу. - </w:t>
      </w:r>
      <w:hyperlink r:id="rId137">
        <w:r>
          <w:rPr>
            <w:color w:val="0000FF"/>
          </w:rPr>
          <w:t>Постановление</w:t>
        </w:r>
      </w:hyperlink>
      <w:r>
        <w:t xml:space="preserve"> Правительства РФ от 02.09.2021 N 1469.</w:t>
      </w:r>
    </w:p>
    <w:p w:rsidR="00F07E5C" w:rsidRDefault="00F07E5C">
      <w:pPr>
        <w:pStyle w:val="ConsPlusNormal"/>
        <w:spacing w:before="200"/>
        <w:ind w:firstLine="540"/>
        <w:jc w:val="both"/>
      </w:pPr>
      <w:r>
        <w:t xml:space="preserve">Абзац утратил силу с 1 января 2022 года. - </w:t>
      </w:r>
      <w:hyperlink r:id="rId138">
        <w:r>
          <w:rPr>
            <w:color w:val="0000FF"/>
          </w:rPr>
          <w:t>Постановление</w:t>
        </w:r>
      </w:hyperlink>
      <w:r>
        <w:t xml:space="preserve"> Правительства РФ от 25.12.2021 N 2489.</w:t>
      </w:r>
    </w:p>
    <w:p w:rsidR="00F07E5C" w:rsidRDefault="00F07E5C">
      <w:pPr>
        <w:pStyle w:val="ConsPlusNormal"/>
        <w:spacing w:before="200"/>
        <w:ind w:firstLine="540"/>
        <w:jc w:val="both"/>
      </w:pPr>
      <w:r>
        <w:t xml:space="preserve">Правила предоставления из федерального бюджета субсидии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приведены в </w:t>
      </w:r>
      <w:hyperlink w:anchor="P3259">
        <w:r>
          <w:rPr>
            <w:color w:val="0000FF"/>
          </w:rPr>
          <w:t xml:space="preserve">приложении </w:t>
        </w:r>
        <w:r>
          <w:rPr>
            <w:color w:val="0000FF"/>
          </w:rPr>
          <w:lastRenderedPageBreak/>
          <w:t>N 38</w:t>
        </w:r>
      </w:hyperlink>
      <w:r>
        <w:t>.</w:t>
      </w:r>
    </w:p>
    <w:p w:rsidR="00F07E5C" w:rsidRDefault="00F07E5C">
      <w:pPr>
        <w:pStyle w:val="ConsPlusNormal"/>
        <w:jc w:val="both"/>
      </w:pPr>
      <w:r>
        <w:t xml:space="preserve">(абзац введен </w:t>
      </w:r>
      <w:hyperlink r:id="rId139">
        <w:r>
          <w:rPr>
            <w:color w:val="0000FF"/>
          </w:rPr>
          <w:t>Постановлением</w:t>
        </w:r>
      </w:hyperlink>
      <w:r>
        <w:t xml:space="preserve"> Правительства РФ от 24.12.2021 N 2433)</w:t>
      </w:r>
    </w:p>
    <w:p w:rsidR="00F07E5C" w:rsidRDefault="00F07E5C">
      <w:pPr>
        <w:pStyle w:val="ConsPlusNormal"/>
        <w:spacing w:before="200"/>
        <w:ind w:firstLine="540"/>
        <w:jc w:val="both"/>
      </w:pPr>
      <w:r>
        <w:t xml:space="preserve">Правила предоставления субсидий на реализацию мероприятий по социально-экономическому развитию Республики Мордовия приведены в </w:t>
      </w:r>
      <w:hyperlink w:anchor="P3367">
        <w:r>
          <w:rPr>
            <w:color w:val="0000FF"/>
          </w:rPr>
          <w:t>приложении N 39</w:t>
        </w:r>
      </w:hyperlink>
      <w:r>
        <w:t>.</w:t>
      </w:r>
    </w:p>
    <w:p w:rsidR="00F07E5C" w:rsidRDefault="00F07E5C">
      <w:pPr>
        <w:pStyle w:val="ConsPlusNormal"/>
        <w:jc w:val="both"/>
      </w:pPr>
      <w:r>
        <w:t xml:space="preserve">(абзац введен </w:t>
      </w:r>
      <w:hyperlink r:id="rId140">
        <w:r>
          <w:rPr>
            <w:color w:val="0000FF"/>
          </w:rPr>
          <w:t>Постановлением</w:t>
        </w:r>
      </w:hyperlink>
      <w:r>
        <w:t xml:space="preserve"> Правительства РФ от 24.12.2021 N 2445)</w:t>
      </w:r>
    </w:p>
    <w:p w:rsidR="00F07E5C" w:rsidRDefault="00F07E5C">
      <w:pPr>
        <w:pStyle w:val="ConsPlusNormal"/>
        <w:spacing w:before="200"/>
        <w:ind w:firstLine="540"/>
        <w:jc w:val="both"/>
      </w:pPr>
      <w:r>
        <w:t xml:space="preserve">Правила предоставления субсидии из федерального бюджета бюджету Кемеровской области - Кузбасса в целях докапитализации микрофинансовых организаций приведены в </w:t>
      </w:r>
      <w:hyperlink w:anchor="P3415">
        <w:r>
          <w:rPr>
            <w:color w:val="0000FF"/>
          </w:rPr>
          <w:t>приложении N 40</w:t>
        </w:r>
      </w:hyperlink>
      <w:r>
        <w:t>.</w:t>
      </w:r>
    </w:p>
    <w:p w:rsidR="00F07E5C" w:rsidRDefault="00F07E5C">
      <w:pPr>
        <w:pStyle w:val="ConsPlusNormal"/>
        <w:jc w:val="both"/>
      </w:pPr>
      <w:r>
        <w:t xml:space="preserve">(абзац введен </w:t>
      </w:r>
      <w:hyperlink r:id="rId141">
        <w:r>
          <w:rPr>
            <w:color w:val="0000FF"/>
          </w:rPr>
          <w:t>Постановлением</w:t>
        </w:r>
      </w:hyperlink>
      <w:r>
        <w:t xml:space="preserve"> Правительства РФ от 24.12.2021 N 2453)</w:t>
      </w:r>
    </w:p>
    <w:p w:rsidR="00F07E5C" w:rsidRDefault="00F07E5C">
      <w:pPr>
        <w:pStyle w:val="ConsPlusNormal"/>
        <w:spacing w:before="200"/>
        <w:ind w:firstLine="540"/>
        <w:jc w:val="both"/>
      </w:pPr>
      <w:r>
        <w:t xml:space="preserve">Правила предоставления субсидий из федерального бюджета бюджету Республики Адыгея в целях софинансирования расходных обязательств Республики Адыгея, возникающих при реализации индивидуальной программы социально-экономического развития Республики Адыгея на период до 2024 года, приведены в </w:t>
      </w:r>
      <w:hyperlink w:anchor="P3483">
        <w:r>
          <w:rPr>
            <w:color w:val="0000FF"/>
          </w:rPr>
          <w:t>приложении N 42</w:t>
        </w:r>
      </w:hyperlink>
      <w:r>
        <w:t>.</w:t>
      </w:r>
    </w:p>
    <w:p w:rsidR="00F07E5C" w:rsidRDefault="00F07E5C">
      <w:pPr>
        <w:pStyle w:val="ConsPlusNormal"/>
        <w:jc w:val="both"/>
      </w:pPr>
      <w:r>
        <w:t xml:space="preserve">(абзац введен </w:t>
      </w:r>
      <w:hyperlink r:id="rId142">
        <w:r>
          <w:rPr>
            <w:color w:val="0000FF"/>
          </w:rPr>
          <w:t>Постановлением</w:t>
        </w:r>
      </w:hyperlink>
      <w:r>
        <w:t xml:space="preserve"> Правительства РФ от 30.05.2022 N 983)</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1</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center"/>
      </w:pPr>
    </w:p>
    <w:p w:rsidR="00F07E5C" w:rsidRDefault="00F07E5C">
      <w:pPr>
        <w:pStyle w:val="ConsPlusTitle"/>
        <w:jc w:val="center"/>
      </w:pPr>
      <w:r>
        <w:t>ПЕРЕЧЕНЬ</w:t>
      </w:r>
    </w:p>
    <w:p w:rsidR="00F07E5C" w:rsidRDefault="00F07E5C">
      <w:pPr>
        <w:pStyle w:val="ConsPlusTitle"/>
        <w:jc w:val="center"/>
      </w:pPr>
      <w:r>
        <w:t>ОСНОВНЫХ МЕРОПРИЯТИЙ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143">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ОБ ОСНОВНЫХ ПЛАНИРУЕМЫХ МЕРАХ ПРАВОВОГО РЕГУЛИРОВАНИЯ</w:t>
      </w:r>
    </w:p>
    <w:p w:rsidR="00F07E5C" w:rsidRDefault="00F07E5C">
      <w:pPr>
        <w:pStyle w:val="ConsPlusTitle"/>
        <w:jc w:val="center"/>
      </w:pPr>
      <w:r>
        <w:t>В СФЕРЕ РЕАЛИЗАЦИИ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144">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3</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ind w:firstLine="540"/>
        <w:jc w:val="both"/>
      </w:pPr>
    </w:p>
    <w:p w:rsidR="00F07E5C" w:rsidRDefault="00F07E5C">
      <w:pPr>
        <w:pStyle w:val="ConsPlusTitle"/>
        <w:jc w:val="center"/>
      </w:pPr>
      <w:bookmarkStart w:id="2" w:name="P355"/>
      <w:bookmarkEnd w:id="2"/>
      <w:r>
        <w:t>СВЕДЕНИЯ</w:t>
      </w:r>
    </w:p>
    <w:p w:rsidR="00F07E5C" w:rsidRDefault="00F07E5C">
      <w:pPr>
        <w:pStyle w:val="ConsPlusTitle"/>
        <w:jc w:val="center"/>
      </w:pPr>
      <w:r>
        <w:t>О ПОКАЗАТЕЛЯХ (ИНДИКАТОРАХ)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 ПОДПРОГРАММ, ФЕДЕРАЛЬНОЙ</w:t>
      </w:r>
    </w:p>
    <w:p w:rsidR="00F07E5C" w:rsidRDefault="00F07E5C">
      <w:pPr>
        <w:pStyle w:val="ConsPlusTitle"/>
        <w:jc w:val="center"/>
      </w:pPr>
      <w:r>
        <w:t>ЦЕЛЕВОЙ ПРОГРАММЫ И ИХ ЗНАЧЕНИЯХ</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145">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lastRenderedPageBreak/>
        <w:t>Приложение N 4</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ind w:firstLine="540"/>
        <w:jc w:val="both"/>
      </w:pPr>
    </w:p>
    <w:p w:rsidR="00F07E5C" w:rsidRDefault="00F07E5C">
      <w:pPr>
        <w:pStyle w:val="ConsPlusTitle"/>
        <w:jc w:val="center"/>
      </w:pPr>
      <w:r>
        <w:t>СВЕДЕНИЯ</w:t>
      </w:r>
    </w:p>
    <w:p w:rsidR="00F07E5C" w:rsidRDefault="00F07E5C">
      <w:pPr>
        <w:pStyle w:val="ConsPlusTitle"/>
        <w:jc w:val="center"/>
      </w:pPr>
      <w:r>
        <w:t>О ПОКАЗАТЕЛЯХ (ИНДИКАТОРАХ)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 ПО СУБЪЕКТАМ</w:t>
      </w:r>
    </w:p>
    <w:p w:rsidR="00F07E5C" w:rsidRDefault="00F07E5C">
      <w:pPr>
        <w:pStyle w:val="ConsPlusTitle"/>
        <w:jc w:val="center"/>
      </w:pPr>
      <w:r>
        <w:t>РОССИЙСКОЙ ФЕДЕРАЦИИ</w:t>
      </w:r>
    </w:p>
    <w:p w:rsidR="00F07E5C" w:rsidRDefault="00F07E5C">
      <w:pPr>
        <w:pStyle w:val="ConsPlusNormal"/>
        <w:ind w:firstLine="540"/>
        <w:jc w:val="both"/>
      </w:pPr>
    </w:p>
    <w:p w:rsidR="00F07E5C" w:rsidRDefault="00F07E5C">
      <w:pPr>
        <w:pStyle w:val="ConsPlusNormal"/>
        <w:ind w:firstLine="540"/>
        <w:jc w:val="both"/>
      </w:pPr>
      <w:r>
        <w:t xml:space="preserve">Утратили силу с 1 января 2022 года. - </w:t>
      </w:r>
      <w:hyperlink r:id="rId146">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5</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ind w:firstLine="540"/>
        <w:jc w:val="both"/>
      </w:pPr>
    </w:p>
    <w:p w:rsidR="00F07E5C" w:rsidRDefault="00F07E5C">
      <w:pPr>
        <w:pStyle w:val="ConsPlusTitle"/>
        <w:jc w:val="center"/>
      </w:pPr>
      <w:r>
        <w:t>РЕСУРСНОЕ ОБЕСПЕЧЕНИЕ</w:t>
      </w:r>
    </w:p>
    <w:p w:rsidR="00F07E5C" w:rsidRDefault="00F07E5C">
      <w:pPr>
        <w:pStyle w:val="ConsPlusTitle"/>
        <w:jc w:val="center"/>
      </w:pPr>
      <w:r>
        <w:t>РЕАЛИЗАЦИИ 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 ЗА СЧЕТ</w:t>
      </w:r>
    </w:p>
    <w:p w:rsidR="00F07E5C" w:rsidRDefault="00F07E5C">
      <w:pPr>
        <w:pStyle w:val="ConsPlusTitle"/>
        <w:jc w:val="center"/>
      </w:pPr>
      <w:r>
        <w:t>БЮДЖЕТНЫХ АССИГНОВАНИЙ ФЕДЕРАЛЬНОГО БЮДЖЕТА</w:t>
      </w:r>
    </w:p>
    <w:p w:rsidR="00F07E5C" w:rsidRDefault="00F07E5C">
      <w:pPr>
        <w:pStyle w:val="ConsPlusNormal"/>
        <w:jc w:val="center"/>
      </w:pPr>
    </w:p>
    <w:p w:rsidR="00F07E5C" w:rsidRDefault="00F07E5C">
      <w:pPr>
        <w:pStyle w:val="ConsPlusNormal"/>
        <w:ind w:firstLine="540"/>
        <w:jc w:val="both"/>
      </w:pPr>
      <w:r>
        <w:t xml:space="preserve">Утратило силу с 1 января 2022 года. - </w:t>
      </w:r>
      <w:hyperlink r:id="rId147">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6</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ind w:firstLine="540"/>
        <w:jc w:val="both"/>
      </w:pPr>
    </w:p>
    <w:p w:rsidR="00F07E5C" w:rsidRDefault="00F07E5C">
      <w:pPr>
        <w:pStyle w:val="ConsPlusTitle"/>
        <w:jc w:val="center"/>
      </w:pPr>
      <w:r>
        <w:t>ПРАВИЛА</w:t>
      </w:r>
    </w:p>
    <w:p w:rsidR="00F07E5C" w:rsidRDefault="00F07E5C">
      <w:pPr>
        <w:pStyle w:val="ConsPlusTitle"/>
        <w:jc w:val="center"/>
      </w:pPr>
      <w:r>
        <w:t>ПРЕДОСТАВЛЕНИЯ И РАСПРЕДЕЛЕНИЯ СУБСИДИЙ ИЗ ФЕДЕРАЛЬНОГО</w:t>
      </w:r>
    </w:p>
    <w:p w:rsidR="00F07E5C" w:rsidRDefault="00F07E5C">
      <w:pPr>
        <w:pStyle w:val="ConsPlusTitle"/>
        <w:jc w:val="center"/>
      </w:pPr>
      <w:r>
        <w:t>БЮДЖЕТА БЮДЖЕТАМ СУБЪЕКТОВ РОССИЙСКОЙ ФЕДЕРАЦИИ</w:t>
      </w:r>
    </w:p>
    <w:p w:rsidR="00F07E5C" w:rsidRDefault="00F07E5C">
      <w:pPr>
        <w:pStyle w:val="ConsPlusTitle"/>
        <w:jc w:val="center"/>
      </w:pPr>
      <w:r>
        <w:t>НА РЕАЛИЗАЦИЮ КОМПЛЕКСНЫХ ИНВЕСТИЦИОННЫХ ПРОЕКТОВ</w:t>
      </w:r>
    </w:p>
    <w:p w:rsidR="00F07E5C" w:rsidRDefault="00F07E5C">
      <w:pPr>
        <w:pStyle w:val="ConsPlusTitle"/>
        <w:jc w:val="center"/>
      </w:pPr>
      <w:r>
        <w:t>ПО РАЗВИТИЮ ИННОВАЦИОННЫХ ТЕРРИТОРИАЛЬНЫХ КЛАСТЕРОВ</w:t>
      </w:r>
    </w:p>
    <w:p w:rsidR="00F07E5C" w:rsidRDefault="00F07E5C">
      <w:pPr>
        <w:pStyle w:val="ConsPlusNormal"/>
        <w:ind w:firstLine="540"/>
        <w:jc w:val="both"/>
      </w:pPr>
    </w:p>
    <w:p w:rsidR="00F07E5C" w:rsidRDefault="00F07E5C">
      <w:pPr>
        <w:pStyle w:val="ConsPlusNormal"/>
        <w:ind w:firstLine="540"/>
        <w:jc w:val="both"/>
      </w:pPr>
      <w:r>
        <w:t xml:space="preserve">Утратили силу. - </w:t>
      </w:r>
      <w:hyperlink r:id="rId148">
        <w:r>
          <w:rPr>
            <w:color w:val="0000FF"/>
          </w:rPr>
          <w:t>Постановление</w:t>
        </w:r>
      </w:hyperlink>
      <w:r>
        <w:t xml:space="preserve"> Правительства РФ от 29.03.2019 N 379.</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7</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bookmarkStart w:id="3" w:name="P414"/>
      <w:bookmarkEnd w:id="3"/>
      <w:r>
        <w:t>ПРАВИЛА</w:t>
      </w:r>
    </w:p>
    <w:p w:rsidR="00F07E5C" w:rsidRDefault="00F07E5C">
      <w:pPr>
        <w:pStyle w:val="ConsPlusTitle"/>
        <w:jc w:val="center"/>
      </w:pPr>
      <w:r>
        <w:t>ПРЕДОСТАВЛЕНИЯ СУБСИДИЙ ИЗ ФЕДЕРАЛЬНОГО БЮДЖЕТА БЮДЖЕТАМ</w:t>
      </w:r>
    </w:p>
    <w:p w:rsidR="00F07E5C" w:rsidRDefault="00F07E5C">
      <w:pPr>
        <w:pStyle w:val="ConsPlusTitle"/>
        <w:jc w:val="center"/>
      </w:pPr>
      <w:r>
        <w:t>СУБЪЕКТОВ РОССИЙСКОЙ ФЕДЕРАЦИИ НА СОФИНАНСИРОВАНИЕ</w:t>
      </w:r>
    </w:p>
    <w:p w:rsidR="00F07E5C" w:rsidRDefault="00F07E5C">
      <w:pPr>
        <w:pStyle w:val="ConsPlusTitle"/>
        <w:jc w:val="center"/>
      </w:pPr>
      <w:r>
        <w:t>РАСХОДОВ, СВЯЗАННЫХ С ОПЛАТОЙ ОКАЗАННЫХ СПЕЦИАЛИСТАМ</w:t>
      </w:r>
    </w:p>
    <w:p w:rsidR="00F07E5C" w:rsidRDefault="00F07E5C">
      <w:pPr>
        <w:pStyle w:val="ConsPlusTitle"/>
        <w:jc w:val="center"/>
      </w:pPr>
      <w:r>
        <w:t>РОССИЙСКИМИ ОБРАЗОВАТЕЛЬНЫМИ ОРГАНИЗАЦИЯМИ УСЛУГ</w:t>
      </w:r>
    </w:p>
    <w:p w:rsidR="00F07E5C" w:rsidRDefault="00F07E5C">
      <w:pPr>
        <w:pStyle w:val="ConsPlusTitle"/>
        <w:jc w:val="center"/>
      </w:pPr>
      <w:r>
        <w:t>ПО ОБУЧЕНИЮ В СООТВЕТСТВИИ С ГОСУДАРСТВЕННЫМ ПЛАНОМ</w:t>
      </w:r>
    </w:p>
    <w:p w:rsidR="00F07E5C" w:rsidRDefault="00F07E5C">
      <w:pPr>
        <w:pStyle w:val="ConsPlusTitle"/>
        <w:jc w:val="center"/>
      </w:pPr>
      <w:r>
        <w:t>ПОДГОТОВКИ УПРАВЛЕНЧЕСКИХ КАДРОВ ДЛЯ ОРГАНИЗАЦИЙ</w:t>
      </w:r>
    </w:p>
    <w:p w:rsidR="00F07E5C" w:rsidRDefault="00F07E5C">
      <w:pPr>
        <w:pStyle w:val="ConsPlusTitle"/>
        <w:jc w:val="center"/>
      </w:pPr>
      <w:r>
        <w:t>НАРОДНОГО ХОЗЯЙСТВА РОССИЙСКОЙ ФЕДЕРАЦИИ</w:t>
      </w:r>
    </w:p>
    <w:p w:rsidR="00F07E5C" w:rsidRDefault="00F07E5C">
      <w:pPr>
        <w:pStyle w:val="ConsPlusTitle"/>
        <w:jc w:val="center"/>
      </w:pPr>
      <w:r>
        <w:t>В 2018/19 - 2024/25 УЧЕБНЫХ ГОДАХ</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(введены </w:t>
            </w:r>
            <w:hyperlink r:id="rId149">
              <w:r>
                <w:rPr>
                  <w:color w:val="0000FF"/>
                </w:rPr>
                <w:t>Постановлением</w:t>
              </w:r>
            </w:hyperlink>
            <w:r>
              <w:rPr>
                <w:color w:val="392C69"/>
              </w:rPr>
              <w:t xml:space="preserve"> Правительства РФ от 15.08.2015 N 849;</w:t>
            </w:r>
          </w:p>
          <w:p w:rsidR="00F07E5C" w:rsidRDefault="00F07E5C">
            <w:pPr>
              <w:pStyle w:val="ConsPlusNormal"/>
              <w:jc w:val="center"/>
            </w:pPr>
            <w:r>
              <w:rPr>
                <w:color w:val="392C69"/>
              </w:rPr>
              <w:t xml:space="preserve">в ред. Постановлений Правительства РФ от 11.11.2015 </w:t>
            </w:r>
            <w:hyperlink r:id="rId150">
              <w:r>
                <w:rPr>
                  <w:color w:val="0000FF"/>
                </w:rPr>
                <w:t>N 1215</w:t>
              </w:r>
            </w:hyperlink>
            <w:r>
              <w:rPr>
                <w:color w:val="392C69"/>
              </w:rPr>
              <w:t>,</w:t>
            </w:r>
          </w:p>
          <w:p w:rsidR="00F07E5C" w:rsidRDefault="00F07E5C">
            <w:pPr>
              <w:pStyle w:val="ConsPlusNormal"/>
              <w:jc w:val="center"/>
            </w:pPr>
            <w:r>
              <w:rPr>
                <w:color w:val="392C69"/>
              </w:rPr>
              <w:lastRenderedPageBreak/>
              <w:t xml:space="preserve">от 25.05.2016 </w:t>
            </w:r>
            <w:hyperlink r:id="rId151">
              <w:r>
                <w:rPr>
                  <w:color w:val="0000FF"/>
                </w:rPr>
                <w:t>N 464</w:t>
              </w:r>
            </w:hyperlink>
            <w:r>
              <w:rPr>
                <w:color w:val="392C69"/>
              </w:rPr>
              <w:t xml:space="preserve">, от 31.03.2017 </w:t>
            </w:r>
            <w:hyperlink r:id="rId152">
              <w:r>
                <w:rPr>
                  <w:color w:val="0000FF"/>
                </w:rPr>
                <w:t>N 392</w:t>
              </w:r>
            </w:hyperlink>
            <w:r>
              <w:rPr>
                <w:color w:val="392C69"/>
              </w:rPr>
              <w:t xml:space="preserve">, от 03.02.2018 </w:t>
            </w:r>
            <w:hyperlink r:id="rId153">
              <w:r>
                <w:rPr>
                  <w:color w:val="0000FF"/>
                </w:rPr>
                <w:t>N 101</w:t>
              </w:r>
            </w:hyperlink>
            <w:r>
              <w:rPr>
                <w:color w:val="392C69"/>
              </w:rPr>
              <w:t>,</w:t>
            </w:r>
          </w:p>
          <w:p w:rsidR="00F07E5C" w:rsidRDefault="00F07E5C">
            <w:pPr>
              <w:pStyle w:val="ConsPlusNormal"/>
              <w:jc w:val="center"/>
            </w:pPr>
            <w:r>
              <w:rPr>
                <w:color w:val="392C69"/>
              </w:rPr>
              <w:t xml:space="preserve">от 13.02.2019 </w:t>
            </w:r>
            <w:hyperlink r:id="rId154">
              <w:r>
                <w:rPr>
                  <w:color w:val="0000FF"/>
                </w:rPr>
                <w:t>N 148</w:t>
              </w:r>
            </w:hyperlink>
            <w:r>
              <w:rPr>
                <w:color w:val="392C69"/>
              </w:rPr>
              <w:t xml:space="preserve">, от 23.12.2019 </w:t>
            </w:r>
            <w:hyperlink r:id="rId155">
              <w:r>
                <w:rPr>
                  <w:color w:val="0000FF"/>
                </w:rPr>
                <w:t>N 1768</w:t>
              </w:r>
            </w:hyperlink>
            <w:r>
              <w:rPr>
                <w:color w:val="392C69"/>
              </w:rPr>
              <w:t xml:space="preserve">, от 25.12.2021 </w:t>
            </w:r>
            <w:hyperlink r:id="rId156">
              <w:r>
                <w:rPr>
                  <w:color w:val="0000FF"/>
                </w:rPr>
                <w:t>N 2489</w:t>
              </w:r>
            </w:hyperlink>
            <w:r>
              <w:rPr>
                <w:color w:val="392C69"/>
              </w:rPr>
              <w:t>,</w:t>
            </w:r>
          </w:p>
          <w:p w:rsidR="00F07E5C" w:rsidRDefault="00F07E5C">
            <w:pPr>
              <w:pStyle w:val="ConsPlusNormal"/>
              <w:jc w:val="center"/>
            </w:pPr>
            <w:r>
              <w:rPr>
                <w:color w:val="392C69"/>
              </w:rPr>
              <w:t xml:space="preserve">от 12.09.2022 </w:t>
            </w:r>
            <w:hyperlink r:id="rId157">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ind w:firstLine="540"/>
        <w:jc w:val="both"/>
      </w:pPr>
      <w:r>
        <w:t xml:space="preserve">1. Настоящие Правила определяют условия, цели и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158">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F07E5C" w:rsidRDefault="00F07E5C">
      <w:pPr>
        <w:pStyle w:val="ConsPlusNormal"/>
        <w:jc w:val="both"/>
      </w:pPr>
      <w:r>
        <w:t xml:space="preserve">(в ред. Постановлений Правительства РФ от 11.11.2015 </w:t>
      </w:r>
      <w:hyperlink r:id="rId159">
        <w:r>
          <w:rPr>
            <w:color w:val="0000FF"/>
          </w:rPr>
          <w:t>N 1215</w:t>
        </w:r>
      </w:hyperlink>
      <w:r>
        <w:t xml:space="preserve">, от 13.02.2019 </w:t>
      </w:r>
      <w:hyperlink r:id="rId160">
        <w:r>
          <w:rPr>
            <w:color w:val="0000FF"/>
          </w:rPr>
          <w:t>N 148</w:t>
        </w:r>
      </w:hyperlink>
      <w:r>
        <w:t xml:space="preserve">, от 23.12.2019 </w:t>
      </w:r>
      <w:hyperlink r:id="rId161">
        <w:r>
          <w:rPr>
            <w:color w:val="0000FF"/>
          </w:rPr>
          <w:t>N 1768</w:t>
        </w:r>
      </w:hyperlink>
      <w:r>
        <w:t xml:space="preserve">, от 25.12.2021 </w:t>
      </w:r>
      <w:hyperlink r:id="rId162">
        <w:r>
          <w:rPr>
            <w:color w:val="0000FF"/>
          </w:rPr>
          <w:t>N 2489</w:t>
        </w:r>
      </w:hyperlink>
      <w:r>
        <w:t>)</w:t>
      </w:r>
    </w:p>
    <w:p w:rsidR="00F07E5C" w:rsidRDefault="00F07E5C">
      <w:pPr>
        <w:pStyle w:val="ConsPlusNormal"/>
        <w:spacing w:before="200"/>
        <w:ind w:firstLine="540"/>
        <w:jc w:val="both"/>
      </w:pPr>
      <w:bookmarkStart w:id="4" w:name="P432"/>
      <w:bookmarkEnd w:id="4"/>
      <w:r>
        <w:t>2. Субсидии предоставляются в целях софинансирования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F07E5C" w:rsidRDefault="00F07E5C">
      <w:pPr>
        <w:pStyle w:val="ConsPlusNormal"/>
        <w:jc w:val="both"/>
      </w:pPr>
      <w:r>
        <w:t xml:space="preserve">(в ред. </w:t>
      </w:r>
      <w:hyperlink r:id="rId163">
        <w:r>
          <w:rPr>
            <w:color w:val="0000FF"/>
          </w:rPr>
          <w:t>Постановления</w:t>
        </w:r>
      </w:hyperlink>
      <w:r>
        <w:t xml:space="preserve"> Правительства РФ от 25.12.2021 N 2489)</w:t>
      </w:r>
    </w:p>
    <w:p w:rsidR="00F07E5C" w:rsidRDefault="00F07E5C">
      <w:pPr>
        <w:pStyle w:val="ConsPlusNormal"/>
        <w:spacing w:before="200"/>
        <w:ind w:firstLine="540"/>
        <w:jc w:val="both"/>
      </w:pPr>
      <w:r>
        <w:t>3. Субсидии предоставляются при соблюдении следующих условий:</w:t>
      </w:r>
    </w:p>
    <w:p w:rsidR="00F07E5C" w:rsidRDefault="00F07E5C">
      <w:pPr>
        <w:pStyle w:val="ConsPlusNormal"/>
        <w:spacing w:before="20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F07E5C" w:rsidRDefault="00F07E5C">
      <w:pPr>
        <w:pStyle w:val="ConsPlusNormal"/>
        <w:spacing w:before="20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F07E5C" w:rsidRDefault="00F07E5C">
      <w:pPr>
        <w:pStyle w:val="ConsPlusNormal"/>
        <w:spacing w:before="200"/>
        <w:ind w:firstLine="540"/>
        <w:jc w:val="both"/>
      </w:pPr>
      <w:r>
        <w:t xml:space="preserve">в) заключение соглашения о предоставлении субсидии в соответствии с </w:t>
      </w:r>
      <w:hyperlink r:id="rId16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07E5C" w:rsidRDefault="00F07E5C">
      <w:pPr>
        <w:pStyle w:val="ConsPlusNormal"/>
        <w:jc w:val="both"/>
      </w:pPr>
      <w:r>
        <w:t xml:space="preserve">(п. 3 в ред. </w:t>
      </w:r>
      <w:hyperlink r:id="rId165">
        <w:r>
          <w:rPr>
            <w:color w:val="0000FF"/>
          </w:rPr>
          <w:t>Постановления</w:t>
        </w:r>
      </w:hyperlink>
      <w:r>
        <w:t xml:space="preserve"> Правительства РФ от 03.02.2018 N 101)</w:t>
      </w:r>
    </w:p>
    <w:p w:rsidR="00F07E5C" w:rsidRDefault="00F07E5C">
      <w:pPr>
        <w:pStyle w:val="ConsPlusNormal"/>
        <w:spacing w:before="200"/>
        <w:ind w:firstLine="540"/>
        <w:jc w:val="both"/>
      </w:pPr>
      <w:r>
        <w:t>4. Критерием отбора субъектов Российской Федерации для предоставления субсидий является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исполнительным органом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указанных договоров.</w:t>
      </w:r>
    </w:p>
    <w:p w:rsidR="00F07E5C" w:rsidRDefault="00F07E5C">
      <w:pPr>
        <w:pStyle w:val="ConsPlusNormal"/>
        <w:jc w:val="both"/>
      </w:pPr>
      <w:r>
        <w:t xml:space="preserve">(в ред. Постановлений Правительства РФ от 25.12.2021 </w:t>
      </w:r>
      <w:hyperlink r:id="rId166">
        <w:r>
          <w:rPr>
            <w:color w:val="0000FF"/>
          </w:rPr>
          <w:t>N 2489</w:t>
        </w:r>
      </w:hyperlink>
      <w:r>
        <w:t xml:space="preserve">, от 12.09.2022 </w:t>
      </w:r>
      <w:hyperlink r:id="rId167">
        <w:r>
          <w:rPr>
            <w:color w:val="0000FF"/>
          </w:rPr>
          <w:t>N 1587</w:t>
        </w:r>
      </w:hyperlink>
      <w:r>
        <w:t>)</w:t>
      </w:r>
    </w:p>
    <w:p w:rsidR="00F07E5C" w:rsidRDefault="00F07E5C">
      <w:pPr>
        <w:pStyle w:val="ConsPlusNormal"/>
        <w:spacing w:before="20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исполнительным органом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F07E5C" w:rsidRDefault="00F07E5C">
      <w:pPr>
        <w:pStyle w:val="ConsPlusNormal"/>
        <w:jc w:val="both"/>
      </w:pPr>
      <w:r>
        <w:t xml:space="preserve">(п. 4(1) введен </w:t>
      </w:r>
      <w:hyperlink r:id="rId168">
        <w:r>
          <w:rPr>
            <w:color w:val="0000FF"/>
          </w:rPr>
          <w:t>Постановлением</w:t>
        </w:r>
      </w:hyperlink>
      <w:r>
        <w:t xml:space="preserve"> Правительства РФ от 03.02.2018 N 101; в ред. </w:t>
      </w:r>
      <w:hyperlink r:id="rId169">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4(2). Утратил силу. - </w:t>
      </w:r>
      <w:hyperlink r:id="rId170">
        <w:r>
          <w:rPr>
            <w:color w:val="0000FF"/>
          </w:rPr>
          <w:t>Постановление</w:t>
        </w:r>
      </w:hyperlink>
      <w:r>
        <w:t xml:space="preserve"> Правительства РФ от 25.12.2021 N 2489.</w:t>
      </w:r>
    </w:p>
    <w:p w:rsidR="00F07E5C" w:rsidRDefault="00F07E5C">
      <w:pPr>
        <w:pStyle w:val="ConsPlusNormal"/>
        <w:spacing w:before="200"/>
        <w:ind w:firstLine="540"/>
        <w:jc w:val="both"/>
      </w:pPr>
      <w:r>
        <w:lastRenderedPageBreak/>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432">
        <w:r>
          <w:rPr>
            <w:color w:val="0000FF"/>
          </w:rPr>
          <w:t>пункте 2</w:t>
        </w:r>
      </w:hyperlink>
      <w:r>
        <w:t xml:space="preserve"> настоящих Правил, на основании соглашения.</w:t>
      </w:r>
    </w:p>
    <w:p w:rsidR="00F07E5C" w:rsidRDefault="00F07E5C">
      <w:pPr>
        <w:pStyle w:val="ConsPlusNormal"/>
        <w:jc w:val="both"/>
      </w:pPr>
      <w:r>
        <w:t xml:space="preserve">(п. 5 в ред. </w:t>
      </w:r>
      <w:hyperlink r:id="rId171">
        <w:r>
          <w:rPr>
            <w:color w:val="0000FF"/>
          </w:rPr>
          <w:t>Постановления</w:t>
        </w:r>
      </w:hyperlink>
      <w:r>
        <w:t xml:space="preserve"> Правительства РФ от 03.02.2018 N 101)</w:t>
      </w:r>
    </w:p>
    <w:p w:rsidR="00F07E5C" w:rsidRDefault="00F07E5C">
      <w:pPr>
        <w:pStyle w:val="ConsPlusNormal"/>
        <w:spacing w:before="200"/>
        <w:ind w:firstLine="540"/>
        <w:jc w:val="both"/>
      </w:pPr>
      <w:r>
        <w:t xml:space="preserve">6. Соглашение заключается в соответствии с типовой </w:t>
      </w:r>
      <w:hyperlink r:id="rId172">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173">
        <w:r>
          <w:rPr>
            <w:color w:val="0000FF"/>
          </w:rPr>
          <w:t>пунктом 10</w:t>
        </w:r>
      </w:hyperlink>
      <w:r>
        <w:t xml:space="preserve"> Правил формирования, предоставления и распределения субсидий.</w:t>
      </w:r>
    </w:p>
    <w:p w:rsidR="00F07E5C" w:rsidRDefault="00F07E5C">
      <w:pPr>
        <w:pStyle w:val="ConsPlusNormal"/>
        <w:jc w:val="both"/>
      </w:pPr>
      <w:r>
        <w:t xml:space="preserve">(п. 6 в ред. </w:t>
      </w:r>
      <w:hyperlink r:id="rId174">
        <w:r>
          <w:rPr>
            <w:color w:val="0000FF"/>
          </w:rPr>
          <w:t>Постановления</w:t>
        </w:r>
      </w:hyperlink>
      <w:r>
        <w:t xml:space="preserve"> Правительства РФ от 03.02.2018 N 101)</w:t>
      </w:r>
    </w:p>
    <w:p w:rsidR="00F07E5C" w:rsidRDefault="00F07E5C">
      <w:pPr>
        <w:pStyle w:val="ConsPlusNormal"/>
        <w:spacing w:before="20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175">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F07E5C" w:rsidRDefault="00F07E5C">
      <w:pPr>
        <w:pStyle w:val="ConsPlusNormal"/>
        <w:jc w:val="both"/>
      </w:pPr>
      <w:r>
        <w:t xml:space="preserve">(в ред. Постановлений Правительства РФ от 11.11.2015 </w:t>
      </w:r>
      <w:hyperlink r:id="rId176">
        <w:r>
          <w:rPr>
            <w:color w:val="0000FF"/>
          </w:rPr>
          <w:t>N 1215</w:t>
        </w:r>
      </w:hyperlink>
      <w:r>
        <w:t xml:space="preserve">, от 13.02.2019 </w:t>
      </w:r>
      <w:hyperlink r:id="rId177">
        <w:r>
          <w:rPr>
            <w:color w:val="0000FF"/>
          </w:rPr>
          <w:t>N 148</w:t>
        </w:r>
      </w:hyperlink>
      <w:r>
        <w:t xml:space="preserve">, от 23.12.2019 </w:t>
      </w:r>
      <w:hyperlink r:id="rId178">
        <w:r>
          <w:rPr>
            <w:color w:val="0000FF"/>
          </w:rPr>
          <w:t>N 1768</w:t>
        </w:r>
      </w:hyperlink>
      <w:r>
        <w:t>)</w:t>
      </w:r>
    </w:p>
    <w:p w:rsidR="00F07E5C" w:rsidRDefault="00F07E5C">
      <w:pPr>
        <w:pStyle w:val="ConsPlusNormal"/>
        <w:spacing w:before="200"/>
        <w:ind w:firstLine="540"/>
        <w:jc w:val="both"/>
      </w:pPr>
      <w:r>
        <w:t xml:space="preserve">Абзац утратил силу. - </w:t>
      </w:r>
      <w:hyperlink r:id="rId179">
        <w:r>
          <w:rPr>
            <w:color w:val="0000FF"/>
          </w:rPr>
          <w:t>Постановление</w:t>
        </w:r>
      </w:hyperlink>
      <w:r>
        <w:t xml:space="preserve"> Правительства РФ от 03.02.2018 N 101.</w:t>
      </w:r>
    </w:p>
    <w:p w:rsidR="00F07E5C" w:rsidRDefault="00F07E5C">
      <w:pPr>
        <w:pStyle w:val="ConsPlusNormal"/>
        <w:spacing w:before="20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F07E5C" w:rsidRDefault="00F07E5C">
      <w:pPr>
        <w:pStyle w:val="ConsPlusNormal"/>
        <w:jc w:val="both"/>
      </w:pPr>
      <w:r>
        <w:t xml:space="preserve">(п. 8 в ред. </w:t>
      </w:r>
      <w:hyperlink r:id="rId180">
        <w:r>
          <w:rPr>
            <w:color w:val="0000FF"/>
          </w:rPr>
          <w:t>Постановления</w:t>
        </w:r>
      </w:hyperlink>
      <w:r>
        <w:t xml:space="preserve"> Правительства РФ от 31.03.2017 N 392)</w:t>
      </w:r>
    </w:p>
    <w:p w:rsidR="00F07E5C" w:rsidRDefault="00F07E5C">
      <w:pPr>
        <w:pStyle w:val="ConsPlusNormal"/>
        <w:spacing w:before="20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F07E5C" w:rsidRDefault="00F07E5C">
      <w:pPr>
        <w:pStyle w:val="ConsPlusNormal"/>
        <w:jc w:val="both"/>
      </w:pPr>
    </w:p>
    <w:p w:rsidR="00F07E5C" w:rsidRDefault="00F07E5C">
      <w:pPr>
        <w:pStyle w:val="ConsPlusNormal"/>
        <w:sectPr w:rsidR="00F07E5C" w:rsidSect="00DE5F61">
          <w:pgSz w:w="11906" w:h="16838"/>
          <w:pgMar w:top="1134" w:right="850" w:bottom="1134" w:left="1701" w:header="708" w:footer="708" w:gutter="0"/>
          <w:cols w:space="708"/>
          <w:docGrid w:linePitch="360"/>
        </w:sectPr>
      </w:pPr>
    </w:p>
    <w:p w:rsidR="00F07E5C" w:rsidRDefault="00F07E5C">
      <w:pPr>
        <w:pStyle w:val="ConsPlusNormal"/>
        <w:jc w:val="center"/>
      </w:pPr>
      <w:r>
        <w:rPr>
          <w:noProof/>
          <w:position w:val="-24"/>
        </w:rPr>
        <w:lastRenderedPageBreak/>
        <w:drawing>
          <wp:inline distT="0" distB="0" distL="0" distR="0">
            <wp:extent cx="6705600" cy="433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705600" cy="433070"/>
                    </a:xfrm>
                    <a:prstGeom prst="rect">
                      <a:avLst/>
                    </a:prstGeom>
                    <a:noFill/>
                    <a:ln>
                      <a:noFill/>
                    </a:ln>
                  </pic:spPr>
                </pic:pic>
              </a:graphicData>
            </a:graphic>
          </wp:inline>
        </w:drawing>
      </w:r>
      <w:r>
        <w:t>,</w:t>
      </w:r>
    </w:p>
    <w:p w:rsidR="00F07E5C" w:rsidRDefault="00F07E5C">
      <w:pPr>
        <w:pStyle w:val="ConsPlusNormal"/>
        <w:sectPr w:rsidR="00F07E5C">
          <w:pgSz w:w="16838" w:h="11905" w:orient="landscape"/>
          <w:pgMar w:top="1701" w:right="1134" w:bottom="850" w:left="1134" w:header="0" w:footer="0" w:gutter="0"/>
          <w:cols w:space="720"/>
          <w:titlePg/>
        </w:sectPr>
      </w:pP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F07E5C" w:rsidRDefault="00F07E5C">
      <w:pPr>
        <w:pStyle w:val="ConsPlusNormal"/>
        <w:spacing w:before="200"/>
        <w:ind w:firstLine="540"/>
        <w:jc w:val="both"/>
      </w:pPr>
      <w:r>
        <w:t>А</w:t>
      </w:r>
      <w:r>
        <w:rPr>
          <w:vertAlign w:val="subscript"/>
        </w:rPr>
        <w:t>i</w:t>
      </w:r>
      <w:r>
        <w:t xml:space="preserve"> - базовая стоимость обучения специалиста по образовательной программе типа "А" в i-й образовательной организации;</w:t>
      </w:r>
    </w:p>
    <w:p w:rsidR="00F07E5C" w:rsidRDefault="00F07E5C">
      <w:pPr>
        <w:pStyle w:val="ConsPlusNormal"/>
        <w:spacing w:before="20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F07E5C" w:rsidRDefault="00F07E5C">
      <w:pPr>
        <w:pStyle w:val="ConsPlusNormal"/>
        <w:spacing w:before="20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517">
        <w:r>
          <w:rPr>
            <w:color w:val="0000FF"/>
          </w:rPr>
          <w:t>приложению N 1</w:t>
        </w:r>
      </w:hyperlink>
      <w:r>
        <w:t>;</w:t>
      </w:r>
    </w:p>
    <w:p w:rsidR="00F07E5C" w:rsidRDefault="00F07E5C">
      <w:pPr>
        <w:pStyle w:val="ConsPlusNormal"/>
        <w:spacing w:before="20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573">
        <w:r>
          <w:rPr>
            <w:color w:val="0000FF"/>
          </w:rPr>
          <w:t>приложению N 2</w:t>
        </w:r>
      </w:hyperlink>
      <w:r>
        <w:t>;</w:t>
      </w:r>
    </w:p>
    <w:p w:rsidR="00F07E5C" w:rsidRDefault="00F07E5C">
      <w:pPr>
        <w:pStyle w:val="ConsPlusNormal"/>
        <w:spacing w:before="20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182">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F07E5C" w:rsidRDefault="00F07E5C">
      <w:pPr>
        <w:pStyle w:val="ConsPlusNormal"/>
        <w:jc w:val="both"/>
      </w:pPr>
      <w:r>
        <w:t xml:space="preserve">(в ред. Постановлений Правительства РФ от 13.02.2019 </w:t>
      </w:r>
      <w:hyperlink r:id="rId183">
        <w:r>
          <w:rPr>
            <w:color w:val="0000FF"/>
          </w:rPr>
          <w:t>N 148</w:t>
        </w:r>
      </w:hyperlink>
      <w:r>
        <w:t xml:space="preserve">, от 23.12.2019 </w:t>
      </w:r>
      <w:hyperlink r:id="rId184">
        <w:r>
          <w:rPr>
            <w:color w:val="0000FF"/>
          </w:rPr>
          <w:t>N 1768</w:t>
        </w:r>
      </w:hyperlink>
      <w:r>
        <w:t>)</w:t>
      </w:r>
    </w:p>
    <w:p w:rsidR="00F07E5C" w:rsidRDefault="00F07E5C">
      <w:pPr>
        <w:pStyle w:val="ConsPlusNormal"/>
        <w:spacing w:before="20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355">
        <w:r>
          <w:rPr>
            <w:color w:val="0000FF"/>
          </w:rPr>
          <w:t>приложению N 3</w:t>
        </w:r>
      </w:hyperlink>
      <w: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185">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F07E5C" w:rsidRDefault="00F07E5C">
      <w:pPr>
        <w:pStyle w:val="ConsPlusNormal"/>
        <w:jc w:val="both"/>
      </w:pPr>
      <w:r>
        <w:t xml:space="preserve">(в ред. </w:t>
      </w:r>
      <w:hyperlink r:id="rId186">
        <w:r>
          <w:rPr>
            <w:color w:val="0000FF"/>
          </w:rPr>
          <w:t>Постановления</w:t>
        </w:r>
      </w:hyperlink>
      <w:r>
        <w:t xml:space="preserve"> Правительства РФ от 23.12.2019 N 1768)</w:t>
      </w:r>
    </w:p>
    <w:p w:rsidR="00F07E5C" w:rsidRDefault="00F07E5C">
      <w:pPr>
        <w:pStyle w:val="ConsPlusNormal"/>
        <w:spacing w:before="20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F07E5C" w:rsidRDefault="00F07E5C">
      <w:pPr>
        <w:pStyle w:val="ConsPlusNormal"/>
        <w:spacing w:before="20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F07E5C" w:rsidRDefault="00F07E5C">
      <w:pPr>
        <w:pStyle w:val="ConsPlusNormal"/>
        <w:spacing w:before="200"/>
        <w:ind w:firstLine="540"/>
        <w:jc w:val="both"/>
      </w:pPr>
      <w:r>
        <w:t>Чб</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F07E5C" w:rsidRDefault="00F07E5C">
      <w:pPr>
        <w:pStyle w:val="ConsPlusNormal"/>
        <w:spacing w:before="20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F07E5C" w:rsidRDefault="00F07E5C">
      <w:pPr>
        <w:pStyle w:val="ConsPlusNormal"/>
        <w:spacing w:before="20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F07E5C" w:rsidRDefault="00F07E5C">
      <w:pPr>
        <w:pStyle w:val="ConsPlusNormal"/>
        <w:spacing w:before="20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F07E5C" w:rsidRDefault="00F07E5C">
      <w:pPr>
        <w:pStyle w:val="ConsPlusNormal"/>
        <w:jc w:val="both"/>
      </w:pPr>
      <w:r>
        <w:t xml:space="preserve">(п. 9 в ред. </w:t>
      </w:r>
      <w:hyperlink r:id="rId187">
        <w:r>
          <w:rPr>
            <w:color w:val="0000FF"/>
          </w:rPr>
          <w:t>Постановления</w:t>
        </w:r>
      </w:hyperlink>
      <w:r>
        <w:t xml:space="preserve"> Правительства РФ от 03.02.2018 N 101)</w:t>
      </w:r>
    </w:p>
    <w:p w:rsidR="00F07E5C" w:rsidRDefault="00F07E5C">
      <w:pPr>
        <w:pStyle w:val="ConsPlusNormal"/>
        <w:spacing w:before="200"/>
        <w:ind w:firstLine="540"/>
        <w:jc w:val="both"/>
      </w:pPr>
      <w:r>
        <w:t xml:space="preserve">10. Утратил силу. - </w:t>
      </w:r>
      <w:hyperlink r:id="rId188">
        <w:r>
          <w:rPr>
            <w:color w:val="0000FF"/>
          </w:rPr>
          <w:t>Постановление</w:t>
        </w:r>
      </w:hyperlink>
      <w:r>
        <w:t xml:space="preserve"> Правительства РФ от 25.12.2021 N 2489.</w:t>
      </w:r>
    </w:p>
    <w:p w:rsidR="00F07E5C" w:rsidRDefault="00F07E5C">
      <w:pPr>
        <w:pStyle w:val="ConsPlusNormal"/>
        <w:spacing w:before="200"/>
        <w:ind w:firstLine="540"/>
        <w:jc w:val="both"/>
      </w:pPr>
      <w:r>
        <w:lastRenderedPageBreak/>
        <w:t>11. Оценка эффективности использования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результатов использования субсидии:</w:t>
      </w:r>
    </w:p>
    <w:p w:rsidR="00F07E5C" w:rsidRDefault="00F07E5C">
      <w:pPr>
        <w:pStyle w:val="ConsPlusNormal"/>
        <w:jc w:val="both"/>
      </w:pPr>
      <w:r>
        <w:t xml:space="preserve">(в ред. Постановлений Правительства РФ от 03.02.2018 </w:t>
      </w:r>
      <w:hyperlink r:id="rId189">
        <w:r>
          <w:rPr>
            <w:color w:val="0000FF"/>
          </w:rPr>
          <w:t>N 101</w:t>
        </w:r>
      </w:hyperlink>
      <w:r>
        <w:t xml:space="preserve">, от 25.12.2021 </w:t>
      </w:r>
      <w:hyperlink r:id="rId190">
        <w:r>
          <w:rPr>
            <w:color w:val="0000FF"/>
          </w:rPr>
          <w:t>N 2489</w:t>
        </w:r>
      </w:hyperlink>
      <w:r>
        <w:t>)</w:t>
      </w:r>
    </w:p>
    <w:p w:rsidR="00F07E5C" w:rsidRDefault="00F07E5C">
      <w:pPr>
        <w:pStyle w:val="ConsPlusNormal"/>
        <w:spacing w:before="20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F07E5C" w:rsidRDefault="00F07E5C">
      <w:pPr>
        <w:pStyle w:val="ConsPlusNormal"/>
        <w:spacing w:before="200"/>
        <w:ind w:firstLine="540"/>
        <w:jc w:val="both"/>
      </w:pPr>
      <w:r>
        <w:t>б) количество специалистов, завершивших обучение (в процентах к общему количеству специалистов, приступивших к обучению);</w:t>
      </w:r>
    </w:p>
    <w:p w:rsidR="00F07E5C" w:rsidRDefault="00F07E5C">
      <w:pPr>
        <w:pStyle w:val="ConsPlusNormal"/>
        <w:spacing w:before="20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F07E5C" w:rsidRDefault="00F07E5C">
      <w:pPr>
        <w:pStyle w:val="ConsPlusNormal"/>
        <w:spacing w:before="200"/>
        <w:ind w:firstLine="540"/>
        <w:jc w:val="both"/>
      </w:pPr>
      <w:r>
        <w:t xml:space="preserve">12 - 13. Утратили силу. - </w:t>
      </w:r>
      <w:hyperlink r:id="rId191">
        <w:r>
          <w:rPr>
            <w:color w:val="0000FF"/>
          </w:rPr>
          <w:t>Постановление</w:t>
        </w:r>
      </w:hyperlink>
      <w:r>
        <w:t xml:space="preserve"> Правительства РФ от 03.02.2018 N 101.</w:t>
      </w:r>
    </w:p>
    <w:p w:rsidR="00F07E5C" w:rsidRDefault="00F07E5C">
      <w:pPr>
        <w:pStyle w:val="ConsPlusNormal"/>
        <w:spacing w:before="20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07E5C" w:rsidRDefault="00F07E5C">
      <w:pPr>
        <w:pStyle w:val="ConsPlusNormal"/>
        <w:jc w:val="both"/>
      </w:pPr>
      <w:r>
        <w:t xml:space="preserve">(п. 14 в ред. </w:t>
      </w:r>
      <w:hyperlink r:id="rId192">
        <w:r>
          <w:rPr>
            <w:color w:val="0000FF"/>
          </w:rPr>
          <w:t>Постановления</w:t>
        </w:r>
      </w:hyperlink>
      <w:r>
        <w:t xml:space="preserve"> Правительства РФ от 25.12.2021 N 2489)</w:t>
      </w:r>
    </w:p>
    <w:p w:rsidR="00F07E5C" w:rsidRDefault="00F07E5C">
      <w:pPr>
        <w:pStyle w:val="ConsPlusNormal"/>
        <w:spacing w:before="200"/>
        <w:ind w:firstLine="540"/>
        <w:jc w:val="both"/>
      </w:pPr>
      <w:r>
        <w:t xml:space="preserve">15. Утратил силу. - </w:t>
      </w:r>
      <w:hyperlink r:id="rId193">
        <w:r>
          <w:rPr>
            <w:color w:val="0000FF"/>
          </w:rPr>
          <w:t>Постановление</w:t>
        </w:r>
      </w:hyperlink>
      <w:r>
        <w:t xml:space="preserve"> Правительства РФ от 31.03.2017 N 392.</w:t>
      </w:r>
    </w:p>
    <w:p w:rsidR="00F07E5C" w:rsidRDefault="00F07E5C">
      <w:pPr>
        <w:pStyle w:val="ConsPlusNormal"/>
        <w:spacing w:before="200"/>
        <w:ind w:firstLine="540"/>
        <w:jc w:val="both"/>
      </w:pPr>
      <w:r>
        <w:t xml:space="preserve">16. Абзац утратил силу. - </w:t>
      </w:r>
      <w:hyperlink r:id="rId194">
        <w:r>
          <w:rPr>
            <w:color w:val="0000FF"/>
          </w:rPr>
          <w:t>Постановление</w:t>
        </w:r>
      </w:hyperlink>
      <w:r>
        <w:t xml:space="preserve"> Правительства РФ от 31.03.2017 N 392.</w:t>
      </w:r>
    </w:p>
    <w:p w:rsidR="00F07E5C" w:rsidRDefault="00F07E5C">
      <w:pPr>
        <w:pStyle w:val="ConsPlusNormal"/>
        <w:spacing w:before="200"/>
        <w:ind w:firstLine="540"/>
        <w:jc w:val="both"/>
      </w:pPr>
      <w:r>
        <w:t xml:space="preserve">Абзацы второй - третий утратили силу. - </w:t>
      </w:r>
      <w:hyperlink r:id="rId195">
        <w:r>
          <w:rPr>
            <w:color w:val="0000FF"/>
          </w:rPr>
          <w:t>Постановление</w:t>
        </w:r>
      </w:hyperlink>
      <w:r>
        <w:t xml:space="preserve"> Правительства РФ от 25.12.2021 N 2489.</w:t>
      </w:r>
    </w:p>
    <w:p w:rsidR="00F07E5C" w:rsidRDefault="00F07E5C">
      <w:pPr>
        <w:pStyle w:val="ConsPlusNormal"/>
        <w:spacing w:before="20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96">
        <w:r>
          <w:rPr>
            <w:color w:val="0000FF"/>
          </w:rPr>
          <w:t>пунктами 16</w:t>
        </w:r>
      </w:hyperlink>
      <w:r>
        <w:t xml:space="preserve"> - </w:t>
      </w:r>
      <w:hyperlink r:id="rId197">
        <w:r>
          <w:rPr>
            <w:color w:val="0000FF"/>
          </w:rPr>
          <w:t>18</w:t>
        </w:r>
      </w:hyperlink>
      <w:r>
        <w:t xml:space="preserve"> и </w:t>
      </w:r>
      <w:hyperlink r:id="rId198">
        <w:r>
          <w:rPr>
            <w:color w:val="0000FF"/>
          </w:rPr>
          <w:t>20</w:t>
        </w:r>
      </w:hyperlink>
      <w:r>
        <w:t xml:space="preserve"> Правил формирования, предоставления и распределения субсидий.</w:t>
      </w:r>
    </w:p>
    <w:p w:rsidR="00F07E5C" w:rsidRDefault="00F07E5C">
      <w:pPr>
        <w:pStyle w:val="ConsPlusNormal"/>
        <w:jc w:val="both"/>
      </w:pPr>
      <w:r>
        <w:t xml:space="preserve">(п. 17 в ред. </w:t>
      </w:r>
      <w:hyperlink r:id="rId199">
        <w:r>
          <w:rPr>
            <w:color w:val="0000FF"/>
          </w:rPr>
          <w:t>Постановления</w:t>
        </w:r>
      </w:hyperlink>
      <w:r>
        <w:t xml:space="preserve"> Правительства РФ от 25.12.2021 N 2489)</w:t>
      </w:r>
    </w:p>
    <w:p w:rsidR="00F07E5C" w:rsidRDefault="00F07E5C">
      <w:pPr>
        <w:pStyle w:val="ConsPlusNormal"/>
        <w:spacing w:before="200"/>
        <w:ind w:firstLine="540"/>
        <w:jc w:val="both"/>
      </w:pPr>
      <w:r>
        <w:t xml:space="preserve">18. Утратил силу. - </w:t>
      </w:r>
      <w:hyperlink r:id="rId200">
        <w:r>
          <w:rPr>
            <w:color w:val="0000FF"/>
          </w:rPr>
          <w:t>Постановление</w:t>
        </w:r>
      </w:hyperlink>
      <w:r>
        <w:t xml:space="preserve"> Правительства РФ от 31.03.2017 N 392.</w:t>
      </w:r>
    </w:p>
    <w:p w:rsidR="00F07E5C" w:rsidRDefault="00F07E5C">
      <w:pPr>
        <w:pStyle w:val="ConsPlusNormal"/>
        <w:spacing w:before="200"/>
        <w:ind w:firstLine="540"/>
        <w:jc w:val="both"/>
      </w:pPr>
      <w:r>
        <w:t>19. Исполнительный орган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F07E5C" w:rsidRDefault="00F07E5C">
      <w:pPr>
        <w:pStyle w:val="ConsPlusNormal"/>
        <w:jc w:val="both"/>
      </w:pPr>
      <w:r>
        <w:t xml:space="preserve">(в ред. </w:t>
      </w:r>
      <w:hyperlink r:id="rId201">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20. Утратил силу. - </w:t>
      </w:r>
      <w:hyperlink r:id="rId202">
        <w:r>
          <w:rPr>
            <w:color w:val="0000FF"/>
          </w:rPr>
          <w:t>Постановление</w:t>
        </w:r>
      </w:hyperlink>
      <w:r>
        <w:t xml:space="preserve"> Правительства РФ от 31.03.2017 N 392.</w:t>
      </w:r>
    </w:p>
    <w:p w:rsidR="00F07E5C" w:rsidRDefault="00F07E5C">
      <w:pPr>
        <w:pStyle w:val="ConsPlusNormal"/>
        <w:spacing w:before="200"/>
        <w:ind w:firstLine="540"/>
        <w:jc w:val="both"/>
      </w:pPr>
      <w:r>
        <w:t>21. Министерство экономического развития Российской Федерации утверждает примерную форму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исполнительным органом субъекта Российской Федерации и образовательной организацией.</w:t>
      </w:r>
    </w:p>
    <w:p w:rsidR="00F07E5C" w:rsidRDefault="00F07E5C">
      <w:pPr>
        <w:pStyle w:val="ConsPlusNormal"/>
        <w:jc w:val="both"/>
      </w:pPr>
      <w:r>
        <w:t xml:space="preserve">(в ред. Постановлений Правительства РФ от 31.03.2017 </w:t>
      </w:r>
      <w:hyperlink r:id="rId203">
        <w:r>
          <w:rPr>
            <w:color w:val="0000FF"/>
          </w:rPr>
          <w:t>N 392</w:t>
        </w:r>
      </w:hyperlink>
      <w:r>
        <w:t xml:space="preserve">, от 12.09.2022 </w:t>
      </w:r>
      <w:hyperlink r:id="rId204">
        <w:r>
          <w:rPr>
            <w:color w:val="0000FF"/>
          </w:rPr>
          <w:t>N 1587</w:t>
        </w:r>
      </w:hyperlink>
      <w:r>
        <w:t>)</w:t>
      </w:r>
    </w:p>
    <w:p w:rsidR="00F07E5C" w:rsidRDefault="00F07E5C">
      <w:pPr>
        <w:pStyle w:val="ConsPlusNormal"/>
        <w:spacing w:before="200"/>
        <w:ind w:firstLine="540"/>
        <w:jc w:val="both"/>
      </w:pPr>
      <w:r>
        <w:t>22.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F07E5C" w:rsidRDefault="00F07E5C">
      <w:pPr>
        <w:pStyle w:val="ConsPlusNormal"/>
        <w:jc w:val="both"/>
      </w:pPr>
      <w:r>
        <w:t xml:space="preserve">(п. 22 в ред. </w:t>
      </w:r>
      <w:hyperlink r:id="rId205">
        <w:r>
          <w:rPr>
            <w:color w:val="0000FF"/>
          </w:rPr>
          <w:t>Постановления</w:t>
        </w:r>
      </w:hyperlink>
      <w:r>
        <w:t xml:space="preserve"> Правительства РФ от 25.12.2021 N 2489)</w:t>
      </w:r>
    </w:p>
    <w:p w:rsidR="00F07E5C" w:rsidRDefault="00F07E5C">
      <w:pPr>
        <w:pStyle w:val="ConsPlusNormal"/>
        <w:spacing w:before="200"/>
        <w:ind w:firstLine="540"/>
        <w:jc w:val="both"/>
      </w:pPr>
      <w:r>
        <w:t xml:space="preserve">23. Утратил силу. - </w:t>
      </w:r>
      <w:hyperlink r:id="rId206">
        <w:r>
          <w:rPr>
            <w:color w:val="0000FF"/>
          </w:rPr>
          <w:t>Постановление</w:t>
        </w:r>
      </w:hyperlink>
      <w:r>
        <w:t xml:space="preserve"> Правительства РФ от 03.02.2018 N 101.</w:t>
      </w:r>
    </w:p>
    <w:p w:rsidR="00F07E5C" w:rsidRDefault="00F07E5C">
      <w:pPr>
        <w:pStyle w:val="ConsPlusNormal"/>
        <w:spacing w:before="200"/>
        <w:ind w:firstLine="540"/>
        <w:jc w:val="both"/>
      </w:pPr>
      <w:r>
        <w:t xml:space="preserve">24. Утратил силу. - </w:t>
      </w:r>
      <w:hyperlink r:id="rId207">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2"/>
      </w:pPr>
      <w:r>
        <w:t>Приложение N 1</w:t>
      </w:r>
    </w:p>
    <w:p w:rsidR="00F07E5C" w:rsidRDefault="00F07E5C">
      <w:pPr>
        <w:pStyle w:val="ConsPlusNormal"/>
        <w:jc w:val="right"/>
      </w:pPr>
      <w:r>
        <w:lastRenderedPageBreak/>
        <w:t>к Правилам предоставления субсидий</w:t>
      </w:r>
    </w:p>
    <w:p w:rsidR="00F07E5C" w:rsidRDefault="00F07E5C">
      <w:pPr>
        <w:pStyle w:val="ConsPlusNormal"/>
        <w:jc w:val="right"/>
      </w:pPr>
      <w:r>
        <w:t>из федерального бюджета бюджетам</w:t>
      </w:r>
    </w:p>
    <w:p w:rsidR="00F07E5C" w:rsidRDefault="00F07E5C">
      <w:pPr>
        <w:pStyle w:val="ConsPlusNormal"/>
        <w:jc w:val="right"/>
      </w:pPr>
      <w:r>
        <w:t>субъектов Российской Федерации</w:t>
      </w:r>
    </w:p>
    <w:p w:rsidR="00F07E5C" w:rsidRDefault="00F07E5C">
      <w:pPr>
        <w:pStyle w:val="ConsPlusNormal"/>
        <w:jc w:val="right"/>
      </w:pPr>
      <w:r>
        <w:t>на софинансирование расходов,</w:t>
      </w:r>
    </w:p>
    <w:p w:rsidR="00F07E5C" w:rsidRDefault="00F07E5C">
      <w:pPr>
        <w:pStyle w:val="ConsPlusNormal"/>
        <w:jc w:val="right"/>
      </w:pPr>
      <w:r>
        <w:t>связанных с оплатой оказанных</w:t>
      </w:r>
    </w:p>
    <w:p w:rsidR="00F07E5C" w:rsidRDefault="00F07E5C">
      <w:pPr>
        <w:pStyle w:val="ConsPlusNormal"/>
        <w:jc w:val="right"/>
      </w:pPr>
      <w:r>
        <w:t>специалистам российскими образовательными</w:t>
      </w:r>
    </w:p>
    <w:p w:rsidR="00F07E5C" w:rsidRDefault="00F07E5C">
      <w:pPr>
        <w:pStyle w:val="ConsPlusNormal"/>
        <w:jc w:val="right"/>
      </w:pPr>
      <w:r>
        <w:t>организациями услуг по обучению</w:t>
      </w:r>
    </w:p>
    <w:p w:rsidR="00F07E5C" w:rsidRDefault="00F07E5C">
      <w:pPr>
        <w:pStyle w:val="ConsPlusNormal"/>
        <w:jc w:val="right"/>
      </w:pPr>
      <w:r>
        <w:t>в соответствии с Государственным планом</w:t>
      </w:r>
    </w:p>
    <w:p w:rsidR="00F07E5C" w:rsidRDefault="00F07E5C">
      <w:pPr>
        <w:pStyle w:val="ConsPlusNormal"/>
        <w:jc w:val="right"/>
      </w:pPr>
      <w:r>
        <w:t>подготовки управленческих кадров</w:t>
      </w:r>
    </w:p>
    <w:p w:rsidR="00F07E5C" w:rsidRDefault="00F07E5C">
      <w:pPr>
        <w:pStyle w:val="ConsPlusNormal"/>
        <w:jc w:val="right"/>
      </w:pPr>
      <w:r>
        <w:t>для организаций народного хозяйства</w:t>
      </w:r>
    </w:p>
    <w:p w:rsidR="00F07E5C" w:rsidRDefault="00F07E5C">
      <w:pPr>
        <w:pStyle w:val="ConsPlusNormal"/>
        <w:jc w:val="right"/>
      </w:pPr>
      <w:r>
        <w:t>Российской Федерации</w:t>
      </w:r>
    </w:p>
    <w:p w:rsidR="00F07E5C" w:rsidRDefault="00F07E5C">
      <w:pPr>
        <w:pStyle w:val="ConsPlusNormal"/>
        <w:jc w:val="right"/>
      </w:pPr>
      <w:r>
        <w:t>в 2018/19 - 2024/25 учебных годах</w:t>
      </w:r>
    </w:p>
    <w:p w:rsidR="00F07E5C" w:rsidRDefault="00F07E5C">
      <w:pPr>
        <w:pStyle w:val="ConsPlusNormal"/>
        <w:jc w:val="both"/>
      </w:pPr>
    </w:p>
    <w:p w:rsidR="00F07E5C" w:rsidRDefault="00F07E5C">
      <w:pPr>
        <w:pStyle w:val="ConsPlusTitle"/>
        <w:jc w:val="center"/>
      </w:pPr>
      <w:bookmarkStart w:id="5" w:name="P517"/>
      <w:bookmarkEnd w:id="5"/>
      <w:r>
        <w:t>КОЭФФИЦИЕНТЫ</w:t>
      </w:r>
    </w:p>
    <w:p w:rsidR="00F07E5C" w:rsidRDefault="00F07E5C">
      <w:pPr>
        <w:pStyle w:val="ConsPlusTitle"/>
        <w:jc w:val="center"/>
      </w:pPr>
      <w:r>
        <w:t>РЕГИОНАЛЬНОЙ ДИФФЕРЕНЦИАЦИИ БАЗОВОЙ СТОИМОСТИ ОБУЧЕНИЯ</w:t>
      </w:r>
    </w:p>
    <w:p w:rsidR="00F07E5C" w:rsidRDefault="00F07E5C">
      <w:pPr>
        <w:pStyle w:val="ConsPlusTitle"/>
        <w:jc w:val="center"/>
      </w:pPr>
      <w:r>
        <w:t>В РОССИЙСКОЙ ОБРАЗОВАТЕЛЬНОЙ ОРГАНИЗАЦИИ В СООТВЕТСТВИИ</w:t>
      </w:r>
    </w:p>
    <w:p w:rsidR="00F07E5C" w:rsidRDefault="00F07E5C">
      <w:pPr>
        <w:pStyle w:val="ConsPlusTitle"/>
        <w:jc w:val="center"/>
      </w:pPr>
      <w:r>
        <w:t>С ГОСУДАРСТВЕННЫМ ПЛАНОМ ПОДГОТОВКИ УПРАВЛЕНЧЕСКИХ КАДРОВ</w:t>
      </w:r>
    </w:p>
    <w:p w:rsidR="00F07E5C" w:rsidRDefault="00F07E5C">
      <w:pPr>
        <w:pStyle w:val="ConsPlusTitle"/>
        <w:jc w:val="center"/>
      </w:pPr>
      <w:r>
        <w:t>ДЛЯ ОРГАНИЗАЦИЙ НАРОДНОГО ХОЗЯЙСТВА РОССИЙСКОЙ ФЕДЕРАЦИИ</w:t>
      </w:r>
    </w:p>
    <w:p w:rsidR="00F07E5C" w:rsidRDefault="00F07E5C">
      <w:pPr>
        <w:pStyle w:val="ConsPlusTitle"/>
        <w:jc w:val="center"/>
      </w:pPr>
      <w:r>
        <w:t>В 2018/19 - 2024/25 УЧЕБНЫХ ГОДАХ</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 ред. Постановлений Правительства РФ от 11.11.2015 </w:t>
            </w:r>
            <w:hyperlink r:id="rId208">
              <w:r>
                <w:rPr>
                  <w:color w:val="0000FF"/>
                </w:rPr>
                <w:t>N 1215</w:t>
              </w:r>
            </w:hyperlink>
            <w:r>
              <w:rPr>
                <w:color w:val="392C69"/>
              </w:rPr>
              <w:t>,</w:t>
            </w:r>
          </w:p>
          <w:p w:rsidR="00F07E5C" w:rsidRDefault="00F07E5C">
            <w:pPr>
              <w:pStyle w:val="ConsPlusNormal"/>
              <w:jc w:val="center"/>
            </w:pPr>
            <w:r>
              <w:rPr>
                <w:color w:val="392C69"/>
              </w:rPr>
              <w:t xml:space="preserve">от 13.02.2019 </w:t>
            </w:r>
            <w:hyperlink r:id="rId209">
              <w:r>
                <w:rPr>
                  <w:color w:val="0000FF"/>
                </w:rPr>
                <w:t>N 148</w:t>
              </w:r>
            </w:hyperlink>
            <w:r>
              <w:rPr>
                <w:color w:val="392C69"/>
              </w:rPr>
              <w:t xml:space="preserve">, от 23.12.2019 </w:t>
            </w:r>
            <w:hyperlink r:id="rId210">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jc w:val="center"/>
      </w:pPr>
      <w:r>
        <w:t>Коэффициент 0,9</w:t>
      </w:r>
    </w:p>
    <w:p w:rsidR="00F07E5C" w:rsidRDefault="00F07E5C">
      <w:pPr>
        <w:pStyle w:val="ConsPlusNormal"/>
        <w:jc w:val="both"/>
      </w:pPr>
    </w:p>
    <w:p w:rsidR="00F07E5C" w:rsidRDefault="00F07E5C">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F07E5C" w:rsidRDefault="00F07E5C">
      <w:pPr>
        <w:pStyle w:val="ConsPlusNormal"/>
        <w:jc w:val="both"/>
      </w:pPr>
    </w:p>
    <w:p w:rsidR="00F07E5C" w:rsidRDefault="00F07E5C">
      <w:pPr>
        <w:pStyle w:val="ConsPlusNormal"/>
        <w:jc w:val="center"/>
      </w:pPr>
      <w:r>
        <w:t>Коэффициент 0,95</w:t>
      </w:r>
    </w:p>
    <w:p w:rsidR="00F07E5C" w:rsidRDefault="00F07E5C">
      <w:pPr>
        <w:pStyle w:val="ConsPlusNormal"/>
        <w:jc w:val="both"/>
      </w:pPr>
    </w:p>
    <w:p w:rsidR="00F07E5C" w:rsidRDefault="00F07E5C">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F07E5C" w:rsidRDefault="00F07E5C">
      <w:pPr>
        <w:pStyle w:val="ConsPlusNormal"/>
        <w:jc w:val="both"/>
      </w:pPr>
    </w:p>
    <w:p w:rsidR="00F07E5C" w:rsidRDefault="00F07E5C">
      <w:pPr>
        <w:pStyle w:val="ConsPlusNormal"/>
        <w:jc w:val="center"/>
      </w:pPr>
      <w:r>
        <w:t>Коэффициент 1</w:t>
      </w:r>
    </w:p>
    <w:p w:rsidR="00F07E5C" w:rsidRDefault="00F07E5C">
      <w:pPr>
        <w:pStyle w:val="ConsPlusNormal"/>
        <w:jc w:val="both"/>
      </w:pPr>
    </w:p>
    <w:p w:rsidR="00F07E5C" w:rsidRDefault="00F07E5C">
      <w:pPr>
        <w:pStyle w:val="ConsPlusNormal"/>
        <w:ind w:firstLine="540"/>
        <w:jc w:val="both"/>
      </w:pPr>
      <w: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F07E5C" w:rsidRDefault="00F07E5C">
      <w:pPr>
        <w:pStyle w:val="ConsPlusNormal"/>
        <w:jc w:val="both"/>
      </w:pPr>
    </w:p>
    <w:p w:rsidR="00F07E5C" w:rsidRDefault="00F07E5C">
      <w:pPr>
        <w:pStyle w:val="ConsPlusNormal"/>
        <w:jc w:val="center"/>
      </w:pPr>
      <w:r>
        <w:t>Коэффициент 1,05</w:t>
      </w:r>
    </w:p>
    <w:p w:rsidR="00F07E5C" w:rsidRDefault="00F07E5C">
      <w:pPr>
        <w:pStyle w:val="ConsPlusNormal"/>
        <w:jc w:val="both"/>
      </w:pPr>
    </w:p>
    <w:p w:rsidR="00F07E5C" w:rsidRDefault="00F07E5C">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F07E5C" w:rsidRDefault="00F07E5C">
      <w:pPr>
        <w:pStyle w:val="ConsPlusNormal"/>
        <w:jc w:val="both"/>
      </w:pPr>
    </w:p>
    <w:p w:rsidR="00F07E5C" w:rsidRDefault="00F07E5C">
      <w:pPr>
        <w:pStyle w:val="ConsPlusNormal"/>
        <w:jc w:val="center"/>
      </w:pPr>
      <w:r>
        <w:t>Коэффициент 1,1</w:t>
      </w:r>
    </w:p>
    <w:p w:rsidR="00F07E5C" w:rsidRDefault="00F07E5C">
      <w:pPr>
        <w:pStyle w:val="ConsPlusNormal"/>
        <w:jc w:val="both"/>
      </w:pPr>
    </w:p>
    <w:p w:rsidR="00F07E5C" w:rsidRDefault="00F07E5C">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F07E5C" w:rsidRDefault="00F07E5C">
      <w:pPr>
        <w:pStyle w:val="ConsPlusNormal"/>
        <w:jc w:val="both"/>
      </w:pPr>
    </w:p>
    <w:p w:rsidR="00F07E5C" w:rsidRDefault="00F07E5C">
      <w:pPr>
        <w:pStyle w:val="ConsPlusNormal"/>
        <w:jc w:val="center"/>
      </w:pPr>
      <w:r>
        <w:t>Коэффициент 1,25</w:t>
      </w:r>
    </w:p>
    <w:p w:rsidR="00F07E5C" w:rsidRDefault="00F07E5C">
      <w:pPr>
        <w:pStyle w:val="ConsPlusNormal"/>
        <w:jc w:val="both"/>
      </w:pPr>
    </w:p>
    <w:p w:rsidR="00F07E5C" w:rsidRDefault="00F07E5C">
      <w:pPr>
        <w:pStyle w:val="ConsPlusNormal"/>
        <w:ind w:firstLine="540"/>
        <w:jc w:val="both"/>
      </w:pPr>
      <w:r>
        <w:t>Город Санкт-Петербург</w:t>
      </w:r>
    </w:p>
    <w:p w:rsidR="00F07E5C" w:rsidRDefault="00F07E5C">
      <w:pPr>
        <w:pStyle w:val="ConsPlusNormal"/>
        <w:jc w:val="both"/>
      </w:pPr>
    </w:p>
    <w:p w:rsidR="00F07E5C" w:rsidRDefault="00F07E5C">
      <w:pPr>
        <w:pStyle w:val="ConsPlusNormal"/>
        <w:jc w:val="center"/>
      </w:pPr>
      <w:r>
        <w:t>Коэффициент 1,4</w:t>
      </w:r>
    </w:p>
    <w:p w:rsidR="00F07E5C" w:rsidRDefault="00F07E5C">
      <w:pPr>
        <w:pStyle w:val="ConsPlusNormal"/>
        <w:jc w:val="both"/>
      </w:pPr>
    </w:p>
    <w:p w:rsidR="00F07E5C" w:rsidRDefault="00F07E5C">
      <w:pPr>
        <w:pStyle w:val="ConsPlusNormal"/>
        <w:ind w:firstLine="540"/>
        <w:jc w:val="both"/>
      </w:pPr>
      <w:r>
        <w:t>Московская область, город Москва</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2"/>
      </w:pPr>
      <w:r>
        <w:t>Приложение N 2</w:t>
      </w:r>
    </w:p>
    <w:p w:rsidR="00F07E5C" w:rsidRDefault="00F07E5C">
      <w:pPr>
        <w:pStyle w:val="ConsPlusNormal"/>
        <w:jc w:val="right"/>
      </w:pPr>
      <w:r>
        <w:t>к Правилам предоставления субсидий</w:t>
      </w:r>
    </w:p>
    <w:p w:rsidR="00F07E5C" w:rsidRDefault="00F07E5C">
      <w:pPr>
        <w:pStyle w:val="ConsPlusNormal"/>
        <w:jc w:val="right"/>
      </w:pPr>
      <w:r>
        <w:t>из федерального бюджета бюджетам</w:t>
      </w:r>
    </w:p>
    <w:p w:rsidR="00F07E5C" w:rsidRDefault="00F07E5C">
      <w:pPr>
        <w:pStyle w:val="ConsPlusNormal"/>
        <w:jc w:val="right"/>
      </w:pPr>
      <w:r>
        <w:t>субъектов Российской Федерации</w:t>
      </w:r>
    </w:p>
    <w:p w:rsidR="00F07E5C" w:rsidRDefault="00F07E5C">
      <w:pPr>
        <w:pStyle w:val="ConsPlusNormal"/>
        <w:jc w:val="right"/>
      </w:pPr>
      <w:r>
        <w:t>на софинансирование расходов,</w:t>
      </w:r>
    </w:p>
    <w:p w:rsidR="00F07E5C" w:rsidRDefault="00F07E5C">
      <w:pPr>
        <w:pStyle w:val="ConsPlusNormal"/>
        <w:jc w:val="right"/>
      </w:pPr>
      <w:r>
        <w:t>связанных с оплатой оказанных</w:t>
      </w:r>
    </w:p>
    <w:p w:rsidR="00F07E5C" w:rsidRDefault="00F07E5C">
      <w:pPr>
        <w:pStyle w:val="ConsPlusNormal"/>
        <w:jc w:val="right"/>
      </w:pPr>
      <w:r>
        <w:t>специалистам российскими образовательными</w:t>
      </w:r>
    </w:p>
    <w:p w:rsidR="00F07E5C" w:rsidRDefault="00F07E5C">
      <w:pPr>
        <w:pStyle w:val="ConsPlusNormal"/>
        <w:jc w:val="right"/>
      </w:pPr>
      <w:r>
        <w:t>организациями услуг по обучению</w:t>
      </w:r>
    </w:p>
    <w:p w:rsidR="00F07E5C" w:rsidRDefault="00F07E5C">
      <w:pPr>
        <w:pStyle w:val="ConsPlusNormal"/>
        <w:jc w:val="right"/>
      </w:pPr>
      <w:r>
        <w:t>в соответствии с Государственным планом</w:t>
      </w:r>
    </w:p>
    <w:p w:rsidR="00F07E5C" w:rsidRDefault="00F07E5C">
      <w:pPr>
        <w:pStyle w:val="ConsPlusNormal"/>
        <w:jc w:val="right"/>
      </w:pPr>
      <w:r>
        <w:t>подготовки управленческих кадров</w:t>
      </w:r>
    </w:p>
    <w:p w:rsidR="00F07E5C" w:rsidRDefault="00F07E5C">
      <w:pPr>
        <w:pStyle w:val="ConsPlusNormal"/>
        <w:jc w:val="right"/>
      </w:pPr>
      <w:r>
        <w:t>для организаций народного хозяйства</w:t>
      </w:r>
    </w:p>
    <w:p w:rsidR="00F07E5C" w:rsidRDefault="00F07E5C">
      <w:pPr>
        <w:pStyle w:val="ConsPlusNormal"/>
        <w:jc w:val="right"/>
      </w:pPr>
      <w:r>
        <w:t>Российской Федерации</w:t>
      </w:r>
    </w:p>
    <w:p w:rsidR="00F07E5C" w:rsidRDefault="00F07E5C">
      <w:pPr>
        <w:pStyle w:val="ConsPlusNormal"/>
        <w:jc w:val="right"/>
      </w:pPr>
      <w:r>
        <w:t>в 2018/19 - 2024/25 учебных годах</w:t>
      </w:r>
    </w:p>
    <w:p w:rsidR="00F07E5C" w:rsidRDefault="00F07E5C">
      <w:pPr>
        <w:pStyle w:val="ConsPlusNormal"/>
        <w:jc w:val="both"/>
      </w:pPr>
    </w:p>
    <w:p w:rsidR="00F07E5C" w:rsidRDefault="00F07E5C">
      <w:pPr>
        <w:pStyle w:val="ConsPlusTitle"/>
        <w:jc w:val="center"/>
      </w:pPr>
      <w:bookmarkStart w:id="6" w:name="P573"/>
      <w:bookmarkEnd w:id="6"/>
      <w:r>
        <w:t>КОЭФФИЦИЕНТ НАПОЛНЯЕМОСТИ УЧЕБНОЙ ГРУППЫ</w:t>
      </w:r>
    </w:p>
    <w:p w:rsidR="00F07E5C" w:rsidRDefault="00F07E5C">
      <w:pPr>
        <w:pStyle w:val="ConsPlusNormal"/>
        <w:jc w:val="both"/>
      </w:pPr>
    </w:p>
    <w:p w:rsidR="00F07E5C" w:rsidRDefault="00F07E5C">
      <w:pPr>
        <w:pStyle w:val="ConsPlusNormal"/>
        <w:sectPr w:rsidR="00F07E5C">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0"/>
        <w:gridCol w:w="4860"/>
      </w:tblGrid>
      <w:tr w:rsidR="00F07E5C">
        <w:tc>
          <w:tcPr>
            <w:tcW w:w="4920" w:type="dxa"/>
            <w:tcBorders>
              <w:top w:val="single" w:sz="4" w:space="0" w:color="auto"/>
              <w:left w:val="nil"/>
              <w:bottom w:val="single" w:sz="4" w:space="0" w:color="auto"/>
            </w:tcBorders>
          </w:tcPr>
          <w:p w:rsidR="00F07E5C" w:rsidRDefault="00F07E5C">
            <w:pPr>
              <w:pStyle w:val="ConsPlusNormal"/>
              <w:jc w:val="center"/>
            </w:pPr>
            <w:r>
              <w:lastRenderedPageBreak/>
              <w:t>Количество специалистов в группе</w:t>
            </w:r>
          </w:p>
        </w:tc>
        <w:tc>
          <w:tcPr>
            <w:tcW w:w="4860" w:type="dxa"/>
            <w:tcBorders>
              <w:top w:val="single" w:sz="4" w:space="0" w:color="auto"/>
              <w:bottom w:val="single" w:sz="4" w:space="0" w:color="auto"/>
              <w:right w:val="nil"/>
            </w:tcBorders>
          </w:tcPr>
          <w:p w:rsidR="00F07E5C" w:rsidRDefault="00F07E5C">
            <w:pPr>
              <w:pStyle w:val="ConsPlusNormal"/>
              <w:jc w:val="center"/>
            </w:pPr>
            <w:r>
              <w:t>Значение коэффициента</w:t>
            </w:r>
          </w:p>
        </w:tc>
      </w:tr>
      <w:tr w:rsidR="00F07E5C">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F07E5C" w:rsidRDefault="00F07E5C">
            <w:pPr>
              <w:pStyle w:val="ConsPlusNormal"/>
              <w:jc w:val="center"/>
            </w:pPr>
            <w:r>
              <w:t>15 и менее человек</w:t>
            </w:r>
          </w:p>
        </w:tc>
        <w:tc>
          <w:tcPr>
            <w:tcW w:w="4860" w:type="dxa"/>
            <w:tcBorders>
              <w:top w:val="single" w:sz="4" w:space="0" w:color="auto"/>
              <w:left w:val="nil"/>
              <w:bottom w:val="nil"/>
              <w:right w:val="nil"/>
            </w:tcBorders>
          </w:tcPr>
          <w:p w:rsidR="00F07E5C" w:rsidRDefault="00F07E5C">
            <w:pPr>
              <w:pStyle w:val="ConsPlusNormal"/>
              <w:jc w:val="center"/>
            </w:pPr>
            <w:r>
              <w:t>1,05</w:t>
            </w:r>
          </w:p>
        </w:tc>
      </w:tr>
      <w:tr w:rsidR="00F07E5C">
        <w:tblPrEx>
          <w:tblBorders>
            <w:insideH w:val="none" w:sz="0" w:space="0" w:color="auto"/>
            <w:insideV w:val="none" w:sz="0" w:space="0" w:color="auto"/>
          </w:tblBorders>
        </w:tblPrEx>
        <w:tc>
          <w:tcPr>
            <w:tcW w:w="4920" w:type="dxa"/>
            <w:tcBorders>
              <w:top w:val="nil"/>
              <w:left w:val="nil"/>
              <w:bottom w:val="nil"/>
              <w:right w:val="nil"/>
            </w:tcBorders>
          </w:tcPr>
          <w:p w:rsidR="00F07E5C" w:rsidRDefault="00F07E5C">
            <w:pPr>
              <w:pStyle w:val="ConsPlusNormal"/>
              <w:jc w:val="center"/>
            </w:pPr>
            <w:r>
              <w:t>16 - 24 человека</w:t>
            </w:r>
          </w:p>
        </w:tc>
        <w:tc>
          <w:tcPr>
            <w:tcW w:w="4860" w:type="dxa"/>
            <w:tcBorders>
              <w:top w:val="nil"/>
              <w:left w:val="nil"/>
              <w:bottom w:val="nil"/>
              <w:right w:val="nil"/>
            </w:tcBorders>
          </w:tcPr>
          <w:p w:rsidR="00F07E5C" w:rsidRDefault="00F07E5C">
            <w:pPr>
              <w:pStyle w:val="ConsPlusNormal"/>
              <w:jc w:val="center"/>
            </w:pPr>
            <w:r>
              <w:t>1</w:t>
            </w:r>
          </w:p>
        </w:tc>
      </w:tr>
      <w:tr w:rsidR="00F07E5C">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F07E5C" w:rsidRDefault="00F07E5C">
            <w:pPr>
              <w:pStyle w:val="ConsPlusNormal"/>
              <w:jc w:val="center"/>
            </w:pPr>
            <w:r>
              <w:t>25 и более человек</w:t>
            </w:r>
          </w:p>
        </w:tc>
        <w:tc>
          <w:tcPr>
            <w:tcW w:w="4860" w:type="dxa"/>
            <w:tcBorders>
              <w:top w:val="nil"/>
              <w:left w:val="nil"/>
              <w:bottom w:val="single" w:sz="4" w:space="0" w:color="auto"/>
              <w:right w:val="nil"/>
            </w:tcBorders>
          </w:tcPr>
          <w:p w:rsidR="00F07E5C" w:rsidRDefault="00F07E5C">
            <w:pPr>
              <w:pStyle w:val="ConsPlusNormal"/>
              <w:jc w:val="center"/>
            </w:pPr>
            <w:r>
              <w:t>0,95</w:t>
            </w:r>
          </w:p>
        </w:tc>
      </w:tr>
    </w:tbl>
    <w:p w:rsidR="00F07E5C" w:rsidRDefault="00F07E5C">
      <w:pPr>
        <w:pStyle w:val="ConsPlusNormal"/>
        <w:sectPr w:rsidR="00F07E5C">
          <w:pgSz w:w="16838" w:h="11905" w:orient="landscape"/>
          <w:pgMar w:top="1701" w:right="1134" w:bottom="850" w:left="1134" w:header="0" w:footer="0" w:gutter="0"/>
          <w:cols w:space="720"/>
          <w:titlePg/>
        </w:sectPr>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2"/>
      </w:pPr>
      <w:r>
        <w:t>Приложение N 3</w:t>
      </w:r>
    </w:p>
    <w:p w:rsidR="00F07E5C" w:rsidRDefault="00F07E5C">
      <w:pPr>
        <w:pStyle w:val="ConsPlusNormal"/>
        <w:jc w:val="right"/>
      </w:pPr>
      <w:r>
        <w:t>к Правилам предоставления субсидий</w:t>
      </w:r>
    </w:p>
    <w:p w:rsidR="00F07E5C" w:rsidRDefault="00F07E5C">
      <w:pPr>
        <w:pStyle w:val="ConsPlusNormal"/>
        <w:jc w:val="right"/>
      </w:pPr>
      <w:r>
        <w:t>из федерального бюджета бюджетам</w:t>
      </w:r>
    </w:p>
    <w:p w:rsidR="00F07E5C" w:rsidRDefault="00F07E5C">
      <w:pPr>
        <w:pStyle w:val="ConsPlusNormal"/>
        <w:jc w:val="right"/>
      </w:pPr>
      <w:r>
        <w:t>субъектов Российской Федерации</w:t>
      </w:r>
    </w:p>
    <w:p w:rsidR="00F07E5C" w:rsidRDefault="00F07E5C">
      <w:pPr>
        <w:pStyle w:val="ConsPlusNormal"/>
        <w:jc w:val="right"/>
      </w:pPr>
      <w:r>
        <w:t>на софинансирование расходов,</w:t>
      </w:r>
    </w:p>
    <w:p w:rsidR="00F07E5C" w:rsidRDefault="00F07E5C">
      <w:pPr>
        <w:pStyle w:val="ConsPlusNormal"/>
        <w:jc w:val="right"/>
      </w:pPr>
      <w:r>
        <w:t>связанных с оплатой оказанных</w:t>
      </w:r>
    </w:p>
    <w:p w:rsidR="00F07E5C" w:rsidRDefault="00F07E5C">
      <w:pPr>
        <w:pStyle w:val="ConsPlusNormal"/>
        <w:jc w:val="right"/>
      </w:pPr>
      <w:r>
        <w:t>специалистам российскими образовательными</w:t>
      </w:r>
    </w:p>
    <w:p w:rsidR="00F07E5C" w:rsidRDefault="00F07E5C">
      <w:pPr>
        <w:pStyle w:val="ConsPlusNormal"/>
        <w:jc w:val="right"/>
      </w:pPr>
      <w:r>
        <w:t>организациями услуг по обучению</w:t>
      </w:r>
    </w:p>
    <w:p w:rsidR="00F07E5C" w:rsidRDefault="00F07E5C">
      <w:pPr>
        <w:pStyle w:val="ConsPlusNormal"/>
        <w:jc w:val="right"/>
      </w:pPr>
      <w:r>
        <w:t>в соответствии с Государственным планом</w:t>
      </w:r>
    </w:p>
    <w:p w:rsidR="00F07E5C" w:rsidRDefault="00F07E5C">
      <w:pPr>
        <w:pStyle w:val="ConsPlusNormal"/>
        <w:jc w:val="right"/>
      </w:pPr>
      <w:r>
        <w:t>подготовки управленческих кадров</w:t>
      </w:r>
    </w:p>
    <w:p w:rsidR="00F07E5C" w:rsidRDefault="00F07E5C">
      <w:pPr>
        <w:pStyle w:val="ConsPlusNormal"/>
        <w:jc w:val="right"/>
      </w:pPr>
      <w:r>
        <w:t>для организаций народного хозяйства</w:t>
      </w:r>
    </w:p>
    <w:p w:rsidR="00F07E5C" w:rsidRDefault="00F07E5C">
      <w:pPr>
        <w:pStyle w:val="ConsPlusNormal"/>
        <w:jc w:val="right"/>
      </w:pPr>
      <w:r>
        <w:t>Российской Федерации</w:t>
      </w:r>
    </w:p>
    <w:p w:rsidR="00F07E5C" w:rsidRDefault="00F07E5C">
      <w:pPr>
        <w:pStyle w:val="ConsPlusNormal"/>
        <w:jc w:val="right"/>
      </w:pPr>
      <w:r>
        <w:t>в 2018/19 - 2024/25 учебных годах</w:t>
      </w:r>
    </w:p>
    <w:p w:rsidR="00F07E5C" w:rsidRDefault="00F07E5C">
      <w:pPr>
        <w:pStyle w:val="ConsPlusNormal"/>
        <w:jc w:val="both"/>
      </w:pPr>
    </w:p>
    <w:p w:rsidR="00F07E5C" w:rsidRDefault="00F07E5C">
      <w:pPr>
        <w:pStyle w:val="ConsPlusTitle"/>
        <w:jc w:val="center"/>
      </w:pPr>
      <w:r>
        <w:t>КОЭФФИЦИЕНТЫ</w:t>
      </w:r>
    </w:p>
    <w:p w:rsidR="00F07E5C" w:rsidRDefault="00F07E5C">
      <w:pPr>
        <w:pStyle w:val="ConsPlusTitle"/>
        <w:jc w:val="center"/>
      </w:pPr>
      <w:r>
        <w:t>СОФИНАНСИРОВАНИЯ РАСХОДОВ БЮДЖЕТОВ СУБЪЕКТОВ РОССИЙСКОЙ</w:t>
      </w:r>
    </w:p>
    <w:p w:rsidR="00F07E5C" w:rsidRDefault="00F07E5C">
      <w:pPr>
        <w:pStyle w:val="ConsPlusTitle"/>
        <w:jc w:val="center"/>
      </w:pPr>
      <w:r>
        <w:t>ФЕДЕРАЦИИ ЗА СЧЕТ СРЕДСТВ ФЕДЕРАЛЬНОГО БЮДЖЕТА</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 ред. </w:t>
            </w:r>
            <w:hyperlink r:id="rId211">
              <w:r>
                <w:rPr>
                  <w:color w:val="0000FF"/>
                </w:rPr>
                <w:t>Постановления</w:t>
              </w:r>
            </w:hyperlink>
            <w:r>
              <w:rPr>
                <w:color w:val="392C69"/>
              </w:rPr>
              <w:t xml:space="preserve"> Правительства РФ от 23.12.2019 N 1768)</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8"/>
        <w:gridCol w:w="1586"/>
        <w:gridCol w:w="1586"/>
        <w:gridCol w:w="1587"/>
      </w:tblGrid>
      <w:tr w:rsidR="00F07E5C">
        <w:tc>
          <w:tcPr>
            <w:tcW w:w="4308" w:type="dxa"/>
            <w:gridSpan w:val="2"/>
            <w:tcBorders>
              <w:top w:val="single" w:sz="4" w:space="0" w:color="auto"/>
              <w:left w:val="nil"/>
              <w:bottom w:val="single" w:sz="4" w:space="0" w:color="auto"/>
            </w:tcBorders>
          </w:tcPr>
          <w:p w:rsidR="00F07E5C" w:rsidRDefault="00F07E5C">
            <w:pPr>
              <w:pStyle w:val="ConsPlusNormal"/>
              <w:jc w:val="center"/>
            </w:pPr>
            <w:r>
              <w:t>Наименование субъекта Российской Федерации</w:t>
            </w:r>
          </w:p>
        </w:tc>
        <w:tc>
          <w:tcPr>
            <w:tcW w:w="1586" w:type="dxa"/>
            <w:tcBorders>
              <w:top w:val="single" w:sz="4" w:space="0" w:color="auto"/>
              <w:bottom w:val="single" w:sz="4" w:space="0" w:color="auto"/>
            </w:tcBorders>
          </w:tcPr>
          <w:p w:rsidR="00F07E5C" w:rsidRDefault="00F07E5C">
            <w:pPr>
              <w:pStyle w:val="ConsPlusNormal"/>
              <w:jc w:val="center"/>
            </w:pPr>
            <w:r>
              <w:t>Значение коэффициента на 2019 год</w:t>
            </w:r>
          </w:p>
        </w:tc>
        <w:tc>
          <w:tcPr>
            <w:tcW w:w="1586" w:type="dxa"/>
            <w:tcBorders>
              <w:top w:val="single" w:sz="4" w:space="0" w:color="auto"/>
              <w:bottom w:val="single" w:sz="4" w:space="0" w:color="auto"/>
            </w:tcBorders>
          </w:tcPr>
          <w:p w:rsidR="00F07E5C" w:rsidRDefault="00F07E5C">
            <w:pPr>
              <w:pStyle w:val="ConsPlusNormal"/>
              <w:jc w:val="center"/>
            </w:pPr>
            <w:r>
              <w:t>Значение коэффициента на 2020 - 2021 годы</w:t>
            </w:r>
          </w:p>
        </w:tc>
        <w:tc>
          <w:tcPr>
            <w:tcW w:w="1587" w:type="dxa"/>
            <w:tcBorders>
              <w:top w:val="single" w:sz="4" w:space="0" w:color="auto"/>
              <w:bottom w:val="single" w:sz="4" w:space="0" w:color="auto"/>
              <w:right w:val="nil"/>
            </w:tcBorders>
          </w:tcPr>
          <w:p w:rsidR="00F07E5C" w:rsidRDefault="00F07E5C">
            <w:pPr>
              <w:pStyle w:val="ConsPlusNormal"/>
              <w:jc w:val="center"/>
            </w:pPr>
            <w:r>
              <w:t>Значение коэффициента на 2022 - 2024 годы</w:t>
            </w:r>
          </w:p>
        </w:tc>
      </w:tr>
      <w:tr w:rsidR="00F07E5C">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F07E5C" w:rsidRDefault="00F07E5C">
            <w:pPr>
              <w:pStyle w:val="ConsPlusNormal"/>
            </w:pPr>
            <w:r>
              <w:t>1.</w:t>
            </w:r>
          </w:p>
        </w:tc>
        <w:tc>
          <w:tcPr>
            <w:tcW w:w="3798" w:type="dxa"/>
            <w:tcBorders>
              <w:top w:val="single" w:sz="4" w:space="0" w:color="auto"/>
              <w:left w:val="nil"/>
              <w:bottom w:val="nil"/>
              <w:right w:val="nil"/>
            </w:tcBorders>
          </w:tcPr>
          <w:p w:rsidR="00F07E5C" w:rsidRDefault="00F07E5C">
            <w:pPr>
              <w:pStyle w:val="ConsPlusNormal"/>
            </w:pPr>
            <w:r>
              <w:t>Республика Адыгея</w:t>
            </w:r>
          </w:p>
        </w:tc>
        <w:tc>
          <w:tcPr>
            <w:tcW w:w="1586" w:type="dxa"/>
            <w:tcBorders>
              <w:top w:val="single" w:sz="4" w:space="0" w:color="auto"/>
              <w:left w:val="nil"/>
              <w:bottom w:val="nil"/>
              <w:right w:val="nil"/>
            </w:tcBorders>
          </w:tcPr>
          <w:p w:rsidR="00F07E5C" w:rsidRDefault="00F07E5C">
            <w:pPr>
              <w:pStyle w:val="ConsPlusNormal"/>
              <w:jc w:val="center"/>
            </w:pPr>
            <w:r>
              <w:t>0,62</w:t>
            </w:r>
          </w:p>
        </w:tc>
        <w:tc>
          <w:tcPr>
            <w:tcW w:w="1586" w:type="dxa"/>
            <w:tcBorders>
              <w:top w:val="single" w:sz="4" w:space="0" w:color="auto"/>
              <w:left w:val="nil"/>
              <w:bottom w:val="nil"/>
              <w:right w:val="nil"/>
            </w:tcBorders>
          </w:tcPr>
          <w:p w:rsidR="00F07E5C" w:rsidRDefault="00F07E5C">
            <w:pPr>
              <w:pStyle w:val="ConsPlusNormal"/>
              <w:jc w:val="center"/>
            </w:pPr>
            <w:r>
              <w:t>0,68</w:t>
            </w:r>
          </w:p>
        </w:tc>
        <w:tc>
          <w:tcPr>
            <w:tcW w:w="1587" w:type="dxa"/>
            <w:tcBorders>
              <w:top w:val="single" w:sz="4" w:space="0" w:color="auto"/>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w:t>
            </w:r>
          </w:p>
        </w:tc>
        <w:tc>
          <w:tcPr>
            <w:tcW w:w="3798" w:type="dxa"/>
            <w:tcBorders>
              <w:top w:val="nil"/>
              <w:left w:val="nil"/>
              <w:bottom w:val="nil"/>
              <w:right w:val="nil"/>
            </w:tcBorders>
          </w:tcPr>
          <w:p w:rsidR="00F07E5C" w:rsidRDefault="00F07E5C">
            <w:pPr>
              <w:pStyle w:val="ConsPlusNormal"/>
            </w:pPr>
            <w:r>
              <w:t>Республика Алтай</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0,68</w:t>
            </w:r>
          </w:p>
        </w:tc>
        <w:tc>
          <w:tcPr>
            <w:tcW w:w="1587" w:type="dxa"/>
            <w:tcBorders>
              <w:top w:val="nil"/>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w:t>
            </w:r>
          </w:p>
        </w:tc>
        <w:tc>
          <w:tcPr>
            <w:tcW w:w="3798" w:type="dxa"/>
            <w:tcBorders>
              <w:top w:val="nil"/>
              <w:left w:val="nil"/>
              <w:bottom w:val="nil"/>
              <w:right w:val="nil"/>
            </w:tcBorders>
          </w:tcPr>
          <w:p w:rsidR="00F07E5C" w:rsidRDefault="00F07E5C">
            <w:pPr>
              <w:pStyle w:val="ConsPlusNormal"/>
            </w:pPr>
            <w:r>
              <w:t>Республика Башкортостан</w:t>
            </w:r>
          </w:p>
        </w:tc>
        <w:tc>
          <w:tcPr>
            <w:tcW w:w="1586" w:type="dxa"/>
            <w:tcBorders>
              <w:top w:val="nil"/>
              <w:left w:val="nil"/>
              <w:bottom w:val="nil"/>
              <w:right w:val="nil"/>
            </w:tcBorders>
          </w:tcPr>
          <w:p w:rsidR="00F07E5C" w:rsidRDefault="00F07E5C">
            <w:pPr>
              <w:pStyle w:val="ConsPlusNormal"/>
              <w:jc w:val="center"/>
            </w:pPr>
            <w:r>
              <w:t>0,61</w:t>
            </w:r>
          </w:p>
        </w:tc>
        <w:tc>
          <w:tcPr>
            <w:tcW w:w="1586" w:type="dxa"/>
            <w:tcBorders>
              <w:top w:val="nil"/>
              <w:left w:val="nil"/>
              <w:bottom w:val="nil"/>
              <w:right w:val="nil"/>
            </w:tcBorders>
          </w:tcPr>
          <w:p w:rsidR="00F07E5C" w:rsidRDefault="00F07E5C">
            <w:pPr>
              <w:pStyle w:val="ConsPlusNormal"/>
              <w:jc w:val="center"/>
            </w:pPr>
            <w:r>
              <w:t>0,61</w:t>
            </w:r>
          </w:p>
        </w:tc>
        <w:tc>
          <w:tcPr>
            <w:tcW w:w="1587" w:type="dxa"/>
            <w:tcBorders>
              <w:top w:val="nil"/>
              <w:left w:val="nil"/>
              <w:bottom w:val="nil"/>
              <w:right w:val="nil"/>
            </w:tcBorders>
          </w:tcPr>
          <w:p w:rsidR="00F07E5C" w:rsidRDefault="00F07E5C">
            <w:pPr>
              <w:pStyle w:val="ConsPlusNormal"/>
              <w:jc w:val="center"/>
            </w:pPr>
            <w:r>
              <w:t>0,58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w:t>
            </w:r>
          </w:p>
        </w:tc>
        <w:tc>
          <w:tcPr>
            <w:tcW w:w="3798" w:type="dxa"/>
            <w:tcBorders>
              <w:top w:val="nil"/>
              <w:left w:val="nil"/>
              <w:bottom w:val="nil"/>
              <w:right w:val="nil"/>
            </w:tcBorders>
          </w:tcPr>
          <w:p w:rsidR="00F07E5C" w:rsidRDefault="00F07E5C">
            <w:pPr>
              <w:pStyle w:val="ConsPlusNormal"/>
            </w:pPr>
            <w:r>
              <w:t>Республика Бурятия</w:t>
            </w:r>
          </w:p>
        </w:tc>
        <w:tc>
          <w:tcPr>
            <w:tcW w:w="1586" w:type="dxa"/>
            <w:tcBorders>
              <w:top w:val="nil"/>
              <w:left w:val="nil"/>
              <w:bottom w:val="nil"/>
              <w:right w:val="nil"/>
            </w:tcBorders>
          </w:tcPr>
          <w:p w:rsidR="00F07E5C" w:rsidRDefault="00F07E5C">
            <w:pPr>
              <w:pStyle w:val="ConsPlusNormal"/>
              <w:jc w:val="center"/>
            </w:pPr>
            <w:r>
              <w:t>0,65</w:t>
            </w:r>
          </w:p>
        </w:tc>
        <w:tc>
          <w:tcPr>
            <w:tcW w:w="1586" w:type="dxa"/>
            <w:tcBorders>
              <w:top w:val="nil"/>
              <w:left w:val="nil"/>
              <w:bottom w:val="nil"/>
              <w:right w:val="nil"/>
            </w:tcBorders>
          </w:tcPr>
          <w:p w:rsidR="00F07E5C" w:rsidRDefault="00F07E5C">
            <w:pPr>
              <w:pStyle w:val="ConsPlusNormal"/>
              <w:jc w:val="center"/>
            </w:pPr>
            <w:r>
              <w:t>0,65</w:t>
            </w:r>
          </w:p>
        </w:tc>
        <w:tc>
          <w:tcPr>
            <w:tcW w:w="1587" w:type="dxa"/>
            <w:tcBorders>
              <w:top w:val="nil"/>
              <w:left w:val="nil"/>
              <w:bottom w:val="nil"/>
              <w:right w:val="nil"/>
            </w:tcBorders>
          </w:tcPr>
          <w:p w:rsidR="00F07E5C" w:rsidRDefault="00F07E5C">
            <w:pPr>
              <w:pStyle w:val="ConsPlusNormal"/>
              <w:jc w:val="center"/>
            </w:pPr>
            <w:r>
              <w:t>0,65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w:t>
            </w:r>
          </w:p>
        </w:tc>
        <w:tc>
          <w:tcPr>
            <w:tcW w:w="3798" w:type="dxa"/>
            <w:tcBorders>
              <w:top w:val="nil"/>
              <w:left w:val="nil"/>
              <w:bottom w:val="nil"/>
              <w:right w:val="nil"/>
            </w:tcBorders>
          </w:tcPr>
          <w:p w:rsidR="00F07E5C" w:rsidRDefault="00F07E5C">
            <w:pPr>
              <w:pStyle w:val="ConsPlusNormal"/>
            </w:pPr>
            <w:r>
              <w:t>Республика Дагестан</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w:t>
            </w:r>
          </w:p>
        </w:tc>
        <w:tc>
          <w:tcPr>
            <w:tcW w:w="3798" w:type="dxa"/>
            <w:tcBorders>
              <w:top w:val="nil"/>
              <w:left w:val="nil"/>
              <w:bottom w:val="nil"/>
              <w:right w:val="nil"/>
            </w:tcBorders>
          </w:tcPr>
          <w:p w:rsidR="00F07E5C" w:rsidRDefault="00F07E5C">
            <w:pPr>
              <w:pStyle w:val="ConsPlusNormal"/>
            </w:pPr>
            <w:r>
              <w:t>Республика Ингушетия</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w:t>
            </w:r>
          </w:p>
        </w:tc>
        <w:tc>
          <w:tcPr>
            <w:tcW w:w="3798" w:type="dxa"/>
            <w:tcBorders>
              <w:top w:val="nil"/>
              <w:left w:val="nil"/>
              <w:bottom w:val="nil"/>
              <w:right w:val="nil"/>
            </w:tcBorders>
          </w:tcPr>
          <w:p w:rsidR="00F07E5C" w:rsidRDefault="00F07E5C">
            <w:pPr>
              <w:pStyle w:val="ConsPlusNormal"/>
            </w:pPr>
            <w:r>
              <w:t>Кабардино-Балкарская Республика</w:t>
            </w:r>
          </w:p>
        </w:tc>
        <w:tc>
          <w:tcPr>
            <w:tcW w:w="1586" w:type="dxa"/>
            <w:tcBorders>
              <w:top w:val="nil"/>
              <w:left w:val="nil"/>
              <w:bottom w:val="nil"/>
              <w:right w:val="nil"/>
            </w:tcBorders>
          </w:tcPr>
          <w:p w:rsidR="00F07E5C" w:rsidRDefault="00F07E5C">
            <w:pPr>
              <w:pStyle w:val="ConsPlusNormal"/>
              <w:jc w:val="center"/>
            </w:pPr>
            <w:r>
              <w:t>0,64</w:t>
            </w:r>
          </w:p>
        </w:tc>
        <w:tc>
          <w:tcPr>
            <w:tcW w:w="1586" w:type="dxa"/>
            <w:tcBorders>
              <w:top w:val="nil"/>
              <w:left w:val="nil"/>
              <w:bottom w:val="nil"/>
              <w:right w:val="nil"/>
            </w:tcBorders>
          </w:tcPr>
          <w:p w:rsidR="00F07E5C" w:rsidRDefault="00F07E5C">
            <w:pPr>
              <w:pStyle w:val="ConsPlusNormal"/>
              <w:jc w:val="center"/>
            </w:pPr>
            <w:r>
              <w:t>0,64</w:t>
            </w:r>
          </w:p>
        </w:tc>
        <w:tc>
          <w:tcPr>
            <w:tcW w:w="1587" w:type="dxa"/>
            <w:tcBorders>
              <w:top w:val="nil"/>
              <w:left w:val="nil"/>
              <w:bottom w:val="nil"/>
              <w:right w:val="nil"/>
            </w:tcBorders>
          </w:tcPr>
          <w:p w:rsidR="00F07E5C" w:rsidRDefault="00F07E5C">
            <w:pPr>
              <w:pStyle w:val="ConsPlusNormal"/>
              <w:jc w:val="center"/>
            </w:pPr>
            <w:r>
              <w:t>0,66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8.</w:t>
            </w:r>
          </w:p>
        </w:tc>
        <w:tc>
          <w:tcPr>
            <w:tcW w:w="3798" w:type="dxa"/>
            <w:tcBorders>
              <w:top w:val="nil"/>
              <w:left w:val="nil"/>
              <w:bottom w:val="nil"/>
              <w:right w:val="nil"/>
            </w:tcBorders>
          </w:tcPr>
          <w:p w:rsidR="00F07E5C" w:rsidRDefault="00F07E5C">
            <w:pPr>
              <w:pStyle w:val="ConsPlusNormal"/>
            </w:pPr>
            <w:r>
              <w:t>Республика Калмыкия</w:t>
            </w:r>
          </w:p>
        </w:tc>
        <w:tc>
          <w:tcPr>
            <w:tcW w:w="1586" w:type="dxa"/>
            <w:tcBorders>
              <w:top w:val="nil"/>
              <w:left w:val="nil"/>
              <w:bottom w:val="nil"/>
              <w:right w:val="nil"/>
            </w:tcBorders>
          </w:tcPr>
          <w:p w:rsidR="00F07E5C" w:rsidRDefault="00F07E5C">
            <w:pPr>
              <w:pStyle w:val="ConsPlusNormal"/>
              <w:jc w:val="center"/>
            </w:pPr>
            <w:r>
              <w:t>0,65</w:t>
            </w:r>
          </w:p>
        </w:tc>
        <w:tc>
          <w:tcPr>
            <w:tcW w:w="1586" w:type="dxa"/>
            <w:tcBorders>
              <w:top w:val="nil"/>
              <w:left w:val="nil"/>
              <w:bottom w:val="nil"/>
              <w:right w:val="nil"/>
            </w:tcBorders>
          </w:tcPr>
          <w:p w:rsidR="00F07E5C" w:rsidRDefault="00F07E5C">
            <w:pPr>
              <w:pStyle w:val="ConsPlusNormal"/>
              <w:jc w:val="center"/>
            </w:pPr>
            <w:r>
              <w:t>0,68</w:t>
            </w:r>
          </w:p>
        </w:tc>
        <w:tc>
          <w:tcPr>
            <w:tcW w:w="1587" w:type="dxa"/>
            <w:tcBorders>
              <w:top w:val="nil"/>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9.</w:t>
            </w:r>
          </w:p>
        </w:tc>
        <w:tc>
          <w:tcPr>
            <w:tcW w:w="3798" w:type="dxa"/>
            <w:tcBorders>
              <w:top w:val="nil"/>
              <w:left w:val="nil"/>
              <w:bottom w:val="nil"/>
              <w:right w:val="nil"/>
            </w:tcBorders>
          </w:tcPr>
          <w:p w:rsidR="00F07E5C" w:rsidRDefault="00F07E5C">
            <w:pPr>
              <w:pStyle w:val="ConsPlusNormal"/>
            </w:pPr>
            <w:r>
              <w:t>Карачаево-Черкесская Республика</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10.</w:t>
            </w:r>
          </w:p>
        </w:tc>
        <w:tc>
          <w:tcPr>
            <w:tcW w:w="3798" w:type="dxa"/>
            <w:tcBorders>
              <w:top w:val="nil"/>
              <w:left w:val="nil"/>
              <w:bottom w:val="nil"/>
              <w:right w:val="nil"/>
            </w:tcBorders>
          </w:tcPr>
          <w:p w:rsidR="00F07E5C" w:rsidRDefault="00F07E5C">
            <w:pPr>
              <w:pStyle w:val="ConsPlusNormal"/>
            </w:pPr>
            <w:r>
              <w:t>Республика Карелия</w:t>
            </w:r>
          </w:p>
        </w:tc>
        <w:tc>
          <w:tcPr>
            <w:tcW w:w="1586" w:type="dxa"/>
            <w:tcBorders>
              <w:top w:val="nil"/>
              <w:left w:val="nil"/>
              <w:bottom w:val="nil"/>
              <w:right w:val="nil"/>
            </w:tcBorders>
          </w:tcPr>
          <w:p w:rsidR="00F07E5C" w:rsidRDefault="00F07E5C">
            <w:pPr>
              <w:pStyle w:val="ConsPlusNormal"/>
              <w:jc w:val="center"/>
            </w:pPr>
            <w:r>
              <w:t>0,65</w:t>
            </w:r>
          </w:p>
        </w:tc>
        <w:tc>
          <w:tcPr>
            <w:tcW w:w="1586" w:type="dxa"/>
            <w:tcBorders>
              <w:top w:val="nil"/>
              <w:left w:val="nil"/>
              <w:bottom w:val="nil"/>
              <w:right w:val="nil"/>
            </w:tcBorders>
          </w:tcPr>
          <w:p w:rsidR="00F07E5C" w:rsidRDefault="00F07E5C">
            <w:pPr>
              <w:pStyle w:val="ConsPlusNormal"/>
              <w:jc w:val="center"/>
            </w:pPr>
            <w:r>
              <w:t>0,68</w:t>
            </w:r>
          </w:p>
        </w:tc>
        <w:tc>
          <w:tcPr>
            <w:tcW w:w="1587" w:type="dxa"/>
            <w:tcBorders>
              <w:top w:val="nil"/>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11.</w:t>
            </w:r>
          </w:p>
        </w:tc>
        <w:tc>
          <w:tcPr>
            <w:tcW w:w="3798" w:type="dxa"/>
            <w:tcBorders>
              <w:top w:val="nil"/>
              <w:left w:val="nil"/>
              <w:bottom w:val="nil"/>
              <w:right w:val="nil"/>
            </w:tcBorders>
          </w:tcPr>
          <w:p w:rsidR="00F07E5C" w:rsidRDefault="00F07E5C">
            <w:pPr>
              <w:pStyle w:val="ConsPlusNormal"/>
            </w:pPr>
            <w:r>
              <w:t>Республика Коми</w:t>
            </w:r>
          </w:p>
        </w:tc>
        <w:tc>
          <w:tcPr>
            <w:tcW w:w="1586" w:type="dxa"/>
            <w:tcBorders>
              <w:top w:val="nil"/>
              <w:left w:val="nil"/>
              <w:bottom w:val="nil"/>
              <w:right w:val="nil"/>
            </w:tcBorders>
          </w:tcPr>
          <w:p w:rsidR="00F07E5C" w:rsidRDefault="00F07E5C">
            <w:pPr>
              <w:pStyle w:val="ConsPlusNormal"/>
              <w:jc w:val="center"/>
            </w:pPr>
            <w:r>
              <w:t>0,48</w:t>
            </w:r>
          </w:p>
        </w:tc>
        <w:tc>
          <w:tcPr>
            <w:tcW w:w="1586" w:type="dxa"/>
            <w:tcBorders>
              <w:top w:val="nil"/>
              <w:left w:val="nil"/>
              <w:bottom w:val="nil"/>
              <w:right w:val="nil"/>
            </w:tcBorders>
          </w:tcPr>
          <w:p w:rsidR="00F07E5C" w:rsidRDefault="00F07E5C">
            <w:pPr>
              <w:pStyle w:val="ConsPlusNormal"/>
              <w:jc w:val="center"/>
            </w:pPr>
            <w:r>
              <w:t>0,48</w:t>
            </w:r>
          </w:p>
        </w:tc>
        <w:tc>
          <w:tcPr>
            <w:tcW w:w="1587" w:type="dxa"/>
            <w:tcBorders>
              <w:top w:val="nil"/>
              <w:left w:val="nil"/>
              <w:bottom w:val="nil"/>
              <w:right w:val="nil"/>
            </w:tcBorders>
          </w:tcPr>
          <w:p w:rsidR="00F07E5C" w:rsidRDefault="00F07E5C">
            <w:pPr>
              <w:pStyle w:val="ConsPlusNormal"/>
              <w:jc w:val="center"/>
            </w:pPr>
            <w:r>
              <w:t>0,5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12.</w:t>
            </w:r>
          </w:p>
        </w:tc>
        <w:tc>
          <w:tcPr>
            <w:tcW w:w="3798" w:type="dxa"/>
            <w:tcBorders>
              <w:top w:val="nil"/>
              <w:left w:val="nil"/>
              <w:bottom w:val="nil"/>
              <w:right w:val="nil"/>
            </w:tcBorders>
          </w:tcPr>
          <w:p w:rsidR="00F07E5C" w:rsidRDefault="00F07E5C">
            <w:pPr>
              <w:pStyle w:val="ConsPlusNormal"/>
            </w:pPr>
            <w:r>
              <w:t>Республика Крым</w:t>
            </w:r>
          </w:p>
        </w:tc>
        <w:tc>
          <w:tcPr>
            <w:tcW w:w="1586" w:type="dxa"/>
            <w:tcBorders>
              <w:top w:val="nil"/>
              <w:left w:val="nil"/>
              <w:bottom w:val="nil"/>
              <w:right w:val="nil"/>
            </w:tcBorders>
          </w:tcPr>
          <w:p w:rsidR="00F07E5C" w:rsidRDefault="00F07E5C">
            <w:pPr>
              <w:pStyle w:val="ConsPlusNormal"/>
              <w:jc w:val="center"/>
            </w:pPr>
            <w:r>
              <w:t>0,63</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13.</w:t>
            </w:r>
          </w:p>
        </w:tc>
        <w:tc>
          <w:tcPr>
            <w:tcW w:w="3798" w:type="dxa"/>
            <w:tcBorders>
              <w:top w:val="nil"/>
              <w:left w:val="nil"/>
              <w:bottom w:val="nil"/>
              <w:right w:val="nil"/>
            </w:tcBorders>
          </w:tcPr>
          <w:p w:rsidR="00F07E5C" w:rsidRDefault="00F07E5C">
            <w:pPr>
              <w:pStyle w:val="ConsPlusNormal"/>
            </w:pPr>
            <w:r>
              <w:t>Республика Марий Эл</w:t>
            </w:r>
          </w:p>
        </w:tc>
        <w:tc>
          <w:tcPr>
            <w:tcW w:w="1586" w:type="dxa"/>
            <w:tcBorders>
              <w:top w:val="nil"/>
              <w:left w:val="nil"/>
              <w:bottom w:val="nil"/>
              <w:right w:val="nil"/>
            </w:tcBorders>
          </w:tcPr>
          <w:p w:rsidR="00F07E5C" w:rsidRDefault="00F07E5C">
            <w:pPr>
              <w:pStyle w:val="ConsPlusNormal"/>
              <w:jc w:val="center"/>
            </w:pPr>
            <w:r>
              <w:t>0,63</w:t>
            </w:r>
          </w:p>
        </w:tc>
        <w:tc>
          <w:tcPr>
            <w:tcW w:w="1586" w:type="dxa"/>
            <w:tcBorders>
              <w:top w:val="nil"/>
              <w:left w:val="nil"/>
              <w:bottom w:val="nil"/>
              <w:right w:val="nil"/>
            </w:tcBorders>
          </w:tcPr>
          <w:p w:rsidR="00F07E5C" w:rsidRDefault="00F07E5C">
            <w:pPr>
              <w:pStyle w:val="ConsPlusNormal"/>
              <w:jc w:val="center"/>
            </w:pPr>
            <w:r>
              <w:t>0,68</w:t>
            </w:r>
          </w:p>
        </w:tc>
        <w:tc>
          <w:tcPr>
            <w:tcW w:w="1587" w:type="dxa"/>
            <w:tcBorders>
              <w:top w:val="nil"/>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14.</w:t>
            </w:r>
          </w:p>
        </w:tc>
        <w:tc>
          <w:tcPr>
            <w:tcW w:w="3798" w:type="dxa"/>
            <w:tcBorders>
              <w:top w:val="nil"/>
              <w:left w:val="nil"/>
              <w:bottom w:val="nil"/>
              <w:right w:val="nil"/>
            </w:tcBorders>
          </w:tcPr>
          <w:p w:rsidR="00F07E5C" w:rsidRDefault="00F07E5C">
            <w:pPr>
              <w:pStyle w:val="ConsPlusNormal"/>
            </w:pPr>
            <w:r>
              <w:t>Республика Мордовия</w:t>
            </w:r>
          </w:p>
        </w:tc>
        <w:tc>
          <w:tcPr>
            <w:tcW w:w="1586" w:type="dxa"/>
            <w:tcBorders>
              <w:top w:val="nil"/>
              <w:left w:val="nil"/>
              <w:bottom w:val="nil"/>
              <w:right w:val="nil"/>
            </w:tcBorders>
          </w:tcPr>
          <w:p w:rsidR="00F07E5C" w:rsidRDefault="00F07E5C">
            <w:pPr>
              <w:pStyle w:val="ConsPlusNormal"/>
              <w:jc w:val="center"/>
            </w:pPr>
            <w:r>
              <w:t>0,55</w:t>
            </w:r>
          </w:p>
        </w:tc>
        <w:tc>
          <w:tcPr>
            <w:tcW w:w="1586" w:type="dxa"/>
            <w:tcBorders>
              <w:top w:val="nil"/>
              <w:left w:val="nil"/>
              <w:bottom w:val="nil"/>
              <w:right w:val="nil"/>
            </w:tcBorders>
          </w:tcPr>
          <w:p w:rsidR="00F07E5C" w:rsidRDefault="00F07E5C">
            <w:pPr>
              <w:pStyle w:val="ConsPlusNormal"/>
              <w:jc w:val="center"/>
            </w:pPr>
            <w:r>
              <w:t>0,55</w:t>
            </w:r>
          </w:p>
        </w:tc>
        <w:tc>
          <w:tcPr>
            <w:tcW w:w="1587" w:type="dxa"/>
            <w:tcBorders>
              <w:top w:val="nil"/>
              <w:left w:val="nil"/>
              <w:bottom w:val="nil"/>
              <w:right w:val="nil"/>
            </w:tcBorders>
          </w:tcPr>
          <w:p w:rsidR="00F07E5C" w:rsidRDefault="00F07E5C">
            <w:pPr>
              <w:pStyle w:val="ConsPlusNormal"/>
              <w:jc w:val="center"/>
            </w:pPr>
            <w:r>
              <w:t>0,59</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15.</w:t>
            </w:r>
          </w:p>
        </w:tc>
        <w:tc>
          <w:tcPr>
            <w:tcW w:w="3798" w:type="dxa"/>
            <w:tcBorders>
              <w:top w:val="nil"/>
              <w:left w:val="nil"/>
              <w:bottom w:val="nil"/>
              <w:right w:val="nil"/>
            </w:tcBorders>
          </w:tcPr>
          <w:p w:rsidR="00F07E5C" w:rsidRDefault="00F07E5C">
            <w:pPr>
              <w:pStyle w:val="ConsPlusNormal"/>
            </w:pPr>
            <w:r>
              <w:t>Республика Саха (Якутия)</w:t>
            </w:r>
          </w:p>
        </w:tc>
        <w:tc>
          <w:tcPr>
            <w:tcW w:w="1586" w:type="dxa"/>
            <w:tcBorders>
              <w:top w:val="nil"/>
              <w:left w:val="nil"/>
              <w:bottom w:val="nil"/>
              <w:right w:val="nil"/>
            </w:tcBorders>
          </w:tcPr>
          <w:p w:rsidR="00F07E5C" w:rsidRDefault="00F07E5C">
            <w:pPr>
              <w:pStyle w:val="ConsPlusNormal"/>
              <w:jc w:val="center"/>
            </w:pPr>
            <w:r>
              <w:t>0,63</w:t>
            </w:r>
          </w:p>
        </w:tc>
        <w:tc>
          <w:tcPr>
            <w:tcW w:w="1586" w:type="dxa"/>
            <w:tcBorders>
              <w:top w:val="nil"/>
              <w:left w:val="nil"/>
              <w:bottom w:val="nil"/>
              <w:right w:val="nil"/>
            </w:tcBorders>
          </w:tcPr>
          <w:p w:rsidR="00F07E5C" w:rsidRDefault="00F07E5C">
            <w:pPr>
              <w:pStyle w:val="ConsPlusNormal"/>
              <w:jc w:val="center"/>
            </w:pPr>
            <w:r>
              <w:t>0,63</w:t>
            </w:r>
          </w:p>
        </w:tc>
        <w:tc>
          <w:tcPr>
            <w:tcW w:w="1587" w:type="dxa"/>
            <w:tcBorders>
              <w:top w:val="nil"/>
              <w:left w:val="nil"/>
              <w:bottom w:val="nil"/>
              <w:right w:val="nil"/>
            </w:tcBorders>
          </w:tcPr>
          <w:p w:rsidR="00F07E5C" w:rsidRDefault="00F07E5C">
            <w:pPr>
              <w:pStyle w:val="ConsPlusNormal"/>
              <w:jc w:val="center"/>
            </w:pPr>
            <w:r>
              <w:t>0,65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16.</w:t>
            </w:r>
          </w:p>
        </w:tc>
        <w:tc>
          <w:tcPr>
            <w:tcW w:w="3798" w:type="dxa"/>
            <w:tcBorders>
              <w:top w:val="nil"/>
              <w:left w:val="nil"/>
              <w:bottom w:val="nil"/>
              <w:right w:val="nil"/>
            </w:tcBorders>
          </w:tcPr>
          <w:p w:rsidR="00F07E5C" w:rsidRDefault="00F07E5C">
            <w:pPr>
              <w:pStyle w:val="ConsPlusNormal"/>
            </w:pPr>
            <w:r>
              <w:t>Республика Северная Осетия - Алания</w:t>
            </w:r>
          </w:p>
        </w:tc>
        <w:tc>
          <w:tcPr>
            <w:tcW w:w="1586" w:type="dxa"/>
            <w:tcBorders>
              <w:top w:val="nil"/>
              <w:left w:val="nil"/>
              <w:bottom w:val="nil"/>
              <w:right w:val="nil"/>
            </w:tcBorders>
          </w:tcPr>
          <w:p w:rsidR="00F07E5C" w:rsidRDefault="00F07E5C">
            <w:pPr>
              <w:pStyle w:val="ConsPlusNormal"/>
              <w:jc w:val="center"/>
            </w:pPr>
            <w:r>
              <w:t>0,64</w:t>
            </w:r>
          </w:p>
        </w:tc>
        <w:tc>
          <w:tcPr>
            <w:tcW w:w="1586" w:type="dxa"/>
            <w:tcBorders>
              <w:top w:val="nil"/>
              <w:left w:val="nil"/>
              <w:bottom w:val="nil"/>
              <w:right w:val="nil"/>
            </w:tcBorders>
          </w:tcPr>
          <w:p w:rsidR="00F07E5C" w:rsidRDefault="00F07E5C">
            <w:pPr>
              <w:pStyle w:val="ConsPlusNormal"/>
              <w:jc w:val="center"/>
            </w:pPr>
            <w:r>
              <w:t>0,64</w:t>
            </w:r>
          </w:p>
        </w:tc>
        <w:tc>
          <w:tcPr>
            <w:tcW w:w="1587" w:type="dxa"/>
            <w:tcBorders>
              <w:top w:val="nil"/>
              <w:left w:val="nil"/>
              <w:bottom w:val="nil"/>
              <w:right w:val="nil"/>
            </w:tcBorders>
          </w:tcPr>
          <w:p w:rsidR="00F07E5C" w:rsidRDefault="00F07E5C">
            <w:pPr>
              <w:pStyle w:val="ConsPlusNormal"/>
              <w:jc w:val="center"/>
            </w:pPr>
            <w:r>
              <w:t>0,65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lastRenderedPageBreak/>
              <w:t>17.</w:t>
            </w:r>
          </w:p>
        </w:tc>
        <w:tc>
          <w:tcPr>
            <w:tcW w:w="3798" w:type="dxa"/>
            <w:tcBorders>
              <w:top w:val="nil"/>
              <w:left w:val="nil"/>
              <w:bottom w:val="nil"/>
              <w:right w:val="nil"/>
            </w:tcBorders>
          </w:tcPr>
          <w:p w:rsidR="00F07E5C" w:rsidRDefault="00F07E5C">
            <w:pPr>
              <w:pStyle w:val="ConsPlusNormal"/>
            </w:pPr>
            <w:r>
              <w:t>Республика Татарстан</w:t>
            </w:r>
          </w:p>
        </w:tc>
        <w:tc>
          <w:tcPr>
            <w:tcW w:w="1586" w:type="dxa"/>
            <w:tcBorders>
              <w:top w:val="nil"/>
              <w:left w:val="nil"/>
              <w:bottom w:val="nil"/>
              <w:right w:val="nil"/>
            </w:tcBorders>
          </w:tcPr>
          <w:p w:rsidR="00F07E5C" w:rsidRDefault="00F07E5C">
            <w:pPr>
              <w:pStyle w:val="ConsPlusNormal"/>
              <w:jc w:val="center"/>
            </w:pPr>
            <w:r>
              <w:t>0,4</w:t>
            </w:r>
          </w:p>
        </w:tc>
        <w:tc>
          <w:tcPr>
            <w:tcW w:w="1586" w:type="dxa"/>
            <w:tcBorders>
              <w:top w:val="nil"/>
              <w:left w:val="nil"/>
              <w:bottom w:val="nil"/>
              <w:right w:val="nil"/>
            </w:tcBorders>
          </w:tcPr>
          <w:p w:rsidR="00F07E5C" w:rsidRDefault="00F07E5C">
            <w:pPr>
              <w:pStyle w:val="ConsPlusNormal"/>
              <w:jc w:val="center"/>
            </w:pPr>
            <w:r>
              <w:t>0,4</w:t>
            </w:r>
          </w:p>
        </w:tc>
        <w:tc>
          <w:tcPr>
            <w:tcW w:w="1587" w:type="dxa"/>
            <w:tcBorders>
              <w:top w:val="nil"/>
              <w:left w:val="nil"/>
              <w:bottom w:val="nil"/>
              <w:right w:val="nil"/>
            </w:tcBorders>
          </w:tcPr>
          <w:p w:rsidR="00F07E5C" w:rsidRDefault="00F07E5C">
            <w:pPr>
              <w:pStyle w:val="ConsPlusNormal"/>
              <w:jc w:val="center"/>
            </w:pPr>
            <w:r>
              <w:t>0,41</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18.</w:t>
            </w:r>
          </w:p>
        </w:tc>
        <w:tc>
          <w:tcPr>
            <w:tcW w:w="3798" w:type="dxa"/>
            <w:tcBorders>
              <w:top w:val="nil"/>
              <w:left w:val="nil"/>
              <w:bottom w:val="nil"/>
              <w:right w:val="nil"/>
            </w:tcBorders>
          </w:tcPr>
          <w:p w:rsidR="00F07E5C" w:rsidRDefault="00F07E5C">
            <w:pPr>
              <w:pStyle w:val="ConsPlusNormal"/>
            </w:pPr>
            <w:r>
              <w:t>Республика Тыва</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0,68</w:t>
            </w:r>
          </w:p>
        </w:tc>
        <w:tc>
          <w:tcPr>
            <w:tcW w:w="1587" w:type="dxa"/>
            <w:tcBorders>
              <w:top w:val="nil"/>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19.</w:t>
            </w:r>
          </w:p>
        </w:tc>
        <w:tc>
          <w:tcPr>
            <w:tcW w:w="3798" w:type="dxa"/>
            <w:tcBorders>
              <w:top w:val="nil"/>
              <w:left w:val="nil"/>
              <w:bottom w:val="nil"/>
              <w:right w:val="nil"/>
            </w:tcBorders>
          </w:tcPr>
          <w:p w:rsidR="00F07E5C" w:rsidRDefault="00F07E5C">
            <w:pPr>
              <w:pStyle w:val="ConsPlusNormal"/>
            </w:pPr>
            <w:r>
              <w:t>Удмуртская Республика</w:t>
            </w:r>
          </w:p>
        </w:tc>
        <w:tc>
          <w:tcPr>
            <w:tcW w:w="1586" w:type="dxa"/>
            <w:tcBorders>
              <w:top w:val="nil"/>
              <w:left w:val="nil"/>
              <w:bottom w:val="nil"/>
              <w:right w:val="nil"/>
            </w:tcBorders>
          </w:tcPr>
          <w:p w:rsidR="00F07E5C" w:rsidRDefault="00F07E5C">
            <w:pPr>
              <w:pStyle w:val="ConsPlusNormal"/>
              <w:jc w:val="center"/>
            </w:pPr>
            <w:r>
              <w:t>0,56</w:t>
            </w:r>
          </w:p>
        </w:tc>
        <w:tc>
          <w:tcPr>
            <w:tcW w:w="1586" w:type="dxa"/>
            <w:tcBorders>
              <w:top w:val="nil"/>
              <w:left w:val="nil"/>
              <w:bottom w:val="nil"/>
              <w:right w:val="nil"/>
            </w:tcBorders>
          </w:tcPr>
          <w:p w:rsidR="00F07E5C" w:rsidRDefault="00F07E5C">
            <w:pPr>
              <w:pStyle w:val="ConsPlusNormal"/>
              <w:jc w:val="center"/>
            </w:pPr>
            <w:r>
              <w:t>0,56</w:t>
            </w:r>
          </w:p>
        </w:tc>
        <w:tc>
          <w:tcPr>
            <w:tcW w:w="1587" w:type="dxa"/>
            <w:tcBorders>
              <w:top w:val="nil"/>
              <w:left w:val="nil"/>
              <w:bottom w:val="nil"/>
              <w:right w:val="nil"/>
            </w:tcBorders>
          </w:tcPr>
          <w:p w:rsidR="00F07E5C" w:rsidRDefault="00F07E5C">
            <w:pPr>
              <w:pStyle w:val="ConsPlusNormal"/>
              <w:jc w:val="center"/>
            </w:pPr>
            <w:r>
              <w:t>0,56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20.</w:t>
            </w:r>
          </w:p>
        </w:tc>
        <w:tc>
          <w:tcPr>
            <w:tcW w:w="3798" w:type="dxa"/>
            <w:tcBorders>
              <w:top w:val="nil"/>
              <w:left w:val="nil"/>
              <w:bottom w:val="nil"/>
              <w:right w:val="nil"/>
            </w:tcBorders>
          </w:tcPr>
          <w:p w:rsidR="00F07E5C" w:rsidRDefault="00F07E5C">
            <w:pPr>
              <w:pStyle w:val="ConsPlusNormal"/>
            </w:pPr>
            <w:r>
              <w:t>Республика Хакасия</w:t>
            </w:r>
          </w:p>
        </w:tc>
        <w:tc>
          <w:tcPr>
            <w:tcW w:w="1586" w:type="dxa"/>
            <w:tcBorders>
              <w:top w:val="nil"/>
              <w:left w:val="nil"/>
              <w:bottom w:val="nil"/>
              <w:right w:val="nil"/>
            </w:tcBorders>
          </w:tcPr>
          <w:p w:rsidR="00F07E5C" w:rsidRDefault="00F07E5C">
            <w:pPr>
              <w:pStyle w:val="ConsPlusNormal"/>
              <w:jc w:val="center"/>
            </w:pPr>
            <w:r>
              <w:t>0,63</w:t>
            </w:r>
          </w:p>
        </w:tc>
        <w:tc>
          <w:tcPr>
            <w:tcW w:w="1586" w:type="dxa"/>
            <w:tcBorders>
              <w:top w:val="nil"/>
              <w:left w:val="nil"/>
              <w:bottom w:val="nil"/>
              <w:right w:val="nil"/>
            </w:tcBorders>
          </w:tcPr>
          <w:p w:rsidR="00F07E5C" w:rsidRDefault="00F07E5C">
            <w:pPr>
              <w:pStyle w:val="ConsPlusNormal"/>
              <w:jc w:val="center"/>
            </w:pPr>
            <w:r>
              <w:t>0,63</w:t>
            </w:r>
          </w:p>
        </w:tc>
        <w:tc>
          <w:tcPr>
            <w:tcW w:w="1587" w:type="dxa"/>
            <w:tcBorders>
              <w:top w:val="nil"/>
              <w:left w:val="nil"/>
              <w:bottom w:val="nil"/>
              <w:right w:val="nil"/>
            </w:tcBorders>
          </w:tcPr>
          <w:p w:rsidR="00F07E5C" w:rsidRDefault="00F07E5C">
            <w:pPr>
              <w:pStyle w:val="ConsPlusNormal"/>
              <w:jc w:val="center"/>
            </w:pPr>
            <w:r>
              <w:t>0,62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21.</w:t>
            </w:r>
          </w:p>
        </w:tc>
        <w:tc>
          <w:tcPr>
            <w:tcW w:w="3798" w:type="dxa"/>
            <w:tcBorders>
              <w:top w:val="nil"/>
              <w:left w:val="nil"/>
              <w:bottom w:val="nil"/>
              <w:right w:val="nil"/>
            </w:tcBorders>
          </w:tcPr>
          <w:p w:rsidR="00F07E5C" w:rsidRDefault="00F07E5C">
            <w:pPr>
              <w:pStyle w:val="ConsPlusNormal"/>
            </w:pPr>
            <w:r>
              <w:t>Чеченская Республика</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22.</w:t>
            </w:r>
          </w:p>
        </w:tc>
        <w:tc>
          <w:tcPr>
            <w:tcW w:w="3798" w:type="dxa"/>
            <w:tcBorders>
              <w:top w:val="nil"/>
              <w:left w:val="nil"/>
              <w:bottom w:val="nil"/>
              <w:right w:val="nil"/>
            </w:tcBorders>
          </w:tcPr>
          <w:p w:rsidR="00F07E5C" w:rsidRDefault="00F07E5C">
            <w:pPr>
              <w:pStyle w:val="ConsPlusNormal"/>
            </w:pPr>
            <w:r>
              <w:t>Чувашская Республика</w:t>
            </w:r>
          </w:p>
        </w:tc>
        <w:tc>
          <w:tcPr>
            <w:tcW w:w="1586" w:type="dxa"/>
            <w:tcBorders>
              <w:top w:val="nil"/>
              <w:left w:val="nil"/>
              <w:bottom w:val="nil"/>
              <w:right w:val="nil"/>
            </w:tcBorders>
          </w:tcPr>
          <w:p w:rsidR="00F07E5C" w:rsidRDefault="00F07E5C">
            <w:pPr>
              <w:pStyle w:val="ConsPlusNormal"/>
              <w:jc w:val="center"/>
            </w:pPr>
            <w:r>
              <w:t>0,65</w:t>
            </w:r>
          </w:p>
        </w:tc>
        <w:tc>
          <w:tcPr>
            <w:tcW w:w="1586" w:type="dxa"/>
            <w:tcBorders>
              <w:top w:val="nil"/>
              <w:left w:val="nil"/>
              <w:bottom w:val="nil"/>
              <w:right w:val="nil"/>
            </w:tcBorders>
          </w:tcPr>
          <w:p w:rsidR="00F07E5C" w:rsidRDefault="00F07E5C">
            <w:pPr>
              <w:pStyle w:val="ConsPlusNormal"/>
              <w:jc w:val="center"/>
            </w:pPr>
            <w:r>
              <w:t>0,68</w:t>
            </w:r>
          </w:p>
        </w:tc>
        <w:tc>
          <w:tcPr>
            <w:tcW w:w="1587" w:type="dxa"/>
            <w:tcBorders>
              <w:top w:val="nil"/>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23.</w:t>
            </w:r>
          </w:p>
        </w:tc>
        <w:tc>
          <w:tcPr>
            <w:tcW w:w="3798" w:type="dxa"/>
            <w:tcBorders>
              <w:top w:val="nil"/>
              <w:left w:val="nil"/>
              <w:bottom w:val="nil"/>
              <w:right w:val="nil"/>
            </w:tcBorders>
          </w:tcPr>
          <w:p w:rsidR="00F07E5C" w:rsidRDefault="00F07E5C">
            <w:pPr>
              <w:pStyle w:val="ConsPlusNormal"/>
            </w:pPr>
            <w:r>
              <w:t>Алтайский край</w:t>
            </w:r>
          </w:p>
        </w:tc>
        <w:tc>
          <w:tcPr>
            <w:tcW w:w="1586" w:type="dxa"/>
            <w:tcBorders>
              <w:top w:val="nil"/>
              <w:left w:val="nil"/>
              <w:bottom w:val="nil"/>
              <w:right w:val="nil"/>
            </w:tcBorders>
          </w:tcPr>
          <w:p w:rsidR="00F07E5C" w:rsidRDefault="00F07E5C">
            <w:pPr>
              <w:pStyle w:val="ConsPlusNormal"/>
              <w:jc w:val="center"/>
            </w:pPr>
            <w:r>
              <w:t>0,64</w:t>
            </w:r>
          </w:p>
        </w:tc>
        <w:tc>
          <w:tcPr>
            <w:tcW w:w="1586" w:type="dxa"/>
            <w:tcBorders>
              <w:top w:val="nil"/>
              <w:left w:val="nil"/>
              <w:bottom w:val="nil"/>
              <w:right w:val="nil"/>
            </w:tcBorders>
          </w:tcPr>
          <w:p w:rsidR="00F07E5C" w:rsidRDefault="00F07E5C">
            <w:pPr>
              <w:pStyle w:val="ConsPlusNormal"/>
              <w:jc w:val="center"/>
            </w:pPr>
            <w:r>
              <w:t>0,68</w:t>
            </w:r>
          </w:p>
        </w:tc>
        <w:tc>
          <w:tcPr>
            <w:tcW w:w="1587" w:type="dxa"/>
            <w:tcBorders>
              <w:top w:val="nil"/>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24.</w:t>
            </w:r>
          </w:p>
        </w:tc>
        <w:tc>
          <w:tcPr>
            <w:tcW w:w="3798" w:type="dxa"/>
            <w:tcBorders>
              <w:top w:val="nil"/>
              <w:left w:val="nil"/>
              <w:bottom w:val="nil"/>
              <w:right w:val="nil"/>
            </w:tcBorders>
          </w:tcPr>
          <w:p w:rsidR="00F07E5C" w:rsidRDefault="00F07E5C">
            <w:pPr>
              <w:pStyle w:val="ConsPlusNormal"/>
            </w:pPr>
            <w:r>
              <w:t>Забайкальский край</w:t>
            </w:r>
          </w:p>
        </w:tc>
        <w:tc>
          <w:tcPr>
            <w:tcW w:w="1586" w:type="dxa"/>
            <w:tcBorders>
              <w:top w:val="nil"/>
              <w:left w:val="nil"/>
              <w:bottom w:val="nil"/>
              <w:right w:val="nil"/>
            </w:tcBorders>
          </w:tcPr>
          <w:p w:rsidR="00F07E5C" w:rsidRDefault="00F07E5C">
            <w:pPr>
              <w:pStyle w:val="ConsPlusNormal"/>
              <w:jc w:val="center"/>
            </w:pPr>
            <w:r>
              <w:t>0,65</w:t>
            </w:r>
          </w:p>
        </w:tc>
        <w:tc>
          <w:tcPr>
            <w:tcW w:w="1586" w:type="dxa"/>
            <w:tcBorders>
              <w:top w:val="nil"/>
              <w:left w:val="nil"/>
              <w:bottom w:val="nil"/>
              <w:right w:val="nil"/>
            </w:tcBorders>
          </w:tcPr>
          <w:p w:rsidR="00F07E5C" w:rsidRDefault="00F07E5C">
            <w:pPr>
              <w:pStyle w:val="ConsPlusNormal"/>
              <w:jc w:val="center"/>
            </w:pPr>
            <w:r>
              <w:t>0,65</w:t>
            </w:r>
          </w:p>
        </w:tc>
        <w:tc>
          <w:tcPr>
            <w:tcW w:w="1587" w:type="dxa"/>
            <w:tcBorders>
              <w:top w:val="nil"/>
              <w:left w:val="nil"/>
              <w:bottom w:val="nil"/>
              <w:right w:val="nil"/>
            </w:tcBorders>
          </w:tcPr>
          <w:p w:rsidR="00F07E5C" w:rsidRDefault="00F07E5C">
            <w:pPr>
              <w:pStyle w:val="ConsPlusNormal"/>
              <w:jc w:val="center"/>
            </w:pPr>
            <w:r>
              <w:t>0,63</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25.</w:t>
            </w:r>
          </w:p>
        </w:tc>
        <w:tc>
          <w:tcPr>
            <w:tcW w:w="3798" w:type="dxa"/>
            <w:tcBorders>
              <w:top w:val="nil"/>
              <w:left w:val="nil"/>
              <w:bottom w:val="nil"/>
              <w:right w:val="nil"/>
            </w:tcBorders>
          </w:tcPr>
          <w:p w:rsidR="00F07E5C" w:rsidRDefault="00F07E5C">
            <w:pPr>
              <w:pStyle w:val="ConsPlusNormal"/>
            </w:pPr>
            <w:r>
              <w:t>Камчатский край</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26.</w:t>
            </w:r>
          </w:p>
        </w:tc>
        <w:tc>
          <w:tcPr>
            <w:tcW w:w="3798" w:type="dxa"/>
            <w:tcBorders>
              <w:top w:val="nil"/>
              <w:left w:val="nil"/>
              <w:bottom w:val="nil"/>
              <w:right w:val="nil"/>
            </w:tcBorders>
          </w:tcPr>
          <w:p w:rsidR="00F07E5C" w:rsidRDefault="00F07E5C">
            <w:pPr>
              <w:pStyle w:val="ConsPlusNormal"/>
            </w:pPr>
            <w:r>
              <w:t>Краснодарский край</w:t>
            </w:r>
          </w:p>
        </w:tc>
        <w:tc>
          <w:tcPr>
            <w:tcW w:w="1586" w:type="dxa"/>
            <w:tcBorders>
              <w:top w:val="nil"/>
              <w:left w:val="nil"/>
              <w:bottom w:val="nil"/>
              <w:right w:val="nil"/>
            </w:tcBorders>
          </w:tcPr>
          <w:p w:rsidR="00F07E5C" w:rsidRDefault="00F07E5C">
            <w:pPr>
              <w:pStyle w:val="ConsPlusNormal"/>
              <w:jc w:val="center"/>
            </w:pPr>
            <w:r>
              <w:t>0,52</w:t>
            </w:r>
          </w:p>
        </w:tc>
        <w:tc>
          <w:tcPr>
            <w:tcW w:w="1586" w:type="dxa"/>
            <w:tcBorders>
              <w:top w:val="nil"/>
              <w:left w:val="nil"/>
              <w:bottom w:val="nil"/>
              <w:right w:val="nil"/>
            </w:tcBorders>
          </w:tcPr>
          <w:p w:rsidR="00F07E5C" w:rsidRDefault="00F07E5C">
            <w:pPr>
              <w:pStyle w:val="ConsPlusNormal"/>
              <w:jc w:val="center"/>
            </w:pPr>
            <w:r>
              <w:t>0,52</w:t>
            </w:r>
          </w:p>
        </w:tc>
        <w:tc>
          <w:tcPr>
            <w:tcW w:w="1587" w:type="dxa"/>
            <w:tcBorders>
              <w:top w:val="nil"/>
              <w:left w:val="nil"/>
              <w:bottom w:val="nil"/>
              <w:right w:val="nil"/>
            </w:tcBorders>
          </w:tcPr>
          <w:p w:rsidR="00F07E5C" w:rsidRDefault="00F07E5C">
            <w:pPr>
              <w:pStyle w:val="ConsPlusNormal"/>
              <w:jc w:val="center"/>
            </w:pPr>
            <w:r>
              <w:t>0,54</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27.</w:t>
            </w:r>
          </w:p>
        </w:tc>
        <w:tc>
          <w:tcPr>
            <w:tcW w:w="3798" w:type="dxa"/>
            <w:tcBorders>
              <w:top w:val="nil"/>
              <w:left w:val="nil"/>
              <w:bottom w:val="nil"/>
              <w:right w:val="nil"/>
            </w:tcBorders>
          </w:tcPr>
          <w:p w:rsidR="00F07E5C" w:rsidRDefault="00F07E5C">
            <w:pPr>
              <w:pStyle w:val="ConsPlusNormal"/>
            </w:pPr>
            <w:r>
              <w:t>Красноярский край</w:t>
            </w:r>
          </w:p>
        </w:tc>
        <w:tc>
          <w:tcPr>
            <w:tcW w:w="1586" w:type="dxa"/>
            <w:tcBorders>
              <w:top w:val="nil"/>
              <w:left w:val="nil"/>
              <w:bottom w:val="nil"/>
              <w:right w:val="nil"/>
            </w:tcBorders>
          </w:tcPr>
          <w:p w:rsidR="00F07E5C" w:rsidRDefault="00F07E5C">
            <w:pPr>
              <w:pStyle w:val="ConsPlusNormal"/>
              <w:jc w:val="center"/>
            </w:pPr>
            <w:r>
              <w:t>0,52</w:t>
            </w:r>
          </w:p>
        </w:tc>
        <w:tc>
          <w:tcPr>
            <w:tcW w:w="1586" w:type="dxa"/>
            <w:tcBorders>
              <w:top w:val="nil"/>
              <w:left w:val="nil"/>
              <w:bottom w:val="nil"/>
              <w:right w:val="nil"/>
            </w:tcBorders>
          </w:tcPr>
          <w:p w:rsidR="00F07E5C" w:rsidRDefault="00F07E5C">
            <w:pPr>
              <w:pStyle w:val="ConsPlusNormal"/>
              <w:jc w:val="center"/>
            </w:pPr>
            <w:r>
              <w:t>0,52</w:t>
            </w:r>
          </w:p>
        </w:tc>
        <w:tc>
          <w:tcPr>
            <w:tcW w:w="1587" w:type="dxa"/>
            <w:tcBorders>
              <w:top w:val="nil"/>
              <w:left w:val="nil"/>
              <w:bottom w:val="nil"/>
              <w:right w:val="nil"/>
            </w:tcBorders>
          </w:tcPr>
          <w:p w:rsidR="00F07E5C" w:rsidRDefault="00F07E5C">
            <w:pPr>
              <w:pStyle w:val="ConsPlusNormal"/>
              <w:jc w:val="center"/>
            </w:pPr>
            <w:r>
              <w:t>0,49</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28.</w:t>
            </w:r>
          </w:p>
        </w:tc>
        <w:tc>
          <w:tcPr>
            <w:tcW w:w="3798" w:type="dxa"/>
            <w:tcBorders>
              <w:top w:val="nil"/>
              <w:left w:val="nil"/>
              <w:bottom w:val="nil"/>
              <w:right w:val="nil"/>
            </w:tcBorders>
          </w:tcPr>
          <w:p w:rsidR="00F07E5C" w:rsidRDefault="00F07E5C">
            <w:pPr>
              <w:pStyle w:val="ConsPlusNormal"/>
            </w:pPr>
            <w:r>
              <w:t>Пермский край</w:t>
            </w:r>
          </w:p>
        </w:tc>
        <w:tc>
          <w:tcPr>
            <w:tcW w:w="1586" w:type="dxa"/>
            <w:tcBorders>
              <w:top w:val="nil"/>
              <w:left w:val="nil"/>
              <w:bottom w:val="nil"/>
              <w:right w:val="nil"/>
            </w:tcBorders>
          </w:tcPr>
          <w:p w:rsidR="00F07E5C" w:rsidRDefault="00F07E5C">
            <w:pPr>
              <w:pStyle w:val="ConsPlusNormal"/>
              <w:jc w:val="center"/>
            </w:pPr>
            <w:r>
              <w:t>0,5</w:t>
            </w:r>
          </w:p>
        </w:tc>
        <w:tc>
          <w:tcPr>
            <w:tcW w:w="1586" w:type="dxa"/>
            <w:tcBorders>
              <w:top w:val="nil"/>
              <w:left w:val="nil"/>
              <w:bottom w:val="nil"/>
              <w:right w:val="nil"/>
            </w:tcBorders>
          </w:tcPr>
          <w:p w:rsidR="00F07E5C" w:rsidRDefault="00F07E5C">
            <w:pPr>
              <w:pStyle w:val="ConsPlusNormal"/>
              <w:jc w:val="center"/>
            </w:pPr>
            <w:r>
              <w:t>0,5</w:t>
            </w:r>
          </w:p>
        </w:tc>
        <w:tc>
          <w:tcPr>
            <w:tcW w:w="1587" w:type="dxa"/>
            <w:tcBorders>
              <w:top w:val="nil"/>
              <w:left w:val="nil"/>
              <w:bottom w:val="nil"/>
              <w:right w:val="nil"/>
            </w:tcBorders>
          </w:tcPr>
          <w:p w:rsidR="00F07E5C" w:rsidRDefault="00F07E5C">
            <w:pPr>
              <w:pStyle w:val="ConsPlusNormal"/>
              <w:jc w:val="center"/>
            </w:pPr>
            <w:r>
              <w:t>0,52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29.</w:t>
            </w:r>
          </w:p>
        </w:tc>
        <w:tc>
          <w:tcPr>
            <w:tcW w:w="3798" w:type="dxa"/>
            <w:tcBorders>
              <w:top w:val="nil"/>
              <w:left w:val="nil"/>
              <w:bottom w:val="nil"/>
              <w:right w:val="nil"/>
            </w:tcBorders>
          </w:tcPr>
          <w:p w:rsidR="00F07E5C" w:rsidRDefault="00F07E5C">
            <w:pPr>
              <w:pStyle w:val="ConsPlusNormal"/>
            </w:pPr>
            <w:r>
              <w:t>Приморский край</w:t>
            </w:r>
          </w:p>
        </w:tc>
        <w:tc>
          <w:tcPr>
            <w:tcW w:w="1586" w:type="dxa"/>
            <w:tcBorders>
              <w:top w:val="nil"/>
              <w:left w:val="nil"/>
              <w:bottom w:val="nil"/>
              <w:right w:val="nil"/>
            </w:tcBorders>
          </w:tcPr>
          <w:p w:rsidR="00F07E5C" w:rsidRDefault="00F07E5C">
            <w:pPr>
              <w:pStyle w:val="ConsPlusNormal"/>
              <w:jc w:val="center"/>
            </w:pPr>
            <w:r>
              <w:t>0,61</w:t>
            </w:r>
          </w:p>
        </w:tc>
        <w:tc>
          <w:tcPr>
            <w:tcW w:w="1586" w:type="dxa"/>
            <w:tcBorders>
              <w:top w:val="nil"/>
              <w:left w:val="nil"/>
              <w:bottom w:val="nil"/>
              <w:right w:val="nil"/>
            </w:tcBorders>
          </w:tcPr>
          <w:p w:rsidR="00F07E5C" w:rsidRDefault="00F07E5C">
            <w:pPr>
              <w:pStyle w:val="ConsPlusNormal"/>
              <w:jc w:val="center"/>
            </w:pPr>
            <w:r>
              <w:t>0,61</w:t>
            </w:r>
          </w:p>
        </w:tc>
        <w:tc>
          <w:tcPr>
            <w:tcW w:w="1587" w:type="dxa"/>
            <w:tcBorders>
              <w:top w:val="nil"/>
              <w:left w:val="nil"/>
              <w:bottom w:val="nil"/>
              <w:right w:val="nil"/>
            </w:tcBorders>
          </w:tcPr>
          <w:p w:rsidR="00F07E5C" w:rsidRDefault="00F07E5C">
            <w:pPr>
              <w:pStyle w:val="ConsPlusNormal"/>
              <w:jc w:val="center"/>
            </w:pPr>
            <w:r>
              <w:t>0,58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30.</w:t>
            </w:r>
          </w:p>
        </w:tc>
        <w:tc>
          <w:tcPr>
            <w:tcW w:w="3798" w:type="dxa"/>
            <w:tcBorders>
              <w:top w:val="nil"/>
              <w:left w:val="nil"/>
              <w:bottom w:val="nil"/>
              <w:right w:val="nil"/>
            </w:tcBorders>
          </w:tcPr>
          <w:p w:rsidR="00F07E5C" w:rsidRDefault="00F07E5C">
            <w:pPr>
              <w:pStyle w:val="ConsPlusNormal"/>
            </w:pPr>
            <w:r>
              <w:t>Ставропольский край</w:t>
            </w:r>
          </w:p>
        </w:tc>
        <w:tc>
          <w:tcPr>
            <w:tcW w:w="1586" w:type="dxa"/>
            <w:tcBorders>
              <w:top w:val="nil"/>
              <w:left w:val="nil"/>
              <w:bottom w:val="nil"/>
              <w:right w:val="nil"/>
            </w:tcBorders>
          </w:tcPr>
          <w:p w:rsidR="00F07E5C" w:rsidRDefault="00F07E5C">
            <w:pPr>
              <w:pStyle w:val="ConsPlusNormal"/>
              <w:jc w:val="center"/>
            </w:pPr>
            <w:r>
              <w:t>0,65</w:t>
            </w:r>
          </w:p>
        </w:tc>
        <w:tc>
          <w:tcPr>
            <w:tcW w:w="1586" w:type="dxa"/>
            <w:tcBorders>
              <w:top w:val="nil"/>
              <w:left w:val="nil"/>
              <w:bottom w:val="nil"/>
              <w:right w:val="nil"/>
            </w:tcBorders>
          </w:tcPr>
          <w:p w:rsidR="00F07E5C" w:rsidRDefault="00F07E5C">
            <w:pPr>
              <w:pStyle w:val="ConsPlusNormal"/>
              <w:jc w:val="center"/>
            </w:pPr>
            <w:r>
              <w:t>0,65</w:t>
            </w:r>
          </w:p>
        </w:tc>
        <w:tc>
          <w:tcPr>
            <w:tcW w:w="1587" w:type="dxa"/>
            <w:tcBorders>
              <w:top w:val="nil"/>
              <w:left w:val="nil"/>
              <w:bottom w:val="nil"/>
              <w:right w:val="nil"/>
            </w:tcBorders>
          </w:tcPr>
          <w:p w:rsidR="00F07E5C" w:rsidRDefault="00F07E5C">
            <w:pPr>
              <w:pStyle w:val="ConsPlusNormal"/>
              <w:jc w:val="center"/>
            </w:pPr>
            <w:r>
              <w:t>0,66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31.</w:t>
            </w:r>
          </w:p>
        </w:tc>
        <w:tc>
          <w:tcPr>
            <w:tcW w:w="3798" w:type="dxa"/>
            <w:tcBorders>
              <w:top w:val="nil"/>
              <w:left w:val="nil"/>
              <w:bottom w:val="nil"/>
              <w:right w:val="nil"/>
            </w:tcBorders>
          </w:tcPr>
          <w:p w:rsidR="00F07E5C" w:rsidRDefault="00F07E5C">
            <w:pPr>
              <w:pStyle w:val="ConsPlusNormal"/>
            </w:pPr>
            <w:r>
              <w:t>Хабаровский край</w:t>
            </w:r>
          </w:p>
        </w:tc>
        <w:tc>
          <w:tcPr>
            <w:tcW w:w="1586" w:type="dxa"/>
            <w:tcBorders>
              <w:top w:val="nil"/>
              <w:left w:val="nil"/>
              <w:bottom w:val="nil"/>
              <w:right w:val="nil"/>
            </w:tcBorders>
          </w:tcPr>
          <w:p w:rsidR="00F07E5C" w:rsidRDefault="00F07E5C">
            <w:pPr>
              <w:pStyle w:val="ConsPlusNormal"/>
              <w:jc w:val="center"/>
            </w:pPr>
            <w:r>
              <w:t>0,58</w:t>
            </w:r>
          </w:p>
        </w:tc>
        <w:tc>
          <w:tcPr>
            <w:tcW w:w="1586" w:type="dxa"/>
            <w:tcBorders>
              <w:top w:val="nil"/>
              <w:left w:val="nil"/>
              <w:bottom w:val="nil"/>
              <w:right w:val="nil"/>
            </w:tcBorders>
          </w:tcPr>
          <w:p w:rsidR="00F07E5C" w:rsidRDefault="00F07E5C">
            <w:pPr>
              <w:pStyle w:val="ConsPlusNormal"/>
              <w:jc w:val="center"/>
            </w:pPr>
            <w:r>
              <w:t>0,58</w:t>
            </w:r>
          </w:p>
        </w:tc>
        <w:tc>
          <w:tcPr>
            <w:tcW w:w="1587" w:type="dxa"/>
            <w:tcBorders>
              <w:top w:val="nil"/>
              <w:left w:val="nil"/>
              <w:bottom w:val="nil"/>
              <w:right w:val="nil"/>
            </w:tcBorders>
          </w:tcPr>
          <w:p w:rsidR="00F07E5C" w:rsidRDefault="00F07E5C">
            <w:pPr>
              <w:pStyle w:val="ConsPlusNormal"/>
              <w:jc w:val="center"/>
            </w:pPr>
            <w:r>
              <w:t>0,55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32.</w:t>
            </w:r>
          </w:p>
        </w:tc>
        <w:tc>
          <w:tcPr>
            <w:tcW w:w="3798" w:type="dxa"/>
            <w:tcBorders>
              <w:top w:val="nil"/>
              <w:left w:val="nil"/>
              <w:bottom w:val="nil"/>
              <w:right w:val="nil"/>
            </w:tcBorders>
          </w:tcPr>
          <w:p w:rsidR="00F07E5C" w:rsidRDefault="00F07E5C">
            <w:pPr>
              <w:pStyle w:val="ConsPlusNormal"/>
            </w:pPr>
            <w:r>
              <w:t>Амурская область</w:t>
            </w:r>
          </w:p>
        </w:tc>
        <w:tc>
          <w:tcPr>
            <w:tcW w:w="1586" w:type="dxa"/>
            <w:tcBorders>
              <w:top w:val="nil"/>
              <w:left w:val="nil"/>
              <w:bottom w:val="nil"/>
              <w:right w:val="nil"/>
            </w:tcBorders>
          </w:tcPr>
          <w:p w:rsidR="00F07E5C" w:rsidRDefault="00F07E5C">
            <w:pPr>
              <w:pStyle w:val="ConsPlusNormal"/>
              <w:jc w:val="center"/>
            </w:pPr>
            <w:r>
              <w:t>0,59</w:t>
            </w:r>
          </w:p>
        </w:tc>
        <w:tc>
          <w:tcPr>
            <w:tcW w:w="1586" w:type="dxa"/>
            <w:tcBorders>
              <w:top w:val="nil"/>
              <w:left w:val="nil"/>
              <w:bottom w:val="nil"/>
              <w:right w:val="nil"/>
            </w:tcBorders>
          </w:tcPr>
          <w:p w:rsidR="00F07E5C" w:rsidRDefault="00F07E5C">
            <w:pPr>
              <w:pStyle w:val="ConsPlusNormal"/>
              <w:jc w:val="center"/>
            </w:pPr>
            <w:r>
              <w:t>0,59</w:t>
            </w:r>
          </w:p>
        </w:tc>
        <w:tc>
          <w:tcPr>
            <w:tcW w:w="1587" w:type="dxa"/>
            <w:tcBorders>
              <w:top w:val="nil"/>
              <w:left w:val="nil"/>
              <w:bottom w:val="nil"/>
              <w:right w:val="nil"/>
            </w:tcBorders>
          </w:tcPr>
          <w:p w:rsidR="00F07E5C" w:rsidRDefault="00F07E5C">
            <w:pPr>
              <w:pStyle w:val="ConsPlusNormal"/>
              <w:jc w:val="center"/>
            </w:pPr>
            <w:r>
              <w:t>0,57</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33.</w:t>
            </w:r>
          </w:p>
        </w:tc>
        <w:tc>
          <w:tcPr>
            <w:tcW w:w="3798" w:type="dxa"/>
            <w:tcBorders>
              <w:top w:val="nil"/>
              <w:left w:val="nil"/>
              <w:bottom w:val="nil"/>
              <w:right w:val="nil"/>
            </w:tcBorders>
          </w:tcPr>
          <w:p w:rsidR="00F07E5C" w:rsidRDefault="00F07E5C">
            <w:pPr>
              <w:pStyle w:val="ConsPlusNormal"/>
            </w:pPr>
            <w:r>
              <w:t>Архангельская область</w:t>
            </w:r>
          </w:p>
        </w:tc>
        <w:tc>
          <w:tcPr>
            <w:tcW w:w="1586" w:type="dxa"/>
            <w:tcBorders>
              <w:top w:val="nil"/>
              <w:left w:val="nil"/>
              <w:bottom w:val="nil"/>
              <w:right w:val="nil"/>
            </w:tcBorders>
          </w:tcPr>
          <w:p w:rsidR="00F07E5C" w:rsidRDefault="00F07E5C">
            <w:pPr>
              <w:pStyle w:val="ConsPlusNormal"/>
              <w:jc w:val="center"/>
            </w:pPr>
            <w:r>
              <w:t>0,62</w:t>
            </w:r>
          </w:p>
        </w:tc>
        <w:tc>
          <w:tcPr>
            <w:tcW w:w="1586" w:type="dxa"/>
            <w:tcBorders>
              <w:top w:val="nil"/>
              <w:left w:val="nil"/>
              <w:bottom w:val="nil"/>
              <w:right w:val="nil"/>
            </w:tcBorders>
          </w:tcPr>
          <w:p w:rsidR="00F07E5C" w:rsidRDefault="00F07E5C">
            <w:pPr>
              <w:pStyle w:val="ConsPlusNormal"/>
              <w:jc w:val="center"/>
            </w:pPr>
            <w:r>
              <w:t>0,62</w:t>
            </w:r>
          </w:p>
        </w:tc>
        <w:tc>
          <w:tcPr>
            <w:tcW w:w="1587" w:type="dxa"/>
            <w:tcBorders>
              <w:top w:val="nil"/>
              <w:left w:val="nil"/>
              <w:bottom w:val="nil"/>
              <w:right w:val="nil"/>
            </w:tcBorders>
          </w:tcPr>
          <w:p w:rsidR="00F07E5C" w:rsidRDefault="00F07E5C">
            <w:pPr>
              <w:pStyle w:val="ConsPlusNormal"/>
              <w:jc w:val="center"/>
            </w:pPr>
            <w:r>
              <w:t>0,62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34.</w:t>
            </w:r>
          </w:p>
        </w:tc>
        <w:tc>
          <w:tcPr>
            <w:tcW w:w="3798" w:type="dxa"/>
            <w:tcBorders>
              <w:top w:val="nil"/>
              <w:left w:val="nil"/>
              <w:bottom w:val="nil"/>
              <w:right w:val="nil"/>
            </w:tcBorders>
          </w:tcPr>
          <w:p w:rsidR="00F07E5C" w:rsidRDefault="00F07E5C">
            <w:pPr>
              <w:pStyle w:val="ConsPlusNormal"/>
            </w:pPr>
            <w:r>
              <w:t>Астраханская область</w:t>
            </w:r>
          </w:p>
        </w:tc>
        <w:tc>
          <w:tcPr>
            <w:tcW w:w="1586" w:type="dxa"/>
            <w:tcBorders>
              <w:top w:val="nil"/>
              <w:left w:val="nil"/>
              <w:bottom w:val="nil"/>
              <w:right w:val="nil"/>
            </w:tcBorders>
          </w:tcPr>
          <w:p w:rsidR="00F07E5C" w:rsidRDefault="00F07E5C">
            <w:pPr>
              <w:pStyle w:val="ConsPlusNormal"/>
              <w:jc w:val="center"/>
            </w:pPr>
            <w:r>
              <w:t>0,57</w:t>
            </w:r>
          </w:p>
        </w:tc>
        <w:tc>
          <w:tcPr>
            <w:tcW w:w="1586" w:type="dxa"/>
            <w:tcBorders>
              <w:top w:val="nil"/>
              <w:left w:val="nil"/>
              <w:bottom w:val="nil"/>
              <w:right w:val="nil"/>
            </w:tcBorders>
          </w:tcPr>
          <w:p w:rsidR="00F07E5C" w:rsidRDefault="00F07E5C">
            <w:pPr>
              <w:pStyle w:val="ConsPlusNormal"/>
              <w:jc w:val="center"/>
            </w:pPr>
            <w:r>
              <w:t>0,57</w:t>
            </w:r>
          </w:p>
        </w:tc>
        <w:tc>
          <w:tcPr>
            <w:tcW w:w="1587" w:type="dxa"/>
            <w:tcBorders>
              <w:top w:val="nil"/>
              <w:left w:val="nil"/>
              <w:bottom w:val="nil"/>
              <w:right w:val="nil"/>
            </w:tcBorders>
          </w:tcPr>
          <w:p w:rsidR="00F07E5C" w:rsidRDefault="00F07E5C">
            <w:pPr>
              <w:pStyle w:val="ConsPlusNormal"/>
              <w:jc w:val="center"/>
            </w:pPr>
            <w:r>
              <w:t>0,59</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35.</w:t>
            </w:r>
          </w:p>
        </w:tc>
        <w:tc>
          <w:tcPr>
            <w:tcW w:w="3798" w:type="dxa"/>
            <w:tcBorders>
              <w:top w:val="nil"/>
              <w:left w:val="nil"/>
              <w:bottom w:val="nil"/>
              <w:right w:val="nil"/>
            </w:tcBorders>
          </w:tcPr>
          <w:p w:rsidR="00F07E5C" w:rsidRDefault="00F07E5C">
            <w:pPr>
              <w:pStyle w:val="ConsPlusNormal"/>
            </w:pPr>
            <w:r>
              <w:t>Белгородская область</w:t>
            </w:r>
          </w:p>
        </w:tc>
        <w:tc>
          <w:tcPr>
            <w:tcW w:w="1586" w:type="dxa"/>
            <w:tcBorders>
              <w:top w:val="nil"/>
              <w:left w:val="nil"/>
              <w:bottom w:val="nil"/>
              <w:right w:val="nil"/>
            </w:tcBorders>
          </w:tcPr>
          <w:p w:rsidR="00F07E5C" w:rsidRDefault="00F07E5C">
            <w:pPr>
              <w:pStyle w:val="ConsPlusNormal"/>
              <w:jc w:val="center"/>
            </w:pPr>
            <w:r>
              <w:t>0,55</w:t>
            </w:r>
          </w:p>
        </w:tc>
        <w:tc>
          <w:tcPr>
            <w:tcW w:w="1586" w:type="dxa"/>
            <w:tcBorders>
              <w:top w:val="nil"/>
              <w:left w:val="nil"/>
              <w:bottom w:val="nil"/>
              <w:right w:val="nil"/>
            </w:tcBorders>
          </w:tcPr>
          <w:p w:rsidR="00F07E5C" w:rsidRDefault="00F07E5C">
            <w:pPr>
              <w:pStyle w:val="ConsPlusNormal"/>
              <w:jc w:val="center"/>
            </w:pPr>
            <w:r>
              <w:t>0,55</w:t>
            </w:r>
          </w:p>
        </w:tc>
        <w:tc>
          <w:tcPr>
            <w:tcW w:w="1587" w:type="dxa"/>
            <w:tcBorders>
              <w:top w:val="nil"/>
              <w:left w:val="nil"/>
              <w:bottom w:val="nil"/>
              <w:right w:val="nil"/>
            </w:tcBorders>
          </w:tcPr>
          <w:p w:rsidR="00F07E5C" w:rsidRDefault="00F07E5C">
            <w:pPr>
              <w:pStyle w:val="ConsPlusNormal"/>
              <w:jc w:val="center"/>
            </w:pPr>
            <w:r>
              <w:t>0,53</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36.</w:t>
            </w:r>
          </w:p>
        </w:tc>
        <w:tc>
          <w:tcPr>
            <w:tcW w:w="3798" w:type="dxa"/>
            <w:tcBorders>
              <w:top w:val="nil"/>
              <w:left w:val="nil"/>
              <w:bottom w:val="nil"/>
              <w:right w:val="nil"/>
            </w:tcBorders>
          </w:tcPr>
          <w:p w:rsidR="00F07E5C" w:rsidRDefault="00F07E5C">
            <w:pPr>
              <w:pStyle w:val="ConsPlusNormal"/>
            </w:pPr>
            <w:r>
              <w:t>Брянская область</w:t>
            </w:r>
          </w:p>
        </w:tc>
        <w:tc>
          <w:tcPr>
            <w:tcW w:w="1586" w:type="dxa"/>
            <w:tcBorders>
              <w:top w:val="nil"/>
              <w:left w:val="nil"/>
              <w:bottom w:val="nil"/>
              <w:right w:val="nil"/>
            </w:tcBorders>
          </w:tcPr>
          <w:p w:rsidR="00F07E5C" w:rsidRDefault="00F07E5C">
            <w:pPr>
              <w:pStyle w:val="ConsPlusNormal"/>
              <w:jc w:val="center"/>
            </w:pPr>
            <w:r>
              <w:t>0,63</w:t>
            </w:r>
          </w:p>
        </w:tc>
        <w:tc>
          <w:tcPr>
            <w:tcW w:w="1586" w:type="dxa"/>
            <w:tcBorders>
              <w:top w:val="nil"/>
              <w:left w:val="nil"/>
              <w:bottom w:val="nil"/>
              <w:right w:val="nil"/>
            </w:tcBorders>
          </w:tcPr>
          <w:p w:rsidR="00F07E5C" w:rsidRDefault="00F07E5C">
            <w:pPr>
              <w:pStyle w:val="ConsPlusNormal"/>
              <w:jc w:val="center"/>
            </w:pPr>
            <w:r>
              <w:t>0,63</w:t>
            </w:r>
          </w:p>
        </w:tc>
        <w:tc>
          <w:tcPr>
            <w:tcW w:w="1587" w:type="dxa"/>
            <w:tcBorders>
              <w:top w:val="nil"/>
              <w:left w:val="nil"/>
              <w:bottom w:val="nil"/>
              <w:right w:val="nil"/>
            </w:tcBorders>
          </w:tcPr>
          <w:p w:rsidR="00F07E5C" w:rsidRDefault="00F07E5C">
            <w:pPr>
              <w:pStyle w:val="ConsPlusNormal"/>
              <w:jc w:val="center"/>
            </w:pPr>
            <w:r>
              <w:t>0,65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37.</w:t>
            </w:r>
          </w:p>
        </w:tc>
        <w:tc>
          <w:tcPr>
            <w:tcW w:w="3798" w:type="dxa"/>
            <w:tcBorders>
              <w:top w:val="nil"/>
              <w:left w:val="nil"/>
              <w:bottom w:val="nil"/>
              <w:right w:val="nil"/>
            </w:tcBorders>
          </w:tcPr>
          <w:p w:rsidR="00F07E5C" w:rsidRDefault="00F07E5C">
            <w:pPr>
              <w:pStyle w:val="ConsPlusNormal"/>
            </w:pPr>
            <w:r>
              <w:t>Владимирская область</w:t>
            </w:r>
          </w:p>
        </w:tc>
        <w:tc>
          <w:tcPr>
            <w:tcW w:w="1586" w:type="dxa"/>
            <w:tcBorders>
              <w:top w:val="nil"/>
              <w:left w:val="nil"/>
              <w:bottom w:val="nil"/>
              <w:right w:val="nil"/>
            </w:tcBorders>
          </w:tcPr>
          <w:p w:rsidR="00F07E5C" w:rsidRDefault="00F07E5C">
            <w:pPr>
              <w:pStyle w:val="ConsPlusNormal"/>
              <w:jc w:val="center"/>
            </w:pPr>
            <w:r>
              <w:t>0,61</w:t>
            </w:r>
          </w:p>
        </w:tc>
        <w:tc>
          <w:tcPr>
            <w:tcW w:w="1586" w:type="dxa"/>
            <w:tcBorders>
              <w:top w:val="nil"/>
              <w:left w:val="nil"/>
              <w:bottom w:val="nil"/>
              <w:right w:val="nil"/>
            </w:tcBorders>
          </w:tcPr>
          <w:p w:rsidR="00F07E5C" w:rsidRDefault="00F07E5C">
            <w:pPr>
              <w:pStyle w:val="ConsPlusNormal"/>
              <w:jc w:val="center"/>
            </w:pPr>
            <w:r>
              <w:t>0,61</w:t>
            </w:r>
          </w:p>
        </w:tc>
        <w:tc>
          <w:tcPr>
            <w:tcW w:w="1587" w:type="dxa"/>
            <w:tcBorders>
              <w:top w:val="nil"/>
              <w:left w:val="nil"/>
              <w:bottom w:val="nil"/>
              <w:right w:val="nil"/>
            </w:tcBorders>
          </w:tcPr>
          <w:p w:rsidR="00F07E5C" w:rsidRDefault="00F07E5C">
            <w:pPr>
              <w:pStyle w:val="ConsPlusNormal"/>
              <w:jc w:val="center"/>
            </w:pPr>
            <w:r>
              <w:t>0,61</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38.</w:t>
            </w:r>
          </w:p>
        </w:tc>
        <w:tc>
          <w:tcPr>
            <w:tcW w:w="3798" w:type="dxa"/>
            <w:tcBorders>
              <w:top w:val="nil"/>
              <w:left w:val="nil"/>
              <w:bottom w:val="nil"/>
              <w:right w:val="nil"/>
            </w:tcBorders>
          </w:tcPr>
          <w:p w:rsidR="00F07E5C" w:rsidRDefault="00F07E5C">
            <w:pPr>
              <w:pStyle w:val="ConsPlusNormal"/>
            </w:pPr>
            <w:r>
              <w:t>Волгоградская область</w:t>
            </w:r>
          </w:p>
        </w:tc>
        <w:tc>
          <w:tcPr>
            <w:tcW w:w="1586" w:type="dxa"/>
            <w:tcBorders>
              <w:top w:val="nil"/>
              <w:left w:val="nil"/>
              <w:bottom w:val="nil"/>
              <w:right w:val="nil"/>
            </w:tcBorders>
          </w:tcPr>
          <w:p w:rsidR="00F07E5C" w:rsidRDefault="00F07E5C">
            <w:pPr>
              <w:pStyle w:val="ConsPlusNormal"/>
              <w:jc w:val="center"/>
            </w:pPr>
            <w:r>
              <w:t>0,59</w:t>
            </w:r>
          </w:p>
        </w:tc>
        <w:tc>
          <w:tcPr>
            <w:tcW w:w="1586" w:type="dxa"/>
            <w:tcBorders>
              <w:top w:val="nil"/>
              <w:left w:val="nil"/>
              <w:bottom w:val="nil"/>
              <w:right w:val="nil"/>
            </w:tcBorders>
          </w:tcPr>
          <w:p w:rsidR="00F07E5C" w:rsidRDefault="00F07E5C">
            <w:pPr>
              <w:pStyle w:val="ConsPlusNormal"/>
              <w:jc w:val="center"/>
            </w:pPr>
            <w:r>
              <w:t>0,59</w:t>
            </w:r>
          </w:p>
        </w:tc>
        <w:tc>
          <w:tcPr>
            <w:tcW w:w="1587" w:type="dxa"/>
            <w:tcBorders>
              <w:top w:val="nil"/>
              <w:left w:val="nil"/>
              <w:bottom w:val="nil"/>
              <w:right w:val="nil"/>
            </w:tcBorders>
          </w:tcPr>
          <w:p w:rsidR="00F07E5C" w:rsidRDefault="00F07E5C">
            <w:pPr>
              <w:pStyle w:val="ConsPlusNormal"/>
              <w:jc w:val="center"/>
            </w:pPr>
            <w:r>
              <w:t>0,61</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39.</w:t>
            </w:r>
          </w:p>
        </w:tc>
        <w:tc>
          <w:tcPr>
            <w:tcW w:w="3798" w:type="dxa"/>
            <w:tcBorders>
              <w:top w:val="nil"/>
              <w:left w:val="nil"/>
              <w:bottom w:val="nil"/>
              <w:right w:val="nil"/>
            </w:tcBorders>
          </w:tcPr>
          <w:p w:rsidR="00F07E5C" w:rsidRDefault="00F07E5C">
            <w:pPr>
              <w:pStyle w:val="ConsPlusNormal"/>
            </w:pPr>
            <w:r>
              <w:t>Вологодская область</w:t>
            </w:r>
          </w:p>
        </w:tc>
        <w:tc>
          <w:tcPr>
            <w:tcW w:w="1586" w:type="dxa"/>
            <w:tcBorders>
              <w:top w:val="nil"/>
              <w:left w:val="nil"/>
              <w:bottom w:val="nil"/>
              <w:right w:val="nil"/>
            </w:tcBorders>
          </w:tcPr>
          <w:p w:rsidR="00F07E5C" w:rsidRDefault="00F07E5C">
            <w:pPr>
              <w:pStyle w:val="ConsPlusNormal"/>
              <w:jc w:val="center"/>
            </w:pPr>
            <w:r>
              <w:t>0,53</w:t>
            </w:r>
          </w:p>
        </w:tc>
        <w:tc>
          <w:tcPr>
            <w:tcW w:w="1586" w:type="dxa"/>
            <w:tcBorders>
              <w:top w:val="nil"/>
              <w:left w:val="nil"/>
              <w:bottom w:val="nil"/>
              <w:right w:val="nil"/>
            </w:tcBorders>
          </w:tcPr>
          <w:p w:rsidR="00F07E5C" w:rsidRDefault="00F07E5C">
            <w:pPr>
              <w:pStyle w:val="ConsPlusNormal"/>
              <w:jc w:val="center"/>
            </w:pPr>
            <w:r>
              <w:t>0,53</w:t>
            </w:r>
          </w:p>
        </w:tc>
        <w:tc>
          <w:tcPr>
            <w:tcW w:w="1587" w:type="dxa"/>
            <w:tcBorders>
              <w:top w:val="nil"/>
              <w:left w:val="nil"/>
              <w:bottom w:val="nil"/>
              <w:right w:val="nil"/>
            </w:tcBorders>
          </w:tcPr>
          <w:p w:rsidR="00F07E5C" w:rsidRDefault="00F07E5C">
            <w:pPr>
              <w:pStyle w:val="ConsPlusNormal"/>
              <w:jc w:val="center"/>
            </w:pPr>
            <w:r>
              <w:t>0,53</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40.</w:t>
            </w:r>
          </w:p>
        </w:tc>
        <w:tc>
          <w:tcPr>
            <w:tcW w:w="3798" w:type="dxa"/>
            <w:tcBorders>
              <w:top w:val="nil"/>
              <w:left w:val="nil"/>
              <w:bottom w:val="nil"/>
              <w:right w:val="nil"/>
            </w:tcBorders>
          </w:tcPr>
          <w:p w:rsidR="00F07E5C" w:rsidRDefault="00F07E5C">
            <w:pPr>
              <w:pStyle w:val="ConsPlusNormal"/>
            </w:pPr>
            <w:r>
              <w:t>Воронежская область</w:t>
            </w:r>
          </w:p>
        </w:tc>
        <w:tc>
          <w:tcPr>
            <w:tcW w:w="1586" w:type="dxa"/>
            <w:tcBorders>
              <w:top w:val="nil"/>
              <w:left w:val="nil"/>
              <w:bottom w:val="nil"/>
              <w:right w:val="nil"/>
            </w:tcBorders>
          </w:tcPr>
          <w:p w:rsidR="00F07E5C" w:rsidRDefault="00F07E5C">
            <w:pPr>
              <w:pStyle w:val="ConsPlusNormal"/>
              <w:jc w:val="center"/>
            </w:pPr>
            <w:r>
              <w:t>0,59</w:t>
            </w:r>
          </w:p>
        </w:tc>
        <w:tc>
          <w:tcPr>
            <w:tcW w:w="1586" w:type="dxa"/>
            <w:tcBorders>
              <w:top w:val="nil"/>
              <w:left w:val="nil"/>
              <w:bottom w:val="nil"/>
              <w:right w:val="nil"/>
            </w:tcBorders>
          </w:tcPr>
          <w:p w:rsidR="00F07E5C" w:rsidRDefault="00F07E5C">
            <w:pPr>
              <w:pStyle w:val="ConsPlusNormal"/>
              <w:jc w:val="center"/>
            </w:pPr>
            <w:r>
              <w:t>0,59</w:t>
            </w:r>
          </w:p>
        </w:tc>
        <w:tc>
          <w:tcPr>
            <w:tcW w:w="1587" w:type="dxa"/>
            <w:tcBorders>
              <w:top w:val="nil"/>
              <w:left w:val="nil"/>
              <w:bottom w:val="nil"/>
              <w:right w:val="nil"/>
            </w:tcBorders>
          </w:tcPr>
          <w:p w:rsidR="00F07E5C" w:rsidRDefault="00F07E5C">
            <w:pPr>
              <w:pStyle w:val="ConsPlusNormal"/>
              <w:jc w:val="center"/>
            </w:pPr>
            <w:r>
              <w:t>0,59</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41.</w:t>
            </w:r>
          </w:p>
        </w:tc>
        <w:tc>
          <w:tcPr>
            <w:tcW w:w="3798" w:type="dxa"/>
            <w:tcBorders>
              <w:top w:val="nil"/>
              <w:left w:val="nil"/>
              <w:bottom w:val="nil"/>
              <w:right w:val="nil"/>
            </w:tcBorders>
          </w:tcPr>
          <w:p w:rsidR="00F07E5C" w:rsidRDefault="00F07E5C">
            <w:pPr>
              <w:pStyle w:val="ConsPlusNormal"/>
            </w:pPr>
            <w:r>
              <w:t>Ивановская область</w:t>
            </w:r>
          </w:p>
        </w:tc>
        <w:tc>
          <w:tcPr>
            <w:tcW w:w="1586" w:type="dxa"/>
            <w:tcBorders>
              <w:top w:val="nil"/>
              <w:left w:val="nil"/>
              <w:bottom w:val="nil"/>
              <w:right w:val="nil"/>
            </w:tcBorders>
          </w:tcPr>
          <w:p w:rsidR="00F07E5C" w:rsidRDefault="00F07E5C">
            <w:pPr>
              <w:pStyle w:val="ConsPlusNormal"/>
              <w:jc w:val="center"/>
            </w:pPr>
            <w:r>
              <w:t>0,64</w:t>
            </w:r>
          </w:p>
        </w:tc>
        <w:tc>
          <w:tcPr>
            <w:tcW w:w="1586" w:type="dxa"/>
            <w:tcBorders>
              <w:top w:val="nil"/>
              <w:left w:val="nil"/>
              <w:bottom w:val="nil"/>
              <w:right w:val="nil"/>
            </w:tcBorders>
          </w:tcPr>
          <w:p w:rsidR="00F07E5C" w:rsidRDefault="00F07E5C">
            <w:pPr>
              <w:pStyle w:val="ConsPlusNormal"/>
              <w:jc w:val="center"/>
            </w:pPr>
            <w:r>
              <w:t>0,64</w:t>
            </w:r>
          </w:p>
        </w:tc>
        <w:tc>
          <w:tcPr>
            <w:tcW w:w="1587" w:type="dxa"/>
            <w:tcBorders>
              <w:top w:val="nil"/>
              <w:left w:val="nil"/>
              <w:bottom w:val="nil"/>
              <w:right w:val="nil"/>
            </w:tcBorders>
          </w:tcPr>
          <w:p w:rsidR="00F07E5C" w:rsidRDefault="00F07E5C">
            <w:pPr>
              <w:pStyle w:val="ConsPlusNormal"/>
              <w:jc w:val="center"/>
            </w:pPr>
            <w:r>
              <w:t>0,64</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42.</w:t>
            </w:r>
          </w:p>
        </w:tc>
        <w:tc>
          <w:tcPr>
            <w:tcW w:w="3798" w:type="dxa"/>
            <w:tcBorders>
              <w:top w:val="nil"/>
              <w:left w:val="nil"/>
              <w:bottom w:val="nil"/>
              <w:right w:val="nil"/>
            </w:tcBorders>
          </w:tcPr>
          <w:p w:rsidR="00F07E5C" w:rsidRDefault="00F07E5C">
            <w:pPr>
              <w:pStyle w:val="ConsPlusNormal"/>
            </w:pPr>
            <w:r>
              <w:t>Иркутская область</w:t>
            </w:r>
          </w:p>
        </w:tc>
        <w:tc>
          <w:tcPr>
            <w:tcW w:w="1586" w:type="dxa"/>
            <w:tcBorders>
              <w:top w:val="nil"/>
              <w:left w:val="nil"/>
              <w:bottom w:val="nil"/>
              <w:right w:val="nil"/>
            </w:tcBorders>
          </w:tcPr>
          <w:p w:rsidR="00F07E5C" w:rsidRDefault="00F07E5C">
            <w:pPr>
              <w:pStyle w:val="ConsPlusNormal"/>
              <w:jc w:val="center"/>
            </w:pPr>
            <w:r>
              <w:t>0,55</w:t>
            </w:r>
          </w:p>
        </w:tc>
        <w:tc>
          <w:tcPr>
            <w:tcW w:w="1586" w:type="dxa"/>
            <w:tcBorders>
              <w:top w:val="nil"/>
              <w:left w:val="nil"/>
              <w:bottom w:val="nil"/>
              <w:right w:val="nil"/>
            </w:tcBorders>
          </w:tcPr>
          <w:p w:rsidR="00F07E5C" w:rsidRDefault="00F07E5C">
            <w:pPr>
              <w:pStyle w:val="ConsPlusNormal"/>
              <w:jc w:val="center"/>
            </w:pPr>
            <w:r>
              <w:t>0,55</w:t>
            </w:r>
          </w:p>
        </w:tc>
        <w:tc>
          <w:tcPr>
            <w:tcW w:w="1587" w:type="dxa"/>
            <w:tcBorders>
              <w:top w:val="nil"/>
              <w:left w:val="nil"/>
              <w:bottom w:val="nil"/>
              <w:right w:val="nil"/>
            </w:tcBorders>
          </w:tcPr>
          <w:p w:rsidR="00F07E5C" w:rsidRDefault="00F07E5C">
            <w:pPr>
              <w:pStyle w:val="ConsPlusNormal"/>
              <w:jc w:val="center"/>
            </w:pPr>
            <w:r>
              <w:t>0,52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43.</w:t>
            </w:r>
          </w:p>
        </w:tc>
        <w:tc>
          <w:tcPr>
            <w:tcW w:w="3798" w:type="dxa"/>
            <w:tcBorders>
              <w:top w:val="nil"/>
              <w:left w:val="nil"/>
              <w:bottom w:val="nil"/>
              <w:right w:val="nil"/>
            </w:tcBorders>
          </w:tcPr>
          <w:p w:rsidR="00F07E5C" w:rsidRDefault="00F07E5C">
            <w:pPr>
              <w:pStyle w:val="ConsPlusNormal"/>
            </w:pPr>
            <w:r>
              <w:t>Калининградская область</w:t>
            </w:r>
          </w:p>
        </w:tc>
        <w:tc>
          <w:tcPr>
            <w:tcW w:w="1586" w:type="dxa"/>
            <w:tcBorders>
              <w:top w:val="nil"/>
              <w:left w:val="nil"/>
              <w:bottom w:val="nil"/>
              <w:right w:val="nil"/>
            </w:tcBorders>
          </w:tcPr>
          <w:p w:rsidR="00F07E5C" w:rsidRDefault="00F07E5C">
            <w:pPr>
              <w:pStyle w:val="ConsPlusNormal"/>
              <w:jc w:val="center"/>
            </w:pPr>
            <w:r>
              <w:t>0,53</w:t>
            </w:r>
          </w:p>
        </w:tc>
        <w:tc>
          <w:tcPr>
            <w:tcW w:w="1586" w:type="dxa"/>
            <w:tcBorders>
              <w:top w:val="nil"/>
              <w:left w:val="nil"/>
              <w:bottom w:val="nil"/>
              <w:right w:val="nil"/>
            </w:tcBorders>
          </w:tcPr>
          <w:p w:rsidR="00F07E5C" w:rsidRDefault="00F07E5C">
            <w:pPr>
              <w:pStyle w:val="ConsPlusNormal"/>
              <w:jc w:val="center"/>
            </w:pPr>
            <w:r>
              <w:t>0,53</w:t>
            </w:r>
          </w:p>
        </w:tc>
        <w:tc>
          <w:tcPr>
            <w:tcW w:w="1587" w:type="dxa"/>
            <w:tcBorders>
              <w:top w:val="nil"/>
              <w:left w:val="nil"/>
              <w:bottom w:val="nil"/>
              <w:right w:val="nil"/>
            </w:tcBorders>
          </w:tcPr>
          <w:p w:rsidR="00F07E5C" w:rsidRDefault="00F07E5C">
            <w:pPr>
              <w:pStyle w:val="ConsPlusNormal"/>
              <w:jc w:val="center"/>
            </w:pPr>
            <w:r>
              <w:t>0,58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44.</w:t>
            </w:r>
          </w:p>
        </w:tc>
        <w:tc>
          <w:tcPr>
            <w:tcW w:w="3798" w:type="dxa"/>
            <w:tcBorders>
              <w:top w:val="nil"/>
              <w:left w:val="nil"/>
              <w:bottom w:val="nil"/>
              <w:right w:val="nil"/>
            </w:tcBorders>
          </w:tcPr>
          <w:p w:rsidR="00F07E5C" w:rsidRDefault="00F07E5C">
            <w:pPr>
              <w:pStyle w:val="ConsPlusNormal"/>
            </w:pPr>
            <w:r>
              <w:t>Калужская область</w:t>
            </w:r>
          </w:p>
        </w:tc>
        <w:tc>
          <w:tcPr>
            <w:tcW w:w="1586" w:type="dxa"/>
            <w:tcBorders>
              <w:top w:val="nil"/>
              <w:left w:val="nil"/>
              <w:bottom w:val="nil"/>
              <w:right w:val="nil"/>
            </w:tcBorders>
          </w:tcPr>
          <w:p w:rsidR="00F07E5C" w:rsidRDefault="00F07E5C">
            <w:pPr>
              <w:pStyle w:val="ConsPlusNormal"/>
              <w:jc w:val="center"/>
            </w:pPr>
            <w:r>
              <w:t>0,48</w:t>
            </w:r>
          </w:p>
        </w:tc>
        <w:tc>
          <w:tcPr>
            <w:tcW w:w="1586" w:type="dxa"/>
            <w:tcBorders>
              <w:top w:val="nil"/>
              <w:left w:val="nil"/>
              <w:bottom w:val="nil"/>
              <w:right w:val="nil"/>
            </w:tcBorders>
          </w:tcPr>
          <w:p w:rsidR="00F07E5C" w:rsidRDefault="00F07E5C">
            <w:pPr>
              <w:pStyle w:val="ConsPlusNormal"/>
              <w:jc w:val="center"/>
            </w:pPr>
            <w:r>
              <w:t>0,48</w:t>
            </w:r>
          </w:p>
        </w:tc>
        <w:tc>
          <w:tcPr>
            <w:tcW w:w="1587" w:type="dxa"/>
            <w:tcBorders>
              <w:top w:val="nil"/>
              <w:left w:val="nil"/>
              <w:bottom w:val="nil"/>
              <w:right w:val="nil"/>
            </w:tcBorders>
          </w:tcPr>
          <w:p w:rsidR="00F07E5C" w:rsidRDefault="00F07E5C">
            <w:pPr>
              <w:pStyle w:val="ConsPlusNormal"/>
              <w:jc w:val="center"/>
            </w:pPr>
            <w:r>
              <w:t>0,47</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45.</w:t>
            </w:r>
          </w:p>
        </w:tc>
        <w:tc>
          <w:tcPr>
            <w:tcW w:w="3798" w:type="dxa"/>
            <w:tcBorders>
              <w:top w:val="nil"/>
              <w:left w:val="nil"/>
              <w:bottom w:val="nil"/>
              <w:right w:val="nil"/>
            </w:tcBorders>
          </w:tcPr>
          <w:p w:rsidR="00F07E5C" w:rsidRDefault="00F07E5C">
            <w:pPr>
              <w:pStyle w:val="ConsPlusNormal"/>
            </w:pPr>
            <w:r>
              <w:t>Кемеровская область - Кузбасс</w:t>
            </w:r>
          </w:p>
        </w:tc>
        <w:tc>
          <w:tcPr>
            <w:tcW w:w="1586" w:type="dxa"/>
            <w:tcBorders>
              <w:top w:val="nil"/>
              <w:left w:val="nil"/>
              <w:bottom w:val="nil"/>
              <w:right w:val="nil"/>
            </w:tcBorders>
          </w:tcPr>
          <w:p w:rsidR="00F07E5C" w:rsidRDefault="00F07E5C">
            <w:pPr>
              <w:pStyle w:val="ConsPlusNormal"/>
              <w:jc w:val="center"/>
            </w:pPr>
            <w:r>
              <w:t>0,57</w:t>
            </w:r>
          </w:p>
        </w:tc>
        <w:tc>
          <w:tcPr>
            <w:tcW w:w="1586" w:type="dxa"/>
            <w:tcBorders>
              <w:top w:val="nil"/>
              <w:left w:val="nil"/>
              <w:bottom w:val="nil"/>
              <w:right w:val="nil"/>
            </w:tcBorders>
          </w:tcPr>
          <w:p w:rsidR="00F07E5C" w:rsidRDefault="00F07E5C">
            <w:pPr>
              <w:pStyle w:val="ConsPlusNormal"/>
              <w:jc w:val="center"/>
            </w:pPr>
            <w:r>
              <w:t>0,57</w:t>
            </w:r>
          </w:p>
        </w:tc>
        <w:tc>
          <w:tcPr>
            <w:tcW w:w="1587" w:type="dxa"/>
            <w:tcBorders>
              <w:top w:val="nil"/>
              <w:left w:val="nil"/>
              <w:bottom w:val="nil"/>
              <w:right w:val="nil"/>
            </w:tcBorders>
          </w:tcPr>
          <w:p w:rsidR="00F07E5C" w:rsidRDefault="00F07E5C">
            <w:pPr>
              <w:pStyle w:val="ConsPlusNormal"/>
              <w:jc w:val="center"/>
            </w:pPr>
            <w:r>
              <w:t>0,55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46.</w:t>
            </w:r>
          </w:p>
        </w:tc>
        <w:tc>
          <w:tcPr>
            <w:tcW w:w="3798" w:type="dxa"/>
            <w:tcBorders>
              <w:top w:val="nil"/>
              <w:left w:val="nil"/>
              <w:bottom w:val="nil"/>
              <w:right w:val="nil"/>
            </w:tcBorders>
          </w:tcPr>
          <w:p w:rsidR="00F07E5C" w:rsidRDefault="00F07E5C">
            <w:pPr>
              <w:pStyle w:val="ConsPlusNormal"/>
            </w:pPr>
            <w:r>
              <w:t>Кировская область</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47.</w:t>
            </w:r>
          </w:p>
        </w:tc>
        <w:tc>
          <w:tcPr>
            <w:tcW w:w="3798" w:type="dxa"/>
            <w:tcBorders>
              <w:top w:val="nil"/>
              <w:left w:val="nil"/>
              <w:bottom w:val="nil"/>
              <w:right w:val="nil"/>
            </w:tcBorders>
          </w:tcPr>
          <w:p w:rsidR="00F07E5C" w:rsidRDefault="00F07E5C">
            <w:pPr>
              <w:pStyle w:val="ConsPlusNormal"/>
            </w:pPr>
            <w:r>
              <w:t>Костромская область</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48.</w:t>
            </w:r>
          </w:p>
        </w:tc>
        <w:tc>
          <w:tcPr>
            <w:tcW w:w="3798" w:type="dxa"/>
            <w:tcBorders>
              <w:top w:val="nil"/>
              <w:left w:val="nil"/>
              <w:bottom w:val="nil"/>
              <w:right w:val="nil"/>
            </w:tcBorders>
          </w:tcPr>
          <w:p w:rsidR="00F07E5C" w:rsidRDefault="00F07E5C">
            <w:pPr>
              <w:pStyle w:val="ConsPlusNormal"/>
            </w:pPr>
            <w:r>
              <w:t>Курганская область</w:t>
            </w:r>
          </w:p>
        </w:tc>
        <w:tc>
          <w:tcPr>
            <w:tcW w:w="1586" w:type="dxa"/>
            <w:tcBorders>
              <w:top w:val="nil"/>
              <w:left w:val="nil"/>
              <w:bottom w:val="nil"/>
              <w:right w:val="nil"/>
            </w:tcBorders>
          </w:tcPr>
          <w:p w:rsidR="00F07E5C" w:rsidRDefault="00F07E5C">
            <w:pPr>
              <w:pStyle w:val="ConsPlusNormal"/>
              <w:jc w:val="center"/>
            </w:pPr>
            <w:r>
              <w:t>0,64</w:t>
            </w:r>
          </w:p>
        </w:tc>
        <w:tc>
          <w:tcPr>
            <w:tcW w:w="1586" w:type="dxa"/>
            <w:tcBorders>
              <w:top w:val="nil"/>
              <w:left w:val="nil"/>
              <w:bottom w:val="nil"/>
              <w:right w:val="nil"/>
            </w:tcBorders>
          </w:tcPr>
          <w:p w:rsidR="00F07E5C" w:rsidRDefault="00F07E5C">
            <w:pPr>
              <w:pStyle w:val="ConsPlusNormal"/>
              <w:jc w:val="center"/>
            </w:pPr>
            <w:r>
              <w:t>0,68</w:t>
            </w:r>
          </w:p>
        </w:tc>
        <w:tc>
          <w:tcPr>
            <w:tcW w:w="1587" w:type="dxa"/>
            <w:tcBorders>
              <w:top w:val="nil"/>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49.</w:t>
            </w:r>
          </w:p>
        </w:tc>
        <w:tc>
          <w:tcPr>
            <w:tcW w:w="3798" w:type="dxa"/>
            <w:tcBorders>
              <w:top w:val="nil"/>
              <w:left w:val="nil"/>
              <w:bottom w:val="nil"/>
              <w:right w:val="nil"/>
            </w:tcBorders>
          </w:tcPr>
          <w:p w:rsidR="00F07E5C" w:rsidRDefault="00F07E5C">
            <w:pPr>
              <w:pStyle w:val="ConsPlusNormal"/>
            </w:pPr>
            <w:r>
              <w:t>Курская область</w:t>
            </w:r>
          </w:p>
        </w:tc>
        <w:tc>
          <w:tcPr>
            <w:tcW w:w="1586" w:type="dxa"/>
            <w:tcBorders>
              <w:top w:val="nil"/>
              <w:left w:val="nil"/>
              <w:bottom w:val="nil"/>
              <w:right w:val="nil"/>
            </w:tcBorders>
          </w:tcPr>
          <w:p w:rsidR="00F07E5C" w:rsidRDefault="00F07E5C">
            <w:pPr>
              <w:pStyle w:val="ConsPlusNormal"/>
              <w:jc w:val="center"/>
            </w:pPr>
            <w:r>
              <w:t>0,6</w:t>
            </w:r>
          </w:p>
        </w:tc>
        <w:tc>
          <w:tcPr>
            <w:tcW w:w="1586" w:type="dxa"/>
            <w:tcBorders>
              <w:top w:val="nil"/>
              <w:left w:val="nil"/>
              <w:bottom w:val="nil"/>
              <w:right w:val="nil"/>
            </w:tcBorders>
          </w:tcPr>
          <w:p w:rsidR="00F07E5C" w:rsidRDefault="00F07E5C">
            <w:pPr>
              <w:pStyle w:val="ConsPlusNormal"/>
              <w:jc w:val="center"/>
            </w:pPr>
            <w:r>
              <w:t>0,6</w:t>
            </w:r>
          </w:p>
        </w:tc>
        <w:tc>
          <w:tcPr>
            <w:tcW w:w="1587" w:type="dxa"/>
            <w:tcBorders>
              <w:top w:val="nil"/>
              <w:left w:val="nil"/>
              <w:bottom w:val="nil"/>
              <w:right w:val="nil"/>
            </w:tcBorders>
          </w:tcPr>
          <w:p w:rsidR="00F07E5C" w:rsidRDefault="00F07E5C">
            <w:pPr>
              <w:pStyle w:val="ConsPlusNormal"/>
              <w:jc w:val="center"/>
            </w:pPr>
            <w:r>
              <w:t>0,6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lastRenderedPageBreak/>
              <w:t>50.</w:t>
            </w:r>
          </w:p>
        </w:tc>
        <w:tc>
          <w:tcPr>
            <w:tcW w:w="3798" w:type="dxa"/>
            <w:tcBorders>
              <w:top w:val="nil"/>
              <w:left w:val="nil"/>
              <w:bottom w:val="nil"/>
              <w:right w:val="nil"/>
            </w:tcBorders>
          </w:tcPr>
          <w:p w:rsidR="00F07E5C" w:rsidRDefault="00F07E5C">
            <w:pPr>
              <w:pStyle w:val="ConsPlusNormal"/>
            </w:pPr>
            <w:r>
              <w:t>Ленинградская область</w:t>
            </w:r>
          </w:p>
        </w:tc>
        <w:tc>
          <w:tcPr>
            <w:tcW w:w="1586" w:type="dxa"/>
            <w:tcBorders>
              <w:top w:val="nil"/>
              <w:left w:val="nil"/>
              <w:bottom w:val="nil"/>
              <w:right w:val="nil"/>
            </w:tcBorders>
          </w:tcPr>
          <w:p w:rsidR="00F07E5C" w:rsidRDefault="00F07E5C">
            <w:pPr>
              <w:pStyle w:val="ConsPlusNormal"/>
              <w:jc w:val="center"/>
            </w:pPr>
            <w:r>
              <w:t>0,34</w:t>
            </w:r>
          </w:p>
        </w:tc>
        <w:tc>
          <w:tcPr>
            <w:tcW w:w="1586" w:type="dxa"/>
            <w:tcBorders>
              <w:top w:val="nil"/>
              <w:left w:val="nil"/>
              <w:bottom w:val="nil"/>
              <w:right w:val="nil"/>
            </w:tcBorders>
          </w:tcPr>
          <w:p w:rsidR="00F07E5C" w:rsidRDefault="00F07E5C">
            <w:pPr>
              <w:pStyle w:val="ConsPlusNormal"/>
              <w:jc w:val="center"/>
            </w:pPr>
            <w:r>
              <w:t>0,34</w:t>
            </w:r>
          </w:p>
        </w:tc>
        <w:tc>
          <w:tcPr>
            <w:tcW w:w="1587" w:type="dxa"/>
            <w:tcBorders>
              <w:top w:val="nil"/>
              <w:left w:val="nil"/>
              <w:bottom w:val="nil"/>
              <w:right w:val="nil"/>
            </w:tcBorders>
          </w:tcPr>
          <w:p w:rsidR="00F07E5C" w:rsidRDefault="00F07E5C">
            <w:pPr>
              <w:pStyle w:val="ConsPlusNormal"/>
              <w:jc w:val="center"/>
            </w:pPr>
            <w:r>
              <w:t>0,35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51.</w:t>
            </w:r>
          </w:p>
        </w:tc>
        <w:tc>
          <w:tcPr>
            <w:tcW w:w="3798" w:type="dxa"/>
            <w:tcBorders>
              <w:top w:val="nil"/>
              <w:left w:val="nil"/>
              <w:bottom w:val="nil"/>
              <w:right w:val="nil"/>
            </w:tcBorders>
          </w:tcPr>
          <w:p w:rsidR="00F07E5C" w:rsidRDefault="00F07E5C">
            <w:pPr>
              <w:pStyle w:val="ConsPlusNormal"/>
            </w:pPr>
            <w:r>
              <w:t>Липецкая область</w:t>
            </w:r>
          </w:p>
        </w:tc>
        <w:tc>
          <w:tcPr>
            <w:tcW w:w="1586" w:type="dxa"/>
            <w:tcBorders>
              <w:top w:val="nil"/>
              <w:left w:val="nil"/>
              <w:bottom w:val="nil"/>
              <w:right w:val="nil"/>
            </w:tcBorders>
          </w:tcPr>
          <w:p w:rsidR="00F07E5C" w:rsidRDefault="00F07E5C">
            <w:pPr>
              <w:pStyle w:val="ConsPlusNormal"/>
              <w:jc w:val="center"/>
            </w:pPr>
            <w:r>
              <w:t>0,5</w:t>
            </w:r>
          </w:p>
        </w:tc>
        <w:tc>
          <w:tcPr>
            <w:tcW w:w="1586" w:type="dxa"/>
            <w:tcBorders>
              <w:top w:val="nil"/>
              <w:left w:val="nil"/>
              <w:bottom w:val="nil"/>
              <w:right w:val="nil"/>
            </w:tcBorders>
          </w:tcPr>
          <w:p w:rsidR="00F07E5C" w:rsidRDefault="00F07E5C">
            <w:pPr>
              <w:pStyle w:val="ConsPlusNormal"/>
              <w:jc w:val="center"/>
            </w:pPr>
            <w:r>
              <w:t>0,5</w:t>
            </w:r>
          </w:p>
        </w:tc>
        <w:tc>
          <w:tcPr>
            <w:tcW w:w="1587" w:type="dxa"/>
            <w:tcBorders>
              <w:top w:val="nil"/>
              <w:left w:val="nil"/>
              <w:bottom w:val="nil"/>
              <w:right w:val="nil"/>
            </w:tcBorders>
          </w:tcPr>
          <w:p w:rsidR="00F07E5C" w:rsidRDefault="00F07E5C">
            <w:pPr>
              <w:pStyle w:val="ConsPlusNormal"/>
              <w:jc w:val="center"/>
            </w:pPr>
            <w:r>
              <w:t>0,51</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52.</w:t>
            </w:r>
          </w:p>
        </w:tc>
        <w:tc>
          <w:tcPr>
            <w:tcW w:w="3798" w:type="dxa"/>
            <w:tcBorders>
              <w:top w:val="nil"/>
              <w:left w:val="nil"/>
              <w:bottom w:val="nil"/>
              <w:right w:val="nil"/>
            </w:tcBorders>
          </w:tcPr>
          <w:p w:rsidR="00F07E5C" w:rsidRDefault="00F07E5C">
            <w:pPr>
              <w:pStyle w:val="ConsPlusNormal"/>
            </w:pPr>
            <w:r>
              <w:t>Магаданская область</w:t>
            </w:r>
          </w:p>
        </w:tc>
        <w:tc>
          <w:tcPr>
            <w:tcW w:w="1586" w:type="dxa"/>
            <w:tcBorders>
              <w:top w:val="nil"/>
              <w:left w:val="nil"/>
              <w:bottom w:val="nil"/>
              <w:right w:val="nil"/>
            </w:tcBorders>
          </w:tcPr>
          <w:p w:rsidR="00F07E5C" w:rsidRDefault="00F07E5C">
            <w:pPr>
              <w:pStyle w:val="ConsPlusNormal"/>
              <w:jc w:val="center"/>
            </w:pPr>
            <w:r>
              <w:t>0,63</w:t>
            </w:r>
          </w:p>
        </w:tc>
        <w:tc>
          <w:tcPr>
            <w:tcW w:w="1586" w:type="dxa"/>
            <w:tcBorders>
              <w:top w:val="nil"/>
              <w:left w:val="nil"/>
              <w:bottom w:val="nil"/>
              <w:right w:val="nil"/>
            </w:tcBorders>
          </w:tcPr>
          <w:p w:rsidR="00F07E5C" w:rsidRDefault="00F07E5C">
            <w:pPr>
              <w:pStyle w:val="ConsPlusNormal"/>
              <w:jc w:val="center"/>
            </w:pPr>
            <w:r>
              <w:t>0,63</w:t>
            </w:r>
          </w:p>
        </w:tc>
        <w:tc>
          <w:tcPr>
            <w:tcW w:w="1587" w:type="dxa"/>
            <w:tcBorders>
              <w:top w:val="nil"/>
              <w:left w:val="nil"/>
              <w:bottom w:val="nil"/>
              <w:right w:val="nil"/>
            </w:tcBorders>
          </w:tcPr>
          <w:p w:rsidR="00F07E5C" w:rsidRDefault="00F07E5C">
            <w:pPr>
              <w:pStyle w:val="ConsPlusNormal"/>
              <w:jc w:val="center"/>
            </w:pPr>
            <w:r>
              <w:t>0,62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53.</w:t>
            </w:r>
          </w:p>
        </w:tc>
        <w:tc>
          <w:tcPr>
            <w:tcW w:w="3798" w:type="dxa"/>
            <w:tcBorders>
              <w:top w:val="nil"/>
              <w:left w:val="nil"/>
              <w:bottom w:val="nil"/>
              <w:right w:val="nil"/>
            </w:tcBorders>
          </w:tcPr>
          <w:p w:rsidR="00F07E5C" w:rsidRDefault="00F07E5C">
            <w:pPr>
              <w:pStyle w:val="ConsPlusNormal"/>
            </w:pPr>
            <w:r>
              <w:t>Московская область</w:t>
            </w:r>
          </w:p>
        </w:tc>
        <w:tc>
          <w:tcPr>
            <w:tcW w:w="1586" w:type="dxa"/>
            <w:tcBorders>
              <w:top w:val="nil"/>
              <w:left w:val="nil"/>
              <w:bottom w:val="nil"/>
              <w:right w:val="nil"/>
            </w:tcBorders>
          </w:tcPr>
          <w:p w:rsidR="00F07E5C" w:rsidRDefault="00F07E5C">
            <w:pPr>
              <w:pStyle w:val="ConsPlusNormal"/>
              <w:jc w:val="center"/>
            </w:pPr>
            <w:r>
              <w:t>0,37</w:t>
            </w:r>
          </w:p>
        </w:tc>
        <w:tc>
          <w:tcPr>
            <w:tcW w:w="1586" w:type="dxa"/>
            <w:tcBorders>
              <w:top w:val="nil"/>
              <w:left w:val="nil"/>
              <w:bottom w:val="nil"/>
              <w:right w:val="nil"/>
            </w:tcBorders>
          </w:tcPr>
          <w:p w:rsidR="00F07E5C" w:rsidRDefault="00F07E5C">
            <w:pPr>
              <w:pStyle w:val="ConsPlusNormal"/>
              <w:jc w:val="center"/>
            </w:pPr>
            <w:r>
              <w:t>0,37</w:t>
            </w:r>
          </w:p>
        </w:tc>
        <w:tc>
          <w:tcPr>
            <w:tcW w:w="1587" w:type="dxa"/>
            <w:tcBorders>
              <w:top w:val="nil"/>
              <w:left w:val="nil"/>
              <w:bottom w:val="nil"/>
              <w:right w:val="nil"/>
            </w:tcBorders>
          </w:tcPr>
          <w:p w:rsidR="00F07E5C" w:rsidRDefault="00F07E5C">
            <w:pPr>
              <w:pStyle w:val="ConsPlusNormal"/>
              <w:jc w:val="center"/>
            </w:pPr>
            <w:r>
              <w:t>0,39</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54.</w:t>
            </w:r>
          </w:p>
        </w:tc>
        <w:tc>
          <w:tcPr>
            <w:tcW w:w="3798" w:type="dxa"/>
            <w:tcBorders>
              <w:top w:val="nil"/>
              <w:left w:val="nil"/>
              <w:bottom w:val="nil"/>
              <w:right w:val="nil"/>
            </w:tcBorders>
          </w:tcPr>
          <w:p w:rsidR="00F07E5C" w:rsidRDefault="00F07E5C">
            <w:pPr>
              <w:pStyle w:val="ConsPlusNormal"/>
            </w:pPr>
            <w:r>
              <w:t>Мурманская область</w:t>
            </w:r>
          </w:p>
        </w:tc>
        <w:tc>
          <w:tcPr>
            <w:tcW w:w="1586" w:type="dxa"/>
            <w:tcBorders>
              <w:top w:val="nil"/>
              <w:left w:val="nil"/>
              <w:bottom w:val="nil"/>
              <w:right w:val="nil"/>
            </w:tcBorders>
          </w:tcPr>
          <w:p w:rsidR="00F07E5C" w:rsidRDefault="00F07E5C">
            <w:pPr>
              <w:pStyle w:val="ConsPlusNormal"/>
              <w:jc w:val="center"/>
            </w:pPr>
            <w:r>
              <w:t>0,49</w:t>
            </w:r>
          </w:p>
        </w:tc>
        <w:tc>
          <w:tcPr>
            <w:tcW w:w="1586" w:type="dxa"/>
            <w:tcBorders>
              <w:top w:val="nil"/>
              <w:left w:val="nil"/>
              <w:bottom w:val="nil"/>
              <w:right w:val="nil"/>
            </w:tcBorders>
          </w:tcPr>
          <w:p w:rsidR="00F07E5C" w:rsidRDefault="00F07E5C">
            <w:pPr>
              <w:pStyle w:val="ConsPlusNormal"/>
              <w:jc w:val="center"/>
            </w:pPr>
            <w:r>
              <w:t>0,49</w:t>
            </w:r>
          </w:p>
        </w:tc>
        <w:tc>
          <w:tcPr>
            <w:tcW w:w="1587" w:type="dxa"/>
            <w:tcBorders>
              <w:top w:val="nil"/>
              <w:left w:val="nil"/>
              <w:bottom w:val="nil"/>
              <w:right w:val="nil"/>
            </w:tcBorders>
          </w:tcPr>
          <w:p w:rsidR="00F07E5C" w:rsidRDefault="00F07E5C">
            <w:pPr>
              <w:pStyle w:val="ConsPlusNormal"/>
              <w:jc w:val="center"/>
            </w:pPr>
            <w:r>
              <w:t>0,49</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55.</w:t>
            </w:r>
          </w:p>
        </w:tc>
        <w:tc>
          <w:tcPr>
            <w:tcW w:w="3798" w:type="dxa"/>
            <w:tcBorders>
              <w:top w:val="nil"/>
              <w:left w:val="nil"/>
              <w:bottom w:val="nil"/>
              <w:right w:val="nil"/>
            </w:tcBorders>
          </w:tcPr>
          <w:p w:rsidR="00F07E5C" w:rsidRDefault="00F07E5C">
            <w:pPr>
              <w:pStyle w:val="ConsPlusNormal"/>
            </w:pPr>
            <w:r>
              <w:t>Нижегородская область</w:t>
            </w:r>
          </w:p>
        </w:tc>
        <w:tc>
          <w:tcPr>
            <w:tcW w:w="1586" w:type="dxa"/>
            <w:tcBorders>
              <w:top w:val="nil"/>
              <w:left w:val="nil"/>
              <w:bottom w:val="nil"/>
              <w:right w:val="nil"/>
            </w:tcBorders>
          </w:tcPr>
          <w:p w:rsidR="00F07E5C" w:rsidRDefault="00F07E5C">
            <w:pPr>
              <w:pStyle w:val="ConsPlusNormal"/>
              <w:jc w:val="center"/>
            </w:pPr>
            <w:r>
              <w:t>0,51</w:t>
            </w:r>
          </w:p>
        </w:tc>
        <w:tc>
          <w:tcPr>
            <w:tcW w:w="1586" w:type="dxa"/>
            <w:tcBorders>
              <w:top w:val="nil"/>
              <w:left w:val="nil"/>
              <w:bottom w:val="nil"/>
              <w:right w:val="nil"/>
            </w:tcBorders>
          </w:tcPr>
          <w:p w:rsidR="00F07E5C" w:rsidRDefault="00F07E5C">
            <w:pPr>
              <w:pStyle w:val="ConsPlusNormal"/>
              <w:jc w:val="center"/>
            </w:pPr>
            <w:r>
              <w:t>0,51</w:t>
            </w:r>
          </w:p>
        </w:tc>
        <w:tc>
          <w:tcPr>
            <w:tcW w:w="1587" w:type="dxa"/>
            <w:tcBorders>
              <w:top w:val="nil"/>
              <w:left w:val="nil"/>
              <w:bottom w:val="nil"/>
              <w:right w:val="nil"/>
            </w:tcBorders>
          </w:tcPr>
          <w:p w:rsidR="00F07E5C" w:rsidRDefault="00F07E5C">
            <w:pPr>
              <w:pStyle w:val="ConsPlusNormal"/>
              <w:jc w:val="center"/>
            </w:pPr>
            <w:r>
              <w:t>0,53</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56.</w:t>
            </w:r>
          </w:p>
        </w:tc>
        <w:tc>
          <w:tcPr>
            <w:tcW w:w="3798" w:type="dxa"/>
            <w:tcBorders>
              <w:top w:val="nil"/>
              <w:left w:val="nil"/>
              <w:bottom w:val="nil"/>
              <w:right w:val="nil"/>
            </w:tcBorders>
          </w:tcPr>
          <w:p w:rsidR="00F07E5C" w:rsidRDefault="00F07E5C">
            <w:pPr>
              <w:pStyle w:val="ConsPlusNormal"/>
            </w:pPr>
            <w:r>
              <w:t>Новгородская область</w:t>
            </w:r>
          </w:p>
        </w:tc>
        <w:tc>
          <w:tcPr>
            <w:tcW w:w="1586" w:type="dxa"/>
            <w:tcBorders>
              <w:top w:val="nil"/>
              <w:left w:val="nil"/>
              <w:bottom w:val="nil"/>
              <w:right w:val="nil"/>
            </w:tcBorders>
          </w:tcPr>
          <w:p w:rsidR="00F07E5C" w:rsidRDefault="00F07E5C">
            <w:pPr>
              <w:pStyle w:val="ConsPlusNormal"/>
              <w:jc w:val="center"/>
            </w:pPr>
            <w:r>
              <w:t>0,53</w:t>
            </w:r>
          </w:p>
        </w:tc>
        <w:tc>
          <w:tcPr>
            <w:tcW w:w="1586" w:type="dxa"/>
            <w:tcBorders>
              <w:top w:val="nil"/>
              <w:left w:val="nil"/>
              <w:bottom w:val="nil"/>
              <w:right w:val="nil"/>
            </w:tcBorders>
          </w:tcPr>
          <w:p w:rsidR="00F07E5C" w:rsidRDefault="00F07E5C">
            <w:pPr>
              <w:pStyle w:val="ConsPlusNormal"/>
              <w:jc w:val="center"/>
            </w:pPr>
            <w:r>
              <w:t>0,53</w:t>
            </w:r>
          </w:p>
        </w:tc>
        <w:tc>
          <w:tcPr>
            <w:tcW w:w="1587" w:type="dxa"/>
            <w:tcBorders>
              <w:top w:val="nil"/>
              <w:left w:val="nil"/>
              <w:bottom w:val="nil"/>
              <w:right w:val="nil"/>
            </w:tcBorders>
          </w:tcPr>
          <w:p w:rsidR="00F07E5C" w:rsidRDefault="00F07E5C">
            <w:pPr>
              <w:pStyle w:val="ConsPlusNormal"/>
              <w:jc w:val="center"/>
            </w:pPr>
            <w:r>
              <w:t>0,56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57.</w:t>
            </w:r>
          </w:p>
        </w:tc>
        <w:tc>
          <w:tcPr>
            <w:tcW w:w="3798" w:type="dxa"/>
            <w:tcBorders>
              <w:top w:val="nil"/>
              <w:left w:val="nil"/>
              <w:bottom w:val="nil"/>
              <w:right w:val="nil"/>
            </w:tcBorders>
          </w:tcPr>
          <w:p w:rsidR="00F07E5C" w:rsidRDefault="00F07E5C">
            <w:pPr>
              <w:pStyle w:val="ConsPlusNormal"/>
            </w:pPr>
            <w:r>
              <w:t>Новосибирская область</w:t>
            </w:r>
          </w:p>
        </w:tc>
        <w:tc>
          <w:tcPr>
            <w:tcW w:w="1586" w:type="dxa"/>
            <w:tcBorders>
              <w:top w:val="nil"/>
              <w:left w:val="nil"/>
              <w:bottom w:val="nil"/>
              <w:right w:val="nil"/>
            </w:tcBorders>
          </w:tcPr>
          <w:p w:rsidR="00F07E5C" w:rsidRDefault="00F07E5C">
            <w:pPr>
              <w:pStyle w:val="ConsPlusNormal"/>
              <w:jc w:val="center"/>
            </w:pPr>
            <w:r>
              <w:t>0,54</w:t>
            </w:r>
          </w:p>
        </w:tc>
        <w:tc>
          <w:tcPr>
            <w:tcW w:w="1586" w:type="dxa"/>
            <w:tcBorders>
              <w:top w:val="nil"/>
              <w:left w:val="nil"/>
              <w:bottom w:val="nil"/>
              <w:right w:val="nil"/>
            </w:tcBorders>
          </w:tcPr>
          <w:p w:rsidR="00F07E5C" w:rsidRDefault="00F07E5C">
            <w:pPr>
              <w:pStyle w:val="ConsPlusNormal"/>
              <w:jc w:val="center"/>
            </w:pPr>
            <w:r>
              <w:t>0,54</w:t>
            </w:r>
          </w:p>
        </w:tc>
        <w:tc>
          <w:tcPr>
            <w:tcW w:w="1587" w:type="dxa"/>
            <w:tcBorders>
              <w:top w:val="nil"/>
              <w:left w:val="nil"/>
              <w:bottom w:val="nil"/>
              <w:right w:val="nil"/>
            </w:tcBorders>
          </w:tcPr>
          <w:p w:rsidR="00F07E5C" w:rsidRDefault="00F07E5C">
            <w:pPr>
              <w:pStyle w:val="ConsPlusNormal"/>
              <w:jc w:val="center"/>
            </w:pPr>
            <w:r>
              <w:t>0,54</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58.</w:t>
            </w:r>
          </w:p>
        </w:tc>
        <w:tc>
          <w:tcPr>
            <w:tcW w:w="3798" w:type="dxa"/>
            <w:tcBorders>
              <w:top w:val="nil"/>
              <w:left w:val="nil"/>
              <w:bottom w:val="nil"/>
              <w:right w:val="nil"/>
            </w:tcBorders>
          </w:tcPr>
          <w:p w:rsidR="00F07E5C" w:rsidRDefault="00F07E5C">
            <w:pPr>
              <w:pStyle w:val="ConsPlusNormal"/>
            </w:pPr>
            <w:r>
              <w:t>Омская область</w:t>
            </w:r>
          </w:p>
        </w:tc>
        <w:tc>
          <w:tcPr>
            <w:tcW w:w="1586" w:type="dxa"/>
            <w:tcBorders>
              <w:top w:val="nil"/>
              <w:left w:val="nil"/>
              <w:bottom w:val="nil"/>
              <w:right w:val="nil"/>
            </w:tcBorders>
          </w:tcPr>
          <w:p w:rsidR="00F07E5C" w:rsidRDefault="00F07E5C">
            <w:pPr>
              <w:pStyle w:val="ConsPlusNormal"/>
              <w:jc w:val="center"/>
            </w:pPr>
            <w:r>
              <w:t>0,59</w:t>
            </w:r>
          </w:p>
        </w:tc>
        <w:tc>
          <w:tcPr>
            <w:tcW w:w="1586" w:type="dxa"/>
            <w:tcBorders>
              <w:top w:val="nil"/>
              <w:left w:val="nil"/>
              <w:bottom w:val="nil"/>
              <w:right w:val="nil"/>
            </w:tcBorders>
          </w:tcPr>
          <w:p w:rsidR="00F07E5C" w:rsidRDefault="00F07E5C">
            <w:pPr>
              <w:pStyle w:val="ConsPlusNormal"/>
              <w:jc w:val="center"/>
            </w:pPr>
            <w:r>
              <w:t>0,59</w:t>
            </w:r>
          </w:p>
        </w:tc>
        <w:tc>
          <w:tcPr>
            <w:tcW w:w="1587" w:type="dxa"/>
            <w:tcBorders>
              <w:top w:val="nil"/>
              <w:left w:val="nil"/>
              <w:bottom w:val="nil"/>
              <w:right w:val="nil"/>
            </w:tcBorders>
          </w:tcPr>
          <w:p w:rsidR="00F07E5C" w:rsidRDefault="00F07E5C">
            <w:pPr>
              <w:pStyle w:val="ConsPlusNormal"/>
              <w:jc w:val="center"/>
            </w:pPr>
            <w:r>
              <w:t>0,62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59.</w:t>
            </w:r>
          </w:p>
        </w:tc>
        <w:tc>
          <w:tcPr>
            <w:tcW w:w="3798" w:type="dxa"/>
            <w:tcBorders>
              <w:top w:val="nil"/>
              <w:left w:val="nil"/>
              <w:bottom w:val="nil"/>
              <w:right w:val="nil"/>
            </w:tcBorders>
          </w:tcPr>
          <w:p w:rsidR="00F07E5C" w:rsidRDefault="00F07E5C">
            <w:pPr>
              <w:pStyle w:val="ConsPlusNormal"/>
            </w:pPr>
            <w:r>
              <w:t>Оренбургская область</w:t>
            </w:r>
          </w:p>
        </w:tc>
        <w:tc>
          <w:tcPr>
            <w:tcW w:w="1586" w:type="dxa"/>
            <w:tcBorders>
              <w:top w:val="nil"/>
              <w:left w:val="nil"/>
              <w:bottom w:val="nil"/>
              <w:right w:val="nil"/>
            </w:tcBorders>
          </w:tcPr>
          <w:p w:rsidR="00F07E5C" w:rsidRDefault="00F07E5C">
            <w:pPr>
              <w:pStyle w:val="ConsPlusNormal"/>
              <w:jc w:val="center"/>
            </w:pPr>
            <w:r>
              <w:t>0,52</w:t>
            </w:r>
          </w:p>
        </w:tc>
        <w:tc>
          <w:tcPr>
            <w:tcW w:w="1586" w:type="dxa"/>
            <w:tcBorders>
              <w:top w:val="nil"/>
              <w:left w:val="nil"/>
              <w:bottom w:val="nil"/>
              <w:right w:val="nil"/>
            </w:tcBorders>
          </w:tcPr>
          <w:p w:rsidR="00F07E5C" w:rsidRDefault="00F07E5C">
            <w:pPr>
              <w:pStyle w:val="ConsPlusNormal"/>
              <w:jc w:val="center"/>
            </w:pPr>
            <w:r>
              <w:t>0,52</w:t>
            </w:r>
          </w:p>
        </w:tc>
        <w:tc>
          <w:tcPr>
            <w:tcW w:w="1587" w:type="dxa"/>
            <w:tcBorders>
              <w:top w:val="nil"/>
              <w:left w:val="nil"/>
              <w:bottom w:val="nil"/>
              <w:right w:val="nil"/>
            </w:tcBorders>
          </w:tcPr>
          <w:p w:rsidR="00F07E5C" w:rsidRDefault="00F07E5C">
            <w:pPr>
              <w:pStyle w:val="ConsPlusNormal"/>
              <w:jc w:val="center"/>
            </w:pPr>
            <w:r>
              <w:t>0,57</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60.</w:t>
            </w:r>
          </w:p>
        </w:tc>
        <w:tc>
          <w:tcPr>
            <w:tcW w:w="3798" w:type="dxa"/>
            <w:tcBorders>
              <w:top w:val="nil"/>
              <w:left w:val="nil"/>
              <w:bottom w:val="nil"/>
              <w:right w:val="nil"/>
            </w:tcBorders>
          </w:tcPr>
          <w:p w:rsidR="00F07E5C" w:rsidRDefault="00F07E5C">
            <w:pPr>
              <w:pStyle w:val="ConsPlusNormal"/>
            </w:pPr>
            <w:r>
              <w:t>Орловская область</w:t>
            </w:r>
          </w:p>
        </w:tc>
        <w:tc>
          <w:tcPr>
            <w:tcW w:w="1586" w:type="dxa"/>
            <w:tcBorders>
              <w:top w:val="nil"/>
              <w:left w:val="nil"/>
              <w:bottom w:val="nil"/>
              <w:right w:val="nil"/>
            </w:tcBorders>
          </w:tcPr>
          <w:p w:rsidR="00F07E5C" w:rsidRDefault="00F07E5C">
            <w:pPr>
              <w:pStyle w:val="ConsPlusNormal"/>
              <w:jc w:val="center"/>
            </w:pPr>
            <w:r>
              <w:t>0,66</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0,63</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61.</w:t>
            </w:r>
          </w:p>
        </w:tc>
        <w:tc>
          <w:tcPr>
            <w:tcW w:w="3798" w:type="dxa"/>
            <w:tcBorders>
              <w:top w:val="nil"/>
              <w:left w:val="nil"/>
              <w:bottom w:val="nil"/>
              <w:right w:val="nil"/>
            </w:tcBorders>
          </w:tcPr>
          <w:p w:rsidR="00F07E5C" w:rsidRDefault="00F07E5C">
            <w:pPr>
              <w:pStyle w:val="ConsPlusNormal"/>
            </w:pPr>
            <w:r>
              <w:t>Пензенская область</w:t>
            </w:r>
          </w:p>
        </w:tc>
        <w:tc>
          <w:tcPr>
            <w:tcW w:w="1586" w:type="dxa"/>
            <w:tcBorders>
              <w:top w:val="nil"/>
              <w:left w:val="nil"/>
              <w:bottom w:val="nil"/>
              <w:right w:val="nil"/>
            </w:tcBorders>
          </w:tcPr>
          <w:p w:rsidR="00F07E5C" w:rsidRDefault="00F07E5C">
            <w:pPr>
              <w:pStyle w:val="ConsPlusNormal"/>
              <w:jc w:val="center"/>
            </w:pPr>
            <w:r>
              <w:t>0,63</w:t>
            </w:r>
          </w:p>
        </w:tc>
        <w:tc>
          <w:tcPr>
            <w:tcW w:w="1586" w:type="dxa"/>
            <w:tcBorders>
              <w:top w:val="nil"/>
              <w:left w:val="nil"/>
              <w:bottom w:val="nil"/>
              <w:right w:val="nil"/>
            </w:tcBorders>
          </w:tcPr>
          <w:p w:rsidR="00F07E5C" w:rsidRDefault="00F07E5C">
            <w:pPr>
              <w:pStyle w:val="ConsPlusNormal"/>
              <w:jc w:val="center"/>
            </w:pPr>
            <w:r>
              <w:t>0,63</w:t>
            </w:r>
          </w:p>
        </w:tc>
        <w:tc>
          <w:tcPr>
            <w:tcW w:w="1587" w:type="dxa"/>
            <w:tcBorders>
              <w:top w:val="nil"/>
              <w:left w:val="nil"/>
              <w:bottom w:val="nil"/>
              <w:right w:val="nil"/>
            </w:tcBorders>
          </w:tcPr>
          <w:p w:rsidR="00F07E5C" w:rsidRDefault="00F07E5C">
            <w:pPr>
              <w:pStyle w:val="ConsPlusNormal"/>
              <w:jc w:val="center"/>
            </w:pPr>
            <w:r>
              <w:t>0,64</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62.</w:t>
            </w:r>
          </w:p>
        </w:tc>
        <w:tc>
          <w:tcPr>
            <w:tcW w:w="3798" w:type="dxa"/>
            <w:tcBorders>
              <w:top w:val="nil"/>
              <w:left w:val="nil"/>
              <w:bottom w:val="nil"/>
              <w:right w:val="nil"/>
            </w:tcBorders>
          </w:tcPr>
          <w:p w:rsidR="00F07E5C" w:rsidRDefault="00F07E5C">
            <w:pPr>
              <w:pStyle w:val="ConsPlusNormal"/>
            </w:pPr>
            <w:r>
              <w:t>Псковская область</w:t>
            </w:r>
          </w:p>
        </w:tc>
        <w:tc>
          <w:tcPr>
            <w:tcW w:w="1586" w:type="dxa"/>
            <w:tcBorders>
              <w:top w:val="nil"/>
              <w:left w:val="nil"/>
              <w:bottom w:val="nil"/>
              <w:right w:val="nil"/>
            </w:tcBorders>
          </w:tcPr>
          <w:p w:rsidR="00F07E5C" w:rsidRDefault="00F07E5C">
            <w:pPr>
              <w:pStyle w:val="ConsPlusNormal"/>
              <w:jc w:val="center"/>
            </w:pPr>
            <w:r>
              <w:t>0,64</w:t>
            </w:r>
          </w:p>
        </w:tc>
        <w:tc>
          <w:tcPr>
            <w:tcW w:w="1586" w:type="dxa"/>
            <w:tcBorders>
              <w:top w:val="nil"/>
              <w:left w:val="nil"/>
              <w:bottom w:val="nil"/>
              <w:right w:val="nil"/>
            </w:tcBorders>
          </w:tcPr>
          <w:p w:rsidR="00F07E5C" w:rsidRDefault="00F07E5C">
            <w:pPr>
              <w:pStyle w:val="ConsPlusNormal"/>
              <w:jc w:val="center"/>
            </w:pPr>
            <w:r>
              <w:t>0,68</w:t>
            </w:r>
          </w:p>
        </w:tc>
        <w:tc>
          <w:tcPr>
            <w:tcW w:w="1587" w:type="dxa"/>
            <w:tcBorders>
              <w:top w:val="nil"/>
              <w:left w:val="nil"/>
              <w:bottom w:val="nil"/>
              <w:right w:val="nil"/>
            </w:tcBorders>
          </w:tcPr>
          <w:p w:rsidR="00F07E5C" w:rsidRDefault="00F07E5C">
            <w:pPr>
              <w:pStyle w:val="ConsPlusNormal"/>
              <w:jc w:val="center"/>
            </w:pPr>
            <w:r>
              <w:t>0,68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63.</w:t>
            </w:r>
          </w:p>
        </w:tc>
        <w:tc>
          <w:tcPr>
            <w:tcW w:w="3798" w:type="dxa"/>
            <w:tcBorders>
              <w:top w:val="nil"/>
              <w:left w:val="nil"/>
              <w:bottom w:val="nil"/>
              <w:right w:val="nil"/>
            </w:tcBorders>
          </w:tcPr>
          <w:p w:rsidR="00F07E5C" w:rsidRDefault="00F07E5C">
            <w:pPr>
              <w:pStyle w:val="ConsPlusNormal"/>
            </w:pPr>
            <w:r>
              <w:t>Ростовская область</w:t>
            </w:r>
          </w:p>
        </w:tc>
        <w:tc>
          <w:tcPr>
            <w:tcW w:w="1586" w:type="dxa"/>
            <w:tcBorders>
              <w:top w:val="nil"/>
              <w:left w:val="nil"/>
              <w:bottom w:val="nil"/>
              <w:right w:val="nil"/>
            </w:tcBorders>
          </w:tcPr>
          <w:p w:rsidR="00F07E5C" w:rsidRDefault="00F07E5C">
            <w:pPr>
              <w:pStyle w:val="ConsPlusNormal"/>
              <w:jc w:val="center"/>
            </w:pPr>
            <w:r>
              <w:t>0,6</w:t>
            </w:r>
          </w:p>
        </w:tc>
        <w:tc>
          <w:tcPr>
            <w:tcW w:w="1586" w:type="dxa"/>
            <w:tcBorders>
              <w:top w:val="nil"/>
              <w:left w:val="nil"/>
              <w:bottom w:val="nil"/>
              <w:right w:val="nil"/>
            </w:tcBorders>
          </w:tcPr>
          <w:p w:rsidR="00F07E5C" w:rsidRDefault="00F07E5C">
            <w:pPr>
              <w:pStyle w:val="ConsPlusNormal"/>
              <w:jc w:val="center"/>
            </w:pPr>
            <w:r>
              <w:t>0,6</w:t>
            </w:r>
          </w:p>
        </w:tc>
        <w:tc>
          <w:tcPr>
            <w:tcW w:w="1587" w:type="dxa"/>
            <w:tcBorders>
              <w:top w:val="nil"/>
              <w:left w:val="nil"/>
              <w:bottom w:val="nil"/>
              <w:right w:val="nil"/>
            </w:tcBorders>
          </w:tcPr>
          <w:p w:rsidR="00F07E5C" w:rsidRDefault="00F07E5C">
            <w:pPr>
              <w:pStyle w:val="ConsPlusNormal"/>
              <w:jc w:val="center"/>
            </w:pPr>
            <w:r>
              <w:t>0,57</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64.</w:t>
            </w:r>
          </w:p>
        </w:tc>
        <w:tc>
          <w:tcPr>
            <w:tcW w:w="3798" w:type="dxa"/>
            <w:tcBorders>
              <w:top w:val="nil"/>
              <w:left w:val="nil"/>
              <w:bottom w:val="nil"/>
              <w:right w:val="nil"/>
            </w:tcBorders>
          </w:tcPr>
          <w:p w:rsidR="00F07E5C" w:rsidRDefault="00F07E5C">
            <w:pPr>
              <w:pStyle w:val="ConsPlusNormal"/>
            </w:pPr>
            <w:r>
              <w:t>Рязанская область</w:t>
            </w:r>
          </w:p>
        </w:tc>
        <w:tc>
          <w:tcPr>
            <w:tcW w:w="1586" w:type="dxa"/>
            <w:tcBorders>
              <w:top w:val="nil"/>
              <w:left w:val="nil"/>
              <w:bottom w:val="nil"/>
              <w:right w:val="nil"/>
            </w:tcBorders>
          </w:tcPr>
          <w:p w:rsidR="00F07E5C" w:rsidRDefault="00F07E5C">
            <w:pPr>
              <w:pStyle w:val="ConsPlusNormal"/>
              <w:jc w:val="center"/>
            </w:pPr>
            <w:r>
              <w:t>0,59</w:t>
            </w:r>
          </w:p>
        </w:tc>
        <w:tc>
          <w:tcPr>
            <w:tcW w:w="1586" w:type="dxa"/>
            <w:tcBorders>
              <w:top w:val="nil"/>
              <w:left w:val="nil"/>
              <w:bottom w:val="nil"/>
              <w:right w:val="nil"/>
            </w:tcBorders>
          </w:tcPr>
          <w:p w:rsidR="00F07E5C" w:rsidRDefault="00F07E5C">
            <w:pPr>
              <w:pStyle w:val="ConsPlusNormal"/>
              <w:jc w:val="center"/>
            </w:pPr>
            <w:r>
              <w:t>0,59</w:t>
            </w:r>
          </w:p>
        </w:tc>
        <w:tc>
          <w:tcPr>
            <w:tcW w:w="1587" w:type="dxa"/>
            <w:tcBorders>
              <w:top w:val="nil"/>
              <w:left w:val="nil"/>
              <w:bottom w:val="nil"/>
              <w:right w:val="nil"/>
            </w:tcBorders>
          </w:tcPr>
          <w:p w:rsidR="00F07E5C" w:rsidRDefault="00F07E5C">
            <w:pPr>
              <w:pStyle w:val="ConsPlusNormal"/>
              <w:jc w:val="center"/>
            </w:pPr>
            <w:r>
              <w:t>0,61</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65.</w:t>
            </w:r>
          </w:p>
        </w:tc>
        <w:tc>
          <w:tcPr>
            <w:tcW w:w="3798" w:type="dxa"/>
            <w:tcBorders>
              <w:top w:val="nil"/>
              <w:left w:val="nil"/>
              <w:bottom w:val="nil"/>
              <w:right w:val="nil"/>
            </w:tcBorders>
          </w:tcPr>
          <w:p w:rsidR="00F07E5C" w:rsidRDefault="00F07E5C">
            <w:pPr>
              <w:pStyle w:val="ConsPlusNormal"/>
            </w:pPr>
            <w:r>
              <w:t>Самарская область</w:t>
            </w:r>
          </w:p>
        </w:tc>
        <w:tc>
          <w:tcPr>
            <w:tcW w:w="1586" w:type="dxa"/>
            <w:tcBorders>
              <w:top w:val="nil"/>
              <w:left w:val="nil"/>
              <w:bottom w:val="nil"/>
              <w:right w:val="nil"/>
            </w:tcBorders>
          </w:tcPr>
          <w:p w:rsidR="00F07E5C" w:rsidRDefault="00F07E5C">
            <w:pPr>
              <w:pStyle w:val="ConsPlusNormal"/>
              <w:jc w:val="center"/>
            </w:pPr>
            <w:r>
              <w:t>0,45</w:t>
            </w:r>
          </w:p>
        </w:tc>
        <w:tc>
          <w:tcPr>
            <w:tcW w:w="1586" w:type="dxa"/>
            <w:tcBorders>
              <w:top w:val="nil"/>
              <w:left w:val="nil"/>
              <w:bottom w:val="nil"/>
              <w:right w:val="nil"/>
            </w:tcBorders>
          </w:tcPr>
          <w:p w:rsidR="00F07E5C" w:rsidRDefault="00F07E5C">
            <w:pPr>
              <w:pStyle w:val="ConsPlusNormal"/>
              <w:jc w:val="center"/>
            </w:pPr>
            <w:r>
              <w:t>0,45</w:t>
            </w:r>
          </w:p>
        </w:tc>
        <w:tc>
          <w:tcPr>
            <w:tcW w:w="1587" w:type="dxa"/>
            <w:tcBorders>
              <w:top w:val="nil"/>
              <w:left w:val="nil"/>
              <w:bottom w:val="nil"/>
              <w:right w:val="nil"/>
            </w:tcBorders>
          </w:tcPr>
          <w:p w:rsidR="00F07E5C" w:rsidRDefault="00F07E5C">
            <w:pPr>
              <w:pStyle w:val="ConsPlusNormal"/>
              <w:jc w:val="center"/>
            </w:pPr>
            <w:r>
              <w:t>0,44</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66.</w:t>
            </w:r>
          </w:p>
        </w:tc>
        <w:tc>
          <w:tcPr>
            <w:tcW w:w="3798" w:type="dxa"/>
            <w:tcBorders>
              <w:top w:val="nil"/>
              <w:left w:val="nil"/>
              <w:bottom w:val="nil"/>
              <w:right w:val="nil"/>
            </w:tcBorders>
          </w:tcPr>
          <w:p w:rsidR="00F07E5C" w:rsidRDefault="00F07E5C">
            <w:pPr>
              <w:pStyle w:val="ConsPlusNormal"/>
            </w:pPr>
            <w:r>
              <w:t>Саратовская область</w:t>
            </w:r>
          </w:p>
        </w:tc>
        <w:tc>
          <w:tcPr>
            <w:tcW w:w="1586" w:type="dxa"/>
            <w:tcBorders>
              <w:top w:val="nil"/>
              <w:left w:val="nil"/>
              <w:bottom w:val="nil"/>
              <w:right w:val="nil"/>
            </w:tcBorders>
          </w:tcPr>
          <w:p w:rsidR="00F07E5C" w:rsidRDefault="00F07E5C">
            <w:pPr>
              <w:pStyle w:val="ConsPlusNormal"/>
              <w:jc w:val="center"/>
            </w:pPr>
            <w:r>
              <w:t>0,61</w:t>
            </w:r>
          </w:p>
        </w:tc>
        <w:tc>
          <w:tcPr>
            <w:tcW w:w="1586" w:type="dxa"/>
            <w:tcBorders>
              <w:top w:val="nil"/>
              <w:left w:val="nil"/>
              <w:bottom w:val="nil"/>
              <w:right w:val="nil"/>
            </w:tcBorders>
          </w:tcPr>
          <w:p w:rsidR="00F07E5C" w:rsidRDefault="00F07E5C">
            <w:pPr>
              <w:pStyle w:val="ConsPlusNormal"/>
              <w:jc w:val="center"/>
            </w:pPr>
            <w:r>
              <w:t>0,61</w:t>
            </w:r>
          </w:p>
        </w:tc>
        <w:tc>
          <w:tcPr>
            <w:tcW w:w="1587" w:type="dxa"/>
            <w:tcBorders>
              <w:top w:val="nil"/>
              <w:left w:val="nil"/>
              <w:bottom w:val="nil"/>
              <w:right w:val="nil"/>
            </w:tcBorders>
          </w:tcPr>
          <w:p w:rsidR="00F07E5C" w:rsidRDefault="00F07E5C">
            <w:pPr>
              <w:pStyle w:val="ConsPlusNormal"/>
              <w:jc w:val="center"/>
            </w:pPr>
            <w:r>
              <w:t>0,62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67.</w:t>
            </w:r>
          </w:p>
        </w:tc>
        <w:tc>
          <w:tcPr>
            <w:tcW w:w="3798" w:type="dxa"/>
            <w:tcBorders>
              <w:top w:val="nil"/>
              <w:left w:val="nil"/>
              <w:bottom w:val="nil"/>
              <w:right w:val="nil"/>
            </w:tcBorders>
          </w:tcPr>
          <w:p w:rsidR="00F07E5C" w:rsidRDefault="00F07E5C">
            <w:pPr>
              <w:pStyle w:val="ConsPlusNormal"/>
            </w:pPr>
            <w:r>
              <w:t>Сахалинская область</w:t>
            </w:r>
          </w:p>
        </w:tc>
        <w:tc>
          <w:tcPr>
            <w:tcW w:w="1586" w:type="dxa"/>
            <w:tcBorders>
              <w:top w:val="nil"/>
              <w:left w:val="nil"/>
              <w:bottom w:val="nil"/>
              <w:right w:val="nil"/>
            </w:tcBorders>
          </w:tcPr>
          <w:p w:rsidR="00F07E5C" w:rsidRDefault="00F07E5C">
            <w:pPr>
              <w:pStyle w:val="ConsPlusNormal"/>
              <w:jc w:val="center"/>
            </w:pPr>
            <w:r>
              <w:t>0,3</w:t>
            </w:r>
          </w:p>
        </w:tc>
        <w:tc>
          <w:tcPr>
            <w:tcW w:w="1586" w:type="dxa"/>
            <w:tcBorders>
              <w:top w:val="nil"/>
              <w:left w:val="nil"/>
              <w:bottom w:val="nil"/>
              <w:right w:val="nil"/>
            </w:tcBorders>
          </w:tcPr>
          <w:p w:rsidR="00F07E5C" w:rsidRDefault="00F07E5C">
            <w:pPr>
              <w:pStyle w:val="ConsPlusNormal"/>
              <w:jc w:val="center"/>
            </w:pPr>
            <w:r>
              <w:t>0,3</w:t>
            </w:r>
          </w:p>
        </w:tc>
        <w:tc>
          <w:tcPr>
            <w:tcW w:w="1587" w:type="dxa"/>
            <w:tcBorders>
              <w:top w:val="nil"/>
              <w:left w:val="nil"/>
              <w:bottom w:val="nil"/>
              <w:right w:val="nil"/>
            </w:tcBorders>
          </w:tcPr>
          <w:p w:rsidR="00F07E5C" w:rsidRDefault="00F07E5C">
            <w:pPr>
              <w:pStyle w:val="ConsPlusNormal"/>
              <w:jc w:val="center"/>
            </w:pPr>
            <w:r>
              <w:t>0,16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68.</w:t>
            </w:r>
          </w:p>
        </w:tc>
        <w:tc>
          <w:tcPr>
            <w:tcW w:w="3798" w:type="dxa"/>
            <w:tcBorders>
              <w:top w:val="nil"/>
              <w:left w:val="nil"/>
              <w:bottom w:val="nil"/>
              <w:right w:val="nil"/>
            </w:tcBorders>
          </w:tcPr>
          <w:p w:rsidR="00F07E5C" w:rsidRDefault="00F07E5C">
            <w:pPr>
              <w:pStyle w:val="ConsPlusNormal"/>
            </w:pPr>
            <w:r>
              <w:t>Свердловская область</w:t>
            </w:r>
          </w:p>
        </w:tc>
        <w:tc>
          <w:tcPr>
            <w:tcW w:w="1586" w:type="dxa"/>
            <w:tcBorders>
              <w:top w:val="nil"/>
              <w:left w:val="nil"/>
              <w:bottom w:val="nil"/>
              <w:right w:val="nil"/>
            </w:tcBorders>
          </w:tcPr>
          <w:p w:rsidR="00F07E5C" w:rsidRDefault="00F07E5C">
            <w:pPr>
              <w:pStyle w:val="ConsPlusNormal"/>
              <w:jc w:val="center"/>
            </w:pPr>
            <w:r>
              <w:t>0,46</w:t>
            </w:r>
          </w:p>
        </w:tc>
        <w:tc>
          <w:tcPr>
            <w:tcW w:w="1586" w:type="dxa"/>
            <w:tcBorders>
              <w:top w:val="nil"/>
              <w:left w:val="nil"/>
              <w:bottom w:val="nil"/>
              <w:right w:val="nil"/>
            </w:tcBorders>
          </w:tcPr>
          <w:p w:rsidR="00F07E5C" w:rsidRDefault="00F07E5C">
            <w:pPr>
              <w:pStyle w:val="ConsPlusNormal"/>
              <w:jc w:val="center"/>
            </w:pPr>
            <w:r>
              <w:t>0,46</w:t>
            </w:r>
          </w:p>
        </w:tc>
        <w:tc>
          <w:tcPr>
            <w:tcW w:w="1587" w:type="dxa"/>
            <w:tcBorders>
              <w:top w:val="nil"/>
              <w:left w:val="nil"/>
              <w:bottom w:val="nil"/>
              <w:right w:val="nil"/>
            </w:tcBorders>
          </w:tcPr>
          <w:p w:rsidR="00F07E5C" w:rsidRDefault="00F07E5C">
            <w:pPr>
              <w:pStyle w:val="ConsPlusNormal"/>
              <w:jc w:val="center"/>
            </w:pPr>
            <w:r>
              <w:t>0,48</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69.</w:t>
            </w:r>
          </w:p>
        </w:tc>
        <w:tc>
          <w:tcPr>
            <w:tcW w:w="3798" w:type="dxa"/>
            <w:tcBorders>
              <w:top w:val="nil"/>
              <w:left w:val="nil"/>
              <w:bottom w:val="nil"/>
              <w:right w:val="nil"/>
            </w:tcBorders>
          </w:tcPr>
          <w:p w:rsidR="00F07E5C" w:rsidRDefault="00F07E5C">
            <w:pPr>
              <w:pStyle w:val="ConsPlusNormal"/>
              <w:jc w:val="both"/>
            </w:pPr>
            <w:r>
              <w:t>Смоленская область</w:t>
            </w:r>
          </w:p>
        </w:tc>
        <w:tc>
          <w:tcPr>
            <w:tcW w:w="1586" w:type="dxa"/>
            <w:tcBorders>
              <w:top w:val="nil"/>
              <w:left w:val="nil"/>
              <w:bottom w:val="nil"/>
              <w:right w:val="nil"/>
            </w:tcBorders>
          </w:tcPr>
          <w:p w:rsidR="00F07E5C" w:rsidRDefault="00F07E5C">
            <w:pPr>
              <w:pStyle w:val="ConsPlusNormal"/>
              <w:jc w:val="center"/>
            </w:pPr>
            <w:r>
              <w:t>0,6</w:t>
            </w:r>
          </w:p>
        </w:tc>
        <w:tc>
          <w:tcPr>
            <w:tcW w:w="1586" w:type="dxa"/>
            <w:tcBorders>
              <w:top w:val="nil"/>
              <w:left w:val="nil"/>
              <w:bottom w:val="nil"/>
              <w:right w:val="nil"/>
            </w:tcBorders>
          </w:tcPr>
          <w:p w:rsidR="00F07E5C" w:rsidRDefault="00F07E5C">
            <w:pPr>
              <w:pStyle w:val="ConsPlusNormal"/>
              <w:jc w:val="center"/>
            </w:pPr>
            <w:r>
              <w:t>0,6</w:t>
            </w:r>
          </w:p>
        </w:tc>
        <w:tc>
          <w:tcPr>
            <w:tcW w:w="1587" w:type="dxa"/>
            <w:tcBorders>
              <w:top w:val="nil"/>
              <w:left w:val="nil"/>
              <w:bottom w:val="nil"/>
              <w:right w:val="nil"/>
            </w:tcBorders>
          </w:tcPr>
          <w:p w:rsidR="00F07E5C" w:rsidRDefault="00F07E5C">
            <w:pPr>
              <w:pStyle w:val="ConsPlusNormal"/>
              <w:jc w:val="center"/>
            </w:pPr>
            <w:r>
              <w:t>0,57</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70.</w:t>
            </w:r>
          </w:p>
        </w:tc>
        <w:tc>
          <w:tcPr>
            <w:tcW w:w="3798" w:type="dxa"/>
            <w:tcBorders>
              <w:top w:val="nil"/>
              <w:left w:val="nil"/>
              <w:bottom w:val="nil"/>
              <w:right w:val="nil"/>
            </w:tcBorders>
          </w:tcPr>
          <w:p w:rsidR="00F07E5C" w:rsidRDefault="00F07E5C">
            <w:pPr>
              <w:pStyle w:val="ConsPlusNormal"/>
              <w:jc w:val="both"/>
            </w:pPr>
            <w:r>
              <w:t>Тамбовская область</w:t>
            </w:r>
          </w:p>
        </w:tc>
        <w:tc>
          <w:tcPr>
            <w:tcW w:w="1586" w:type="dxa"/>
            <w:tcBorders>
              <w:top w:val="nil"/>
              <w:left w:val="nil"/>
              <w:bottom w:val="nil"/>
              <w:right w:val="nil"/>
            </w:tcBorders>
          </w:tcPr>
          <w:p w:rsidR="00F07E5C" w:rsidRDefault="00F07E5C">
            <w:pPr>
              <w:pStyle w:val="ConsPlusNormal"/>
              <w:jc w:val="center"/>
            </w:pPr>
            <w:r>
              <w:t>0,63</w:t>
            </w:r>
          </w:p>
        </w:tc>
        <w:tc>
          <w:tcPr>
            <w:tcW w:w="1586" w:type="dxa"/>
            <w:tcBorders>
              <w:top w:val="nil"/>
              <w:left w:val="nil"/>
              <w:bottom w:val="nil"/>
              <w:right w:val="nil"/>
            </w:tcBorders>
          </w:tcPr>
          <w:p w:rsidR="00F07E5C" w:rsidRDefault="00F07E5C">
            <w:pPr>
              <w:pStyle w:val="ConsPlusNormal"/>
              <w:jc w:val="center"/>
            </w:pPr>
            <w:r>
              <w:t>0,63</w:t>
            </w:r>
          </w:p>
        </w:tc>
        <w:tc>
          <w:tcPr>
            <w:tcW w:w="1587" w:type="dxa"/>
            <w:tcBorders>
              <w:top w:val="nil"/>
              <w:left w:val="nil"/>
              <w:bottom w:val="nil"/>
              <w:right w:val="nil"/>
            </w:tcBorders>
          </w:tcPr>
          <w:p w:rsidR="00F07E5C" w:rsidRDefault="00F07E5C">
            <w:pPr>
              <w:pStyle w:val="ConsPlusNormal"/>
              <w:jc w:val="center"/>
            </w:pPr>
            <w:r>
              <w:t>0,63</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71.</w:t>
            </w:r>
          </w:p>
        </w:tc>
        <w:tc>
          <w:tcPr>
            <w:tcW w:w="3798" w:type="dxa"/>
            <w:tcBorders>
              <w:top w:val="nil"/>
              <w:left w:val="nil"/>
              <w:bottom w:val="nil"/>
              <w:right w:val="nil"/>
            </w:tcBorders>
          </w:tcPr>
          <w:p w:rsidR="00F07E5C" w:rsidRDefault="00F07E5C">
            <w:pPr>
              <w:pStyle w:val="ConsPlusNormal"/>
              <w:jc w:val="both"/>
            </w:pPr>
            <w:r>
              <w:t>Тверская область</w:t>
            </w:r>
          </w:p>
        </w:tc>
        <w:tc>
          <w:tcPr>
            <w:tcW w:w="1586" w:type="dxa"/>
            <w:tcBorders>
              <w:top w:val="nil"/>
              <w:left w:val="nil"/>
              <w:bottom w:val="nil"/>
              <w:right w:val="nil"/>
            </w:tcBorders>
          </w:tcPr>
          <w:p w:rsidR="00F07E5C" w:rsidRDefault="00F07E5C">
            <w:pPr>
              <w:pStyle w:val="ConsPlusNormal"/>
              <w:jc w:val="center"/>
            </w:pPr>
            <w:r>
              <w:t>0,58</w:t>
            </w:r>
          </w:p>
        </w:tc>
        <w:tc>
          <w:tcPr>
            <w:tcW w:w="1586" w:type="dxa"/>
            <w:tcBorders>
              <w:top w:val="nil"/>
              <w:left w:val="nil"/>
              <w:bottom w:val="nil"/>
              <w:right w:val="nil"/>
            </w:tcBorders>
          </w:tcPr>
          <w:p w:rsidR="00F07E5C" w:rsidRDefault="00F07E5C">
            <w:pPr>
              <w:pStyle w:val="ConsPlusNormal"/>
              <w:jc w:val="center"/>
            </w:pPr>
            <w:r>
              <w:t>0,58</w:t>
            </w:r>
          </w:p>
        </w:tc>
        <w:tc>
          <w:tcPr>
            <w:tcW w:w="1587" w:type="dxa"/>
            <w:tcBorders>
              <w:top w:val="nil"/>
              <w:left w:val="nil"/>
              <w:bottom w:val="nil"/>
              <w:right w:val="nil"/>
            </w:tcBorders>
          </w:tcPr>
          <w:p w:rsidR="00F07E5C" w:rsidRDefault="00F07E5C">
            <w:pPr>
              <w:pStyle w:val="ConsPlusNormal"/>
              <w:jc w:val="center"/>
            </w:pPr>
            <w:r>
              <w:t>0,59</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72.</w:t>
            </w:r>
          </w:p>
        </w:tc>
        <w:tc>
          <w:tcPr>
            <w:tcW w:w="3798" w:type="dxa"/>
            <w:tcBorders>
              <w:top w:val="nil"/>
              <w:left w:val="nil"/>
              <w:bottom w:val="nil"/>
              <w:right w:val="nil"/>
            </w:tcBorders>
          </w:tcPr>
          <w:p w:rsidR="00F07E5C" w:rsidRDefault="00F07E5C">
            <w:pPr>
              <w:pStyle w:val="ConsPlusNormal"/>
              <w:jc w:val="both"/>
            </w:pPr>
            <w:r>
              <w:t>Томская область</w:t>
            </w:r>
          </w:p>
        </w:tc>
        <w:tc>
          <w:tcPr>
            <w:tcW w:w="1586" w:type="dxa"/>
            <w:tcBorders>
              <w:top w:val="nil"/>
              <w:left w:val="nil"/>
              <w:bottom w:val="nil"/>
              <w:right w:val="nil"/>
            </w:tcBorders>
          </w:tcPr>
          <w:p w:rsidR="00F07E5C" w:rsidRDefault="00F07E5C">
            <w:pPr>
              <w:pStyle w:val="ConsPlusNormal"/>
              <w:jc w:val="center"/>
            </w:pPr>
            <w:r>
              <w:t>0,57</w:t>
            </w:r>
          </w:p>
        </w:tc>
        <w:tc>
          <w:tcPr>
            <w:tcW w:w="1586" w:type="dxa"/>
            <w:tcBorders>
              <w:top w:val="nil"/>
              <w:left w:val="nil"/>
              <w:bottom w:val="nil"/>
              <w:right w:val="nil"/>
            </w:tcBorders>
          </w:tcPr>
          <w:p w:rsidR="00F07E5C" w:rsidRDefault="00F07E5C">
            <w:pPr>
              <w:pStyle w:val="ConsPlusNormal"/>
              <w:jc w:val="center"/>
            </w:pPr>
            <w:r>
              <w:t>0,57</w:t>
            </w:r>
          </w:p>
        </w:tc>
        <w:tc>
          <w:tcPr>
            <w:tcW w:w="1587" w:type="dxa"/>
            <w:tcBorders>
              <w:top w:val="nil"/>
              <w:left w:val="nil"/>
              <w:bottom w:val="nil"/>
              <w:right w:val="nil"/>
            </w:tcBorders>
          </w:tcPr>
          <w:p w:rsidR="00F07E5C" w:rsidRDefault="00F07E5C">
            <w:pPr>
              <w:pStyle w:val="ConsPlusNormal"/>
              <w:jc w:val="center"/>
            </w:pPr>
            <w:r>
              <w:t>0,6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73.</w:t>
            </w:r>
          </w:p>
        </w:tc>
        <w:tc>
          <w:tcPr>
            <w:tcW w:w="3798" w:type="dxa"/>
            <w:tcBorders>
              <w:top w:val="nil"/>
              <w:left w:val="nil"/>
              <w:bottom w:val="nil"/>
              <w:right w:val="nil"/>
            </w:tcBorders>
          </w:tcPr>
          <w:p w:rsidR="00F07E5C" w:rsidRDefault="00F07E5C">
            <w:pPr>
              <w:pStyle w:val="ConsPlusNormal"/>
              <w:jc w:val="both"/>
            </w:pPr>
            <w:r>
              <w:t>Тульская область</w:t>
            </w:r>
          </w:p>
        </w:tc>
        <w:tc>
          <w:tcPr>
            <w:tcW w:w="1586" w:type="dxa"/>
            <w:tcBorders>
              <w:top w:val="nil"/>
              <w:left w:val="nil"/>
              <w:bottom w:val="nil"/>
              <w:right w:val="nil"/>
            </w:tcBorders>
          </w:tcPr>
          <w:p w:rsidR="00F07E5C" w:rsidRDefault="00F07E5C">
            <w:pPr>
              <w:pStyle w:val="ConsPlusNormal"/>
              <w:jc w:val="center"/>
            </w:pPr>
            <w:r>
              <w:t>0,5</w:t>
            </w:r>
          </w:p>
        </w:tc>
        <w:tc>
          <w:tcPr>
            <w:tcW w:w="1586" w:type="dxa"/>
            <w:tcBorders>
              <w:top w:val="nil"/>
              <w:left w:val="nil"/>
              <w:bottom w:val="nil"/>
              <w:right w:val="nil"/>
            </w:tcBorders>
          </w:tcPr>
          <w:p w:rsidR="00F07E5C" w:rsidRDefault="00F07E5C">
            <w:pPr>
              <w:pStyle w:val="ConsPlusNormal"/>
              <w:jc w:val="center"/>
            </w:pPr>
            <w:r>
              <w:t>0,5</w:t>
            </w:r>
          </w:p>
        </w:tc>
        <w:tc>
          <w:tcPr>
            <w:tcW w:w="1587" w:type="dxa"/>
            <w:tcBorders>
              <w:top w:val="nil"/>
              <w:left w:val="nil"/>
              <w:bottom w:val="nil"/>
              <w:right w:val="nil"/>
            </w:tcBorders>
          </w:tcPr>
          <w:p w:rsidR="00F07E5C" w:rsidRDefault="00F07E5C">
            <w:pPr>
              <w:pStyle w:val="ConsPlusNormal"/>
              <w:jc w:val="center"/>
            </w:pPr>
            <w:r>
              <w:t>0,5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74.</w:t>
            </w:r>
          </w:p>
        </w:tc>
        <w:tc>
          <w:tcPr>
            <w:tcW w:w="3798" w:type="dxa"/>
            <w:tcBorders>
              <w:top w:val="nil"/>
              <w:left w:val="nil"/>
              <w:bottom w:val="nil"/>
              <w:right w:val="nil"/>
            </w:tcBorders>
          </w:tcPr>
          <w:p w:rsidR="00F07E5C" w:rsidRDefault="00F07E5C">
            <w:pPr>
              <w:pStyle w:val="ConsPlusNormal"/>
              <w:jc w:val="both"/>
            </w:pPr>
            <w:r>
              <w:t>Тюменская область</w:t>
            </w:r>
          </w:p>
        </w:tc>
        <w:tc>
          <w:tcPr>
            <w:tcW w:w="1586" w:type="dxa"/>
            <w:tcBorders>
              <w:top w:val="nil"/>
              <w:left w:val="nil"/>
              <w:bottom w:val="nil"/>
              <w:right w:val="nil"/>
            </w:tcBorders>
          </w:tcPr>
          <w:p w:rsidR="00F07E5C" w:rsidRDefault="00F07E5C">
            <w:pPr>
              <w:pStyle w:val="ConsPlusNormal"/>
              <w:jc w:val="center"/>
            </w:pPr>
            <w:r>
              <w:t>0,15</w:t>
            </w:r>
          </w:p>
        </w:tc>
        <w:tc>
          <w:tcPr>
            <w:tcW w:w="1586" w:type="dxa"/>
            <w:tcBorders>
              <w:top w:val="nil"/>
              <w:left w:val="nil"/>
              <w:bottom w:val="nil"/>
              <w:right w:val="nil"/>
            </w:tcBorders>
          </w:tcPr>
          <w:p w:rsidR="00F07E5C" w:rsidRDefault="00F07E5C">
            <w:pPr>
              <w:pStyle w:val="ConsPlusNormal"/>
              <w:jc w:val="center"/>
            </w:pPr>
            <w:r>
              <w:t>0,15</w:t>
            </w:r>
          </w:p>
        </w:tc>
        <w:tc>
          <w:tcPr>
            <w:tcW w:w="1587" w:type="dxa"/>
            <w:tcBorders>
              <w:top w:val="nil"/>
              <w:left w:val="nil"/>
              <w:bottom w:val="nil"/>
              <w:right w:val="nil"/>
            </w:tcBorders>
          </w:tcPr>
          <w:p w:rsidR="00F07E5C" w:rsidRDefault="00F07E5C">
            <w:pPr>
              <w:pStyle w:val="ConsPlusNormal"/>
              <w:jc w:val="center"/>
            </w:pPr>
            <w:r>
              <w:t>0,22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75.</w:t>
            </w:r>
          </w:p>
        </w:tc>
        <w:tc>
          <w:tcPr>
            <w:tcW w:w="3798" w:type="dxa"/>
            <w:tcBorders>
              <w:top w:val="nil"/>
              <w:left w:val="nil"/>
              <w:bottom w:val="nil"/>
              <w:right w:val="nil"/>
            </w:tcBorders>
          </w:tcPr>
          <w:p w:rsidR="00F07E5C" w:rsidRDefault="00F07E5C">
            <w:pPr>
              <w:pStyle w:val="ConsPlusNormal"/>
              <w:jc w:val="both"/>
            </w:pPr>
            <w:r>
              <w:t>Ульяновская область</w:t>
            </w:r>
          </w:p>
        </w:tc>
        <w:tc>
          <w:tcPr>
            <w:tcW w:w="1586" w:type="dxa"/>
            <w:tcBorders>
              <w:top w:val="nil"/>
              <w:left w:val="nil"/>
              <w:bottom w:val="nil"/>
              <w:right w:val="nil"/>
            </w:tcBorders>
          </w:tcPr>
          <w:p w:rsidR="00F07E5C" w:rsidRDefault="00F07E5C">
            <w:pPr>
              <w:pStyle w:val="ConsPlusNormal"/>
              <w:jc w:val="center"/>
            </w:pPr>
            <w:r>
              <w:t>0,57</w:t>
            </w:r>
          </w:p>
        </w:tc>
        <w:tc>
          <w:tcPr>
            <w:tcW w:w="1586" w:type="dxa"/>
            <w:tcBorders>
              <w:top w:val="nil"/>
              <w:left w:val="nil"/>
              <w:bottom w:val="nil"/>
              <w:right w:val="nil"/>
            </w:tcBorders>
          </w:tcPr>
          <w:p w:rsidR="00F07E5C" w:rsidRDefault="00F07E5C">
            <w:pPr>
              <w:pStyle w:val="ConsPlusNormal"/>
              <w:jc w:val="center"/>
            </w:pPr>
            <w:r>
              <w:t>0,57</w:t>
            </w:r>
          </w:p>
        </w:tc>
        <w:tc>
          <w:tcPr>
            <w:tcW w:w="1587" w:type="dxa"/>
            <w:tcBorders>
              <w:top w:val="nil"/>
              <w:left w:val="nil"/>
              <w:bottom w:val="nil"/>
              <w:right w:val="nil"/>
            </w:tcBorders>
          </w:tcPr>
          <w:p w:rsidR="00F07E5C" w:rsidRDefault="00F07E5C">
            <w:pPr>
              <w:pStyle w:val="ConsPlusNormal"/>
              <w:jc w:val="center"/>
            </w:pPr>
            <w:r>
              <w:t>0,55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76.</w:t>
            </w:r>
          </w:p>
        </w:tc>
        <w:tc>
          <w:tcPr>
            <w:tcW w:w="3798" w:type="dxa"/>
            <w:tcBorders>
              <w:top w:val="nil"/>
              <w:left w:val="nil"/>
              <w:bottom w:val="nil"/>
              <w:right w:val="nil"/>
            </w:tcBorders>
          </w:tcPr>
          <w:p w:rsidR="00F07E5C" w:rsidRDefault="00F07E5C">
            <w:pPr>
              <w:pStyle w:val="ConsPlusNormal"/>
              <w:jc w:val="both"/>
            </w:pPr>
            <w:r>
              <w:t>Челябинская область</w:t>
            </w:r>
          </w:p>
        </w:tc>
        <w:tc>
          <w:tcPr>
            <w:tcW w:w="1586" w:type="dxa"/>
            <w:tcBorders>
              <w:top w:val="nil"/>
              <w:left w:val="nil"/>
              <w:bottom w:val="nil"/>
              <w:right w:val="nil"/>
            </w:tcBorders>
          </w:tcPr>
          <w:p w:rsidR="00F07E5C" w:rsidRDefault="00F07E5C">
            <w:pPr>
              <w:pStyle w:val="ConsPlusNormal"/>
              <w:jc w:val="center"/>
            </w:pPr>
            <w:r>
              <w:t>0,56</w:t>
            </w:r>
          </w:p>
        </w:tc>
        <w:tc>
          <w:tcPr>
            <w:tcW w:w="1586" w:type="dxa"/>
            <w:tcBorders>
              <w:top w:val="nil"/>
              <w:left w:val="nil"/>
              <w:bottom w:val="nil"/>
              <w:right w:val="nil"/>
            </w:tcBorders>
          </w:tcPr>
          <w:p w:rsidR="00F07E5C" w:rsidRDefault="00F07E5C">
            <w:pPr>
              <w:pStyle w:val="ConsPlusNormal"/>
              <w:jc w:val="center"/>
            </w:pPr>
            <w:r>
              <w:t>0,56</w:t>
            </w:r>
          </w:p>
        </w:tc>
        <w:tc>
          <w:tcPr>
            <w:tcW w:w="1587" w:type="dxa"/>
            <w:tcBorders>
              <w:top w:val="nil"/>
              <w:left w:val="nil"/>
              <w:bottom w:val="nil"/>
              <w:right w:val="nil"/>
            </w:tcBorders>
          </w:tcPr>
          <w:p w:rsidR="00F07E5C" w:rsidRDefault="00F07E5C">
            <w:pPr>
              <w:pStyle w:val="ConsPlusNormal"/>
              <w:jc w:val="center"/>
            </w:pPr>
            <w:r>
              <w:t>0,55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77.</w:t>
            </w:r>
          </w:p>
        </w:tc>
        <w:tc>
          <w:tcPr>
            <w:tcW w:w="3798" w:type="dxa"/>
            <w:tcBorders>
              <w:top w:val="nil"/>
              <w:left w:val="nil"/>
              <w:bottom w:val="nil"/>
              <w:right w:val="nil"/>
            </w:tcBorders>
          </w:tcPr>
          <w:p w:rsidR="00F07E5C" w:rsidRDefault="00F07E5C">
            <w:pPr>
              <w:pStyle w:val="ConsPlusNormal"/>
              <w:jc w:val="both"/>
            </w:pPr>
            <w:r>
              <w:t>Ярославская область</w:t>
            </w:r>
          </w:p>
        </w:tc>
        <w:tc>
          <w:tcPr>
            <w:tcW w:w="1586" w:type="dxa"/>
            <w:tcBorders>
              <w:top w:val="nil"/>
              <w:left w:val="nil"/>
              <w:bottom w:val="nil"/>
              <w:right w:val="nil"/>
            </w:tcBorders>
          </w:tcPr>
          <w:p w:rsidR="00F07E5C" w:rsidRDefault="00F07E5C">
            <w:pPr>
              <w:pStyle w:val="ConsPlusNormal"/>
              <w:jc w:val="center"/>
            </w:pPr>
            <w:r>
              <w:t>0,49</w:t>
            </w:r>
          </w:p>
        </w:tc>
        <w:tc>
          <w:tcPr>
            <w:tcW w:w="1586" w:type="dxa"/>
            <w:tcBorders>
              <w:top w:val="nil"/>
              <w:left w:val="nil"/>
              <w:bottom w:val="nil"/>
              <w:right w:val="nil"/>
            </w:tcBorders>
          </w:tcPr>
          <w:p w:rsidR="00F07E5C" w:rsidRDefault="00F07E5C">
            <w:pPr>
              <w:pStyle w:val="ConsPlusNormal"/>
              <w:jc w:val="center"/>
            </w:pPr>
            <w:r>
              <w:t>0,49</w:t>
            </w:r>
          </w:p>
        </w:tc>
        <w:tc>
          <w:tcPr>
            <w:tcW w:w="1587" w:type="dxa"/>
            <w:tcBorders>
              <w:top w:val="nil"/>
              <w:left w:val="nil"/>
              <w:bottom w:val="nil"/>
              <w:right w:val="nil"/>
            </w:tcBorders>
          </w:tcPr>
          <w:p w:rsidR="00F07E5C" w:rsidRDefault="00F07E5C">
            <w:pPr>
              <w:pStyle w:val="ConsPlusNormal"/>
              <w:jc w:val="center"/>
            </w:pPr>
            <w:r>
              <w:t>0,5</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78.</w:t>
            </w:r>
          </w:p>
        </w:tc>
        <w:tc>
          <w:tcPr>
            <w:tcW w:w="3798" w:type="dxa"/>
            <w:tcBorders>
              <w:top w:val="nil"/>
              <w:left w:val="nil"/>
              <w:bottom w:val="nil"/>
              <w:right w:val="nil"/>
            </w:tcBorders>
          </w:tcPr>
          <w:p w:rsidR="00F07E5C" w:rsidRDefault="00F07E5C">
            <w:pPr>
              <w:pStyle w:val="ConsPlusNormal"/>
              <w:jc w:val="both"/>
            </w:pPr>
            <w:r>
              <w:t>Город Москва</w:t>
            </w:r>
          </w:p>
        </w:tc>
        <w:tc>
          <w:tcPr>
            <w:tcW w:w="1586" w:type="dxa"/>
            <w:tcBorders>
              <w:top w:val="nil"/>
              <w:left w:val="nil"/>
              <w:bottom w:val="nil"/>
              <w:right w:val="nil"/>
            </w:tcBorders>
          </w:tcPr>
          <w:p w:rsidR="00F07E5C" w:rsidRDefault="00F07E5C">
            <w:pPr>
              <w:pStyle w:val="ConsPlusNormal"/>
              <w:jc w:val="center"/>
            </w:pPr>
            <w:r>
              <w:t>0,03</w:t>
            </w:r>
          </w:p>
        </w:tc>
        <w:tc>
          <w:tcPr>
            <w:tcW w:w="1586" w:type="dxa"/>
            <w:tcBorders>
              <w:top w:val="nil"/>
              <w:left w:val="nil"/>
              <w:bottom w:val="nil"/>
              <w:right w:val="nil"/>
            </w:tcBorders>
          </w:tcPr>
          <w:p w:rsidR="00F07E5C" w:rsidRDefault="00F07E5C">
            <w:pPr>
              <w:pStyle w:val="ConsPlusNormal"/>
              <w:jc w:val="center"/>
            </w:pPr>
            <w:r>
              <w:t>0,03</w:t>
            </w:r>
          </w:p>
        </w:tc>
        <w:tc>
          <w:tcPr>
            <w:tcW w:w="1587" w:type="dxa"/>
            <w:tcBorders>
              <w:top w:val="nil"/>
              <w:left w:val="nil"/>
              <w:bottom w:val="nil"/>
              <w:right w:val="nil"/>
            </w:tcBorders>
          </w:tcPr>
          <w:p w:rsidR="00F07E5C" w:rsidRDefault="00F07E5C">
            <w:pPr>
              <w:pStyle w:val="ConsPlusNormal"/>
              <w:jc w:val="center"/>
            </w:pPr>
            <w:r>
              <w:t>0,03</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79.</w:t>
            </w:r>
          </w:p>
        </w:tc>
        <w:tc>
          <w:tcPr>
            <w:tcW w:w="3798" w:type="dxa"/>
            <w:tcBorders>
              <w:top w:val="nil"/>
              <w:left w:val="nil"/>
              <w:bottom w:val="nil"/>
              <w:right w:val="nil"/>
            </w:tcBorders>
          </w:tcPr>
          <w:p w:rsidR="00F07E5C" w:rsidRDefault="00F07E5C">
            <w:pPr>
              <w:pStyle w:val="ConsPlusNormal"/>
              <w:jc w:val="both"/>
            </w:pPr>
            <w:r>
              <w:t>Город Санкт-Петербург</w:t>
            </w:r>
          </w:p>
        </w:tc>
        <w:tc>
          <w:tcPr>
            <w:tcW w:w="1586" w:type="dxa"/>
            <w:tcBorders>
              <w:top w:val="nil"/>
              <w:left w:val="nil"/>
              <w:bottom w:val="nil"/>
              <w:right w:val="nil"/>
            </w:tcBorders>
          </w:tcPr>
          <w:p w:rsidR="00F07E5C" w:rsidRDefault="00F07E5C">
            <w:pPr>
              <w:pStyle w:val="ConsPlusNormal"/>
              <w:jc w:val="center"/>
            </w:pPr>
            <w:r>
              <w:t>0,26</w:t>
            </w:r>
          </w:p>
        </w:tc>
        <w:tc>
          <w:tcPr>
            <w:tcW w:w="1586" w:type="dxa"/>
            <w:tcBorders>
              <w:top w:val="nil"/>
              <w:left w:val="nil"/>
              <w:bottom w:val="nil"/>
              <w:right w:val="nil"/>
            </w:tcBorders>
          </w:tcPr>
          <w:p w:rsidR="00F07E5C" w:rsidRDefault="00F07E5C">
            <w:pPr>
              <w:pStyle w:val="ConsPlusNormal"/>
              <w:jc w:val="center"/>
            </w:pPr>
            <w:r>
              <w:t>0,26</w:t>
            </w:r>
          </w:p>
        </w:tc>
        <w:tc>
          <w:tcPr>
            <w:tcW w:w="1587" w:type="dxa"/>
            <w:tcBorders>
              <w:top w:val="nil"/>
              <w:left w:val="nil"/>
              <w:bottom w:val="nil"/>
              <w:right w:val="nil"/>
            </w:tcBorders>
          </w:tcPr>
          <w:p w:rsidR="00F07E5C" w:rsidRDefault="00F07E5C">
            <w:pPr>
              <w:pStyle w:val="ConsPlusNormal"/>
              <w:jc w:val="center"/>
            </w:pPr>
            <w:r>
              <w:t>0,27</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80.</w:t>
            </w:r>
          </w:p>
        </w:tc>
        <w:tc>
          <w:tcPr>
            <w:tcW w:w="3798" w:type="dxa"/>
            <w:tcBorders>
              <w:top w:val="nil"/>
              <w:left w:val="nil"/>
              <w:bottom w:val="nil"/>
              <w:right w:val="nil"/>
            </w:tcBorders>
          </w:tcPr>
          <w:p w:rsidR="00F07E5C" w:rsidRDefault="00F07E5C">
            <w:pPr>
              <w:pStyle w:val="ConsPlusNormal"/>
              <w:jc w:val="both"/>
            </w:pPr>
            <w:r>
              <w:t>Город Севастополь</w:t>
            </w:r>
          </w:p>
        </w:tc>
        <w:tc>
          <w:tcPr>
            <w:tcW w:w="1586" w:type="dxa"/>
            <w:tcBorders>
              <w:top w:val="nil"/>
              <w:left w:val="nil"/>
              <w:bottom w:val="nil"/>
              <w:right w:val="nil"/>
            </w:tcBorders>
          </w:tcPr>
          <w:p w:rsidR="00F07E5C" w:rsidRDefault="00F07E5C">
            <w:pPr>
              <w:pStyle w:val="ConsPlusNormal"/>
              <w:jc w:val="center"/>
            </w:pPr>
            <w:r>
              <w:t>0,61</w:t>
            </w:r>
          </w:p>
        </w:tc>
        <w:tc>
          <w:tcPr>
            <w:tcW w:w="1586" w:type="dxa"/>
            <w:tcBorders>
              <w:top w:val="nil"/>
              <w:left w:val="nil"/>
              <w:bottom w:val="nil"/>
              <w:right w:val="nil"/>
            </w:tcBorders>
          </w:tcPr>
          <w:p w:rsidR="00F07E5C" w:rsidRDefault="00F07E5C">
            <w:pPr>
              <w:pStyle w:val="ConsPlusNormal"/>
              <w:jc w:val="center"/>
            </w:pPr>
            <w:r>
              <w:t>0,66</w:t>
            </w:r>
          </w:p>
        </w:tc>
        <w:tc>
          <w:tcPr>
            <w:tcW w:w="1587" w:type="dxa"/>
            <w:tcBorders>
              <w:top w:val="nil"/>
              <w:left w:val="nil"/>
              <w:bottom w:val="nil"/>
              <w:right w:val="nil"/>
            </w:tcBorders>
          </w:tcPr>
          <w:p w:rsidR="00F07E5C" w:rsidRDefault="00F07E5C">
            <w:pPr>
              <w:pStyle w:val="ConsPlusNormal"/>
              <w:jc w:val="center"/>
            </w:pPr>
            <w:r>
              <w:t>0,66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81.</w:t>
            </w:r>
          </w:p>
        </w:tc>
        <w:tc>
          <w:tcPr>
            <w:tcW w:w="3798" w:type="dxa"/>
            <w:tcBorders>
              <w:top w:val="nil"/>
              <w:left w:val="nil"/>
              <w:bottom w:val="nil"/>
              <w:right w:val="nil"/>
            </w:tcBorders>
          </w:tcPr>
          <w:p w:rsidR="00F07E5C" w:rsidRDefault="00F07E5C">
            <w:pPr>
              <w:pStyle w:val="ConsPlusNormal"/>
              <w:jc w:val="both"/>
            </w:pPr>
            <w:r>
              <w:t>Еврейская автономная область</w:t>
            </w:r>
          </w:p>
        </w:tc>
        <w:tc>
          <w:tcPr>
            <w:tcW w:w="1586" w:type="dxa"/>
            <w:tcBorders>
              <w:top w:val="nil"/>
              <w:left w:val="nil"/>
              <w:bottom w:val="nil"/>
              <w:right w:val="nil"/>
            </w:tcBorders>
          </w:tcPr>
          <w:p w:rsidR="00F07E5C" w:rsidRDefault="00F07E5C">
            <w:pPr>
              <w:pStyle w:val="ConsPlusNormal"/>
              <w:jc w:val="center"/>
            </w:pPr>
            <w:r>
              <w:t>0,62</w:t>
            </w:r>
          </w:p>
        </w:tc>
        <w:tc>
          <w:tcPr>
            <w:tcW w:w="1586" w:type="dxa"/>
            <w:tcBorders>
              <w:top w:val="nil"/>
              <w:left w:val="nil"/>
              <w:bottom w:val="nil"/>
              <w:right w:val="nil"/>
            </w:tcBorders>
          </w:tcPr>
          <w:p w:rsidR="00F07E5C" w:rsidRDefault="00F07E5C">
            <w:pPr>
              <w:pStyle w:val="ConsPlusNormal"/>
              <w:jc w:val="center"/>
            </w:pPr>
            <w:r>
              <w:t>0,62</w:t>
            </w:r>
          </w:p>
        </w:tc>
        <w:tc>
          <w:tcPr>
            <w:tcW w:w="1587" w:type="dxa"/>
            <w:tcBorders>
              <w:top w:val="nil"/>
              <w:left w:val="nil"/>
              <w:bottom w:val="nil"/>
              <w:right w:val="nil"/>
            </w:tcBorders>
          </w:tcPr>
          <w:p w:rsidR="00F07E5C" w:rsidRDefault="00F07E5C">
            <w:pPr>
              <w:pStyle w:val="ConsPlusNormal"/>
              <w:jc w:val="center"/>
            </w:pPr>
            <w:r>
              <w:t>0,62</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82.</w:t>
            </w:r>
          </w:p>
        </w:tc>
        <w:tc>
          <w:tcPr>
            <w:tcW w:w="3798" w:type="dxa"/>
            <w:tcBorders>
              <w:top w:val="nil"/>
              <w:left w:val="nil"/>
              <w:bottom w:val="nil"/>
              <w:right w:val="nil"/>
            </w:tcBorders>
          </w:tcPr>
          <w:p w:rsidR="00F07E5C" w:rsidRDefault="00F07E5C">
            <w:pPr>
              <w:pStyle w:val="ConsPlusNormal"/>
              <w:jc w:val="both"/>
            </w:pPr>
            <w:r>
              <w:t>Ненецкий автономный округ</w:t>
            </w:r>
          </w:p>
        </w:tc>
        <w:tc>
          <w:tcPr>
            <w:tcW w:w="1586" w:type="dxa"/>
            <w:tcBorders>
              <w:top w:val="nil"/>
              <w:left w:val="nil"/>
              <w:bottom w:val="nil"/>
              <w:right w:val="nil"/>
            </w:tcBorders>
          </w:tcPr>
          <w:p w:rsidR="00F07E5C" w:rsidRDefault="00F07E5C">
            <w:pPr>
              <w:pStyle w:val="ConsPlusNormal"/>
              <w:jc w:val="center"/>
            </w:pPr>
            <w:r>
              <w:t>0,43</w:t>
            </w:r>
          </w:p>
        </w:tc>
        <w:tc>
          <w:tcPr>
            <w:tcW w:w="1586" w:type="dxa"/>
            <w:tcBorders>
              <w:top w:val="nil"/>
              <w:left w:val="nil"/>
              <w:bottom w:val="nil"/>
              <w:right w:val="nil"/>
            </w:tcBorders>
          </w:tcPr>
          <w:p w:rsidR="00F07E5C" w:rsidRDefault="00F07E5C">
            <w:pPr>
              <w:pStyle w:val="ConsPlusNormal"/>
              <w:jc w:val="center"/>
            </w:pPr>
            <w:r>
              <w:t>0,43</w:t>
            </w:r>
          </w:p>
        </w:tc>
        <w:tc>
          <w:tcPr>
            <w:tcW w:w="1587" w:type="dxa"/>
            <w:tcBorders>
              <w:top w:val="nil"/>
              <w:left w:val="nil"/>
              <w:bottom w:val="nil"/>
              <w:right w:val="nil"/>
            </w:tcBorders>
          </w:tcPr>
          <w:p w:rsidR="00F07E5C" w:rsidRDefault="00F07E5C">
            <w:pPr>
              <w:pStyle w:val="ConsPlusNormal"/>
              <w:jc w:val="center"/>
            </w:pPr>
            <w:r>
              <w:t>0,46</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lastRenderedPageBreak/>
              <w:t>83.</w:t>
            </w:r>
          </w:p>
        </w:tc>
        <w:tc>
          <w:tcPr>
            <w:tcW w:w="3798" w:type="dxa"/>
            <w:tcBorders>
              <w:top w:val="nil"/>
              <w:left w:val="nil"/>
              <w:bottom w:val="nil"/>
              <w:right w:val="nil"/>
            </w:tcBorders>
          </w:tcPr>
          <w:p w:rsidR="00F07E5C" w:rsidRDefault="00F07E5C">
            <w:pPr>
              <w:pStyle w:val="ConsPlusNormal"/>
              <w:jc w:val="both"/>
            </w:pPr>
            <w:r>
              <w:t>Ханты-Мансийский автономный округ - Югра</w:t>
            </w:r>
          </w:p>
        </w:tc>
        <w:tc>
          <w:tcPr>
            <w:tcW w:w="1586" w:type="dxa"/>
            <w:tcBorders>
              <w:top w:val="nil"/>
              <w:left w:val="nil"/>
              <w:bottom w:val="nil"/>
              <w:right w:val="nil"/>
            </w:tcBorders>
          </w:tcPr>
          <w:p w:rsidR="00F07E5C" w:rsidRDefault="00F07E5C">
            <w:pPr>
              <w:pStyle w:val="ConsPlusNormal"/>
              <w:jc w:val="center"/>
            </w:pPr>
            <w:r>
              <w:t>0,21</w:t>
            </w:r>
          </w:p>
        </w:tc>
        <w:tc>
          <w:tcPr>
            <w:tcW w:w="1586" w:type="dxa"/>
            <w:tcBorders>
              <w:top w:val="nil"/>
              <w:left w:val="nil"/>
              <w:bottom w:val="nil"/>
              <w:right w:val="nil"/>
            </w:tcBorders>
          </w:tcPr>
          <w:p w:rsidR="00F07E5C" w:rsidRDefault="00F07E5C">
            <w:pPr>
              <w:pStyle w:val="ConsPlusNormal"/>
              <w:jc w:val="center"/>
            </w:pPr>
            <w:r>
              <w:t>0,21</w:t>
            </w:r>
          </w:p>
        </w:tc>
        <w:tc>
          <w:tcPr>
            <w:tcW w:w="1587" w:type="dxa"/>
            <w:tcBorders>
              <w:top w:val="nil"/>
              <w:left w:val="nil"/>
              <w:bottom w:val="nil"/>
              <w:right w:val="nil"/>
            </w:tcBorders>
          </w:tcPr>
          <w:p w:rsidR="00F07E5C" w:rsidRDefault="00F07E5C">
            <w:pPr>
              <w:pStyle w:val="ConsPlusNormal"/>
              <w:jc w:val="center"/>
            </w:pPr>
            <w:r>
              <w:t>0,31</w:t>
            </w:r>
          </w:p>
        </w:tc>
      </w:tr>
      <w:tr w:rsidR="00F07E5C">
        <w:tblPrEx>
          <w:tblBorders>
            <w:insideH w:val="none" w:sz="0" w:space="0" w:color="auto"/>
            <w:insideV w:val="none" w:sz="0" w:space="0" w:color="auto"/>
          </w:tblBorders>
        </w:tblPrEx>
        <w:tc>
          <w:tcPr>
            <w:tcW w:w="510" w:type="dxa"/>
            <w:tcBorders>
              <w:top w:val="nil"/>
              <w:left w:val="nil"/>
              <w:bottom w:val="nil"/>
              <w:right w:val="nil"/>
            </w:tcBorders>
          </w:tcPr>
          <w:p w:rsidR="00F07E5C" w:rsidRDefault="00F07E5C">
            <w:pPr>
              <w:pStyle w:val="ConsPlusNormal"/>
            </w:pPr>
            <w:r>
              <w:t>84.</w:t>
            </w:r>
          </w:p>
        </w:tc>
        <w:tc>
          <w:tcPr>
            <w:tcW w:w="3798" w:type="dxa"/>
            <w:tcBorders>
              <w:top w:val="nil"/>
              <w:left w:val="nil"/>
              <w:bottom w:val="nil"/>
              <w:right w:val="nil"/>
            </w:tcBorders>
          </w:tcPr>
          <w:p w:rsidR="00F07E5C" w:rsidRDefault="00F07E5C">
            <w:pPr>
              <w:pStyle w:val="ConsPlusNormal"/>
              <w:jc w:val="both"/>
            </w:pPr>
            <w:r>
              <w:t>Чукотский автономный округ</w:t>
            </w:r>
          </w:p>
        </w:tc>
        <w:tc>
          <w:tcPr>
            <w:tcW w:w="1586" w:type="dxa"/>
            <w:tcBorders>
              <w:top w:val="nil"/>
              <w:left w:val="nil"/>
              <w:bottom w:val="nil"/>
              <w:right w:val="nil"/>
            </w:tcBorders>
          </w:tcPr>
          <w:p w:rsidR="00F07E5C" w:rsidRDefault="00F07E5C">
            <w:pPr>
              <w:pStyle w:val="ConsPlusNormal"/>
              <w:jc w:val="center"/>
            </w:pPr>
            <w:r>
              <w:t>0,63</w:t>
            </w:r>
          </w:p>
        </w:tc>
        <w:tc>
          <w:tcPr>
            <w:tcW w:w="1586" w:type="dxa"/>
            <w:tcBorders>
              <w:top w:val="nil"/>
              <w:left w:val="nil"/>
              <w:bottom w:val="nil"/>
              <w:right w:val="nil"/>
            </w:tcBorders>
          </w:tcPr>
          <w:p w:rsidR="00F07E5C" w:rsidRDefault="00F07E5C">
            <w:pPr>
              <w:pStyle w:val="ConsPlusNormal"/>
              <w:jc w:val="center"/>
            </w:pPr>
            <w:r>
              <w:t>0,63</w:t>
            </w:r>
          </w:p>
        </w:tc>
        <w:tc>
          <w:tcPr>
            <w:tcW w:w="1587" w:type="dxa"/>
            <w:tcBorders>
              <w:top w:val="nil"/>
              <w:left w:val="nil"/>
              <w:bottom w:val="nil"/>
              <w:right w:val="nil"/>
            </w:tcBorders>
          </w:tcPr>
          <w:p w:rsidR="00F07E5C" w:rsidRDefault="00F07E5C">
            <w:pPr>
              <w:pStyle w:val="ConsPlusNormal"/>
              <w:jc w:val="center"/>
            </w:pPr>
            <w:r>
              <w:t>0,66</w:t>
            </w:r>
          </w:p>
        </w:tc>
      </w:tr>
      <w:tr w:rsidR="00F07E5C">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F07E5C" w:rsidRDefault="00F07E5C">
            <w:pPr>
              <w:pStyle w:val="ConsPlusNormal"/>
            </w:pPr>
            <w:r>
              <w:t>85.</w:t>
            </w:r>
          </w:p>
        </w:tc>
        <w:tc>
          <w:tcPr>
            <w:tcW w:w="3798" w:type="dxa"/>
            <w:tcBorders>
              <w:top w:val="nil"/>
              <w:left w:val="nil"/>
              <w:bottom w:val="single" w:sz="4" w:space="0" w:color="auto"/>
              <w:right w:val="nil"/>
            </w:tcBorders>
          </w:tcPr>
          <w:p w:rsidR="00F07E5C" w:rsidRDefault="00F07E5C">
            <w:pPr>
              <w:pStyle w:val="ConsPlusNormal"/>
              <w:jc w:val="both"/>
            </w:pPr>
            <w:r>
              <w:t>Ямало-Ненецкий автономный округ</w:t>
            </w:r>
          </w:p>
        </w:tc>
        <w:tc>
          <w:tcPr>
            <w:tcW w:w="1586" w:type="dxa"/>
            <w:tcBorders>
              <w:top w:val="nil"/>
              <w:left w:val="nil"/>
              <w:bottom w:val="single" w:sz="4" w:space="0" w:color="auto"/>
              <w:right w:val="nil"/>
            </w:tcBorders>
          </w:tcPr>
          <w:p w:rsidR="00F07E5C" w:rsidRDefault="00F07E5C">
            <w:pPr>
              <w:pStyle w:val="ConsPlusNormal"/>
              <w:jc w:val="center"/>
            </w:pPr>
            <w:r>
              <w:t>0,1</w:t>
            </w:r>
          </w:p>
        </w:tc>
        <w:tc>
          <w:tcPr>
            <w:tcW w:w="1586" w:type="dxa"/>
            <w:tcBorders>
              <w:top w:val="nil"/>
              <w:left w:val="nil"/>
              <w:bottom w:val="single" w:sz="4" w:space="0" w:color="auto"/>
              <w:right w:val="nil"/>
            </w:tcBorders>
          </w:tcPr>
          <w:p w:rsidR="00F07E5C" w:rsidRDefault="00F07E5C">
            <w:pPr>
              <w:pStyle w:val="ConsPlusNormal"/>
              <w:jc w:val="center"/>
            </w:pPr>
            <w:r>
              <w:t>0,1</w:t>
            </w:r>
          </w:p>
        </w:tc>
        <w:tc>
          <w:tcPr>
            <w:tcW w:w="1587" w:type="dxa"/>
            <w:tcBorders>
              <w:top w:val="nil"/>
              <w:left w:val="nil"/>
              <w:bottom w:val="single" w:sz="4" w:space="0" w:color="auto"/>
              <w:right w:val="nil"/>
            </w:tcBorders>
          </w:tcPr>
          <w:p w:rsidR="00F07E5C" w:rsidRDefault="00F07E5C">
            <w:pPr>
              <w:pStyle w:val="ConsPlusNormal"/>
              <w:jc w:val="center"/>
            </w:pPr>
            <w:r>
              <w:t>0,1</w:t>
            </w:r>
          </w:p>
        </w:tc>
      </w:tr>
    </w:tbl>
    <w:p w:rsidR="00F07E5C" w:rsidRDefault="00F07E5C">
      <w:pPr>
        <w:pStyle w:val="ConsPlusNormal"/>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8</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ПРАВИЛА</w:t>
      </w:r>
    </w:p>
    <w:p w:rsidR="00F07E5C" w:rsidRDefault="00F07E5C">
      <w:pPr>
        <w:pStyle w:val="ConsPlusTitle"/>
        <w:jc w:val="center"/>
      </w:pPr>
      <w:r>
        <w:t>ПРЕДОСТАВЛЕНИЯ И РАСПРЕДЕЛЕНИЯ СУБСИДИЙ ИЗ ФЕДЕРАЛЬНОГО</w:t>
      </w:r>
    </w:p>
    <w:p w:rsidR="00F07E5C" w:rsidRDefault="00F07E5C">
      <w:pPr>
        <w:pStyle w:val="ConsPlusTitle"/>
        <w:jc w:val="center"/>
      </w:pPr>
      <w:r>
        <w:t>БЮДЖЕТА БЮДЖЕТАМ СУБЪЕКТОВ РОССИЙСКОЙ ФЕДЕРАЦИИ</w:t>
      </w:r>
    </w:p>
    <w:p w:rsidR="00F07E5C" w:rsidRDefault="00F07E5C">
      <w:pPr>
        <w:pStyle w:val="ConsPlusTitle"/>
        <w:jc w:val="center"/>
      </w:pPr>
      <w:r>
        <w:t>НА ГОСУДАРСТВЕННУЮ ПОДДЕРЖКУ МАЛОГО И СРЕДНЕГО</w:t>
      </w:r>
    </w:p>
    <w:p w:rsidR="00F07E5C" w:rsidRDefault="00F07E5C">
      <w:pPr>
        <w:pStyle w:val="ConsPlusTitle"/>
        <w:jc w:val="center"/>
      </w:pPr>
      <w:r>
        <w:t>ПРЕДПРИНИМАТЕЛЬСТВА, ВКЛЮЧАЯ КРЕСТЬЯНСКИЕ (ФЕРМЕРСКИЕ)</w:t>
      </w:r>
    </w:p>
    <w:p w:rsidR="00F07E5C" w:rsidRDefault="00F07E5C">
      <w:pPr>
        <w:pStyle w:val="ConsPlusTitle"/>
        <w:jc w:val="center"/>
      </w:pPr>
      <w:r>
        <w:t>ХОЗЯЙСТВА, В РАМКАХ ПОДПРОГРАММЫ 2 "РАЗВИТИЕ МАЛОГО</w:t>
      </w:r>
    </w:p>
    <w:p w:rsidR="00F07E5C" w:rsidRDefault="00F07E5C">
      <w:pPr>
        <w:pStyle w:val="ConsPlusTitle"/>
        <w:jc w:val="center"/>
      </w:pPr>
      <w:r>
        <w:t>И СРЕДНЕГО ПРЕДПРИНИМАТЕЛЬСТВА" ГОСУДАРСТВЕННОЙ</w:t>
      </w:r>
    </w:p>
    <w:p w:rsidR="00F07E5C" w:rsidRDefault="00F07E5C">
      <w:pPr>
        <w:pStyle w:val="ConsPlusTitle"/>
        <w:jc w:val="center"/>
      </w:pPr>
      <w:r>
        <w:t>ПРОГРАММЫ РОССИЙСКОЙ ФЕДЕРАЦИИ "ЭКОНОМИЧЕСКОЕ</w:t>
      </w:r>
    </w:p>
    <w:p w:rsidR="00F07E5C" w:rsidRDefault="00F07E5C">
      <w:pPr>
        <w:pStyle w:val="ConsPlusTitle"/>
        <w:jc w:val="center"/>
      </w:pPr>
      <w:r>
        <w:t>РАЗВИТИЕ И ИННОВАЦИОННАЯ ЭКОНОМИКА"</w:t>
      </w:r>
    </w:p>
    <w:p w:rsidR="00F07E5C" w:rsidRDefault="00F07E5C">
      <w:pPr>
        <w:pStyle w:val="ConsPlusNormal"/>
        <w:jc w:val="both"/>
      </w:pPr>
    </w:p>
    <w:p w:rsidR="00F07E5C" w:rsidRDefault="00F07E5C">
      <w:pPr>
        <w:pStyle w:val="ConsPlusNormal"/>
        <w:ind w:firstLine="540"/>
        <w:jc w:val="both"/>
      </w:pPr>
      <w:r>
        <w:t xml:space="preserve">Утратили силу. - </w:t>
      </w:r>
      <w:hyperlink r:id="rId212">
        <w:r>
          <w:rPr>
            <w:color w:val="0000FF"/>
          </w:rPr>
          <w:t>Постановление</w:t>
        </w:r>
      </w:hyperlink>
      <w:r>
        <w:t xml:space="preserve"> Правительства РФ от 11.02.2019 N 110.</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9</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ПРАВИЛА</w:t>
      </w:r>
    </w:p>
    <w:p w:rsidR="00F07E5C" w:rsidRDefault="00F07E5C">
      <w:pPr>
        <w:pStyle w:val="ConsPlusTitle"/>
        <w:jc w:val="center"/>
      </w:pPr>
      <w:r>
        <w:t>ПРЕДОСТАВЛЕНИЯ И РАСПРЕДЕЛЕНИЯ СУБСИДИЙ</w:t>
      </w:r>
    </w:p>
    <w:p w:rsidR="00F07E5C" w:rsidRDefault="00F07E5C">
      <w:pPr>
        <w:pStyle w:val="ConsPlusTitle"/>
        <w:jc w:val="center"/>
      </w:pPr>
      <w:r>
        <w:t>ИЗ ФЕДЕРАЛЬНОГО БЮДЖЕТА БЮДЖЕТАМ СУБЪЕКТОВ РОССИЙСКОЙ</w:t>
      </w:r>
    </w:p>
    <w:p w:rsidR="00F07E5C" w:rsidRDefault="00F07E5C">
      <w:pPr>
        <w:pStyle w:val="ConsPlusTitle"/>
        <w:jc w:val="center"/>
      </w:pPr>
      <w:r>
        <w:t>ФЕДЕРАЦИИ НА СОФИНАНСИРОВАНИЕ РАСХОДНЫХ ОБЯЗАТЕЛЬСТВ</w:t>
      </w:r>
    </w:p>
    <w:p w:rsidR="00F07E5C" w:rsidRDefault="00F07E5C">
      <w:pPr>
        <w:pStyle w:val="ConsPlusTitle"/>
        <w:jc w:val="center"/>
      </w:pPr>
      <w:r>
        <w:t>СУБЪЕКТОВ РОССИЙСКОЙ ФЕДЕРАЦИИ, СВЯЗАННЫХ С РЕАЛИЗАЦИЕЙ</w:t>
      </w:r>
    </w:p>
    <w:p w:rsidR="00F07E5C" w:rsidRDefault="00F07E5C">
      <w:pPr>
        <w:pStyle w:val="ConsPlusTitle"/>
        <w:jc w:val="center"/>
      </w:pPr>
      <w:r>
        <w:t>МЕРОПРИЯТИЙ ПО СОДЕЙСТВИЮ РАЗВИТИЮ МОЛОДЕЖНОГО</w:t>
      </w:r>
    </w:p>
    <w:p w:rsidR="00F07E5C" w:rsidRDefault="00F07E5C">
      <w:pPr>
        <w:pStyle w:val="ConsPlusTitle"/>
        <w:jc w:val="center"/>
      </w:pPr>
      <w:r>
        <w:t>ПРЕДПРИНИМАТЕЛЬСТВА В РАМКАХ ПОДПРОГРАММЫ 2 "РАЗВИТИЕ</w:t>
      </w:r>
    </w:p>
    <w:p w:rsidR="00F07E5C" w:rsidRDefault="00F07E5C">
      <w:pPr>
        <w:pStyle w:val="ConsPlusTitle"/>
        <w:jc w:val="center"/>
      </w:pPr>
      <w:r>
        <w:t>МАЛОГО И СРЕДНЕГО ПРЕДПРИНИМАТЕЛЬСТВА"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w:t>
      </w:r>
    </w:p>
    <w:p w:rsidR="00F07E5C" w:rsidRDefault="00F07E5C">
      <w:pPr>
        <w:pStyle w:val="ConsPlusNormal"/>
        <w:jc w:val="center"/>
      </w:pPr>
    </w:p>
    <w:p w:rsidR="00F07E5C" w:rsidRDefault="00F07E5C">
      <w:pPr>
        <w:pStyle w:val="ConsPlusNormal"/>
        <w:ind w:firstLine="540"/>
        <w:jc w:val="both"/>
      </w:pPr>
      <w:r>
        <w:t xml:space="preserve">Утратили силу. - </w:t>
      </w:r>
      <w:hyperlink r:id="rId213">
        <w:r>
          <w:rPr>
            <w:color w:val="0000FF"/>
          </w:rPr>
          <w:t>Постановление</w:t>
        </w:r>
      </w:hyperlink>
      <w:r>
        <w:t xml:space="preserve"> Правительства РФ от 11.02.2019 N 110.</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10</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bookmarkStart w:id="7" w:name="P1084"/>
      <w:bookmarkEnd w:id="7"/>
      <w:r>
        <w:t>ПРАВИЛА</w:t>
      </w:r>
    </w:p>
    <w:p w:rsidR="00F07E5C" w:rsidRDefault="00F07E5C">
      <w:pPr>
        <w:pStyle w:val="ConsPlusTitle"/>
        <w:jc w:val="center"/>
      </w:pPr>
      <w:r>
        <w:t>ПРЕДОСТАВЛЕНИЯ И РАСПРЕДЕЛЕНИЯ СУБСИДИЙ БЮДЖЕТАМ СУБЪЕКТОВ</w:t>
      </w:r>
    </w:p>
    <w:p w:rsidR="00F07E5C" w:rsidRDefault="00F07E5C">
      <w:pPr>
        <w:pStyle w:val="ConsPlusTitle"/>
        <w:jc w:val="center"/>
      </w:pPr>
      <w:r>
        <w:t>РОССИЙСКОЙ ФЕДЕРАЦИИ НА ГОСУДАРСТВЕННУЮ ПОДДЕРЖКУ МАЛОГО</w:t>
      </w:r>
    </w:p>
    <w:p w:rsidR="00F07E5C" w:rsidRDefault="00F07E5C">
      <w:pPr>
        <w:pStyle w:val="ConsPlusTitle"/>
        <w:jc w:val="center"/>
      </w:pPr>
      <w:r>
        <w:t>И СРЕДНЕГО ПРЕДПРИНИМАТЕЛЬСТВА, А ТАКЖЕ ФИЗИЧЕСКИХ ЛИЦ,</w:t>
      </w:r>
    </w:p>
    <w:p w:rsidR="00F07E5C" w:rsidRDefault="00F07E5C">
      <w:pPr>
        <w:pStyle w:val="ConsPlusTitle"/>
        <w:jc w:val="center"/>
      </w:pPr>
      <w:r>
        <w:t>ПРИМЕНЯЮЩИХ СПЕЦИАЛЬНЫЙ НАЛОГОВЫЙ РЕЖИМ "НАЛОГ НА</w:t>
      </w:r>
    </w:p>
    <w:p w:rsidR="00F07E5C" w:rsidRDefault="00F07E5C">
      <w:pPr>
        <w:pStyle w:val="ConsPlusTitle"/>
        <w:jc w:val="center"/>
      </w:pPr>
      <w:r>
        <w:t>ПРОФЕССИОНАЛЬНЫЙ ДОХОД", В СУБЪЕКТАХ РОССИЙСКОЙ ФЕДЕРАЦИИ</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lastRenderedPageBreak/>
              <w:t xml:space="preserve">(в ред. Постановлений Правительства РФ от 11.02.2019 </w:t>
            </w:r>
            <w:hyperlink r:id="rId214">
              <w:r>
                <w:rPr>
                  <w:color w:val="0000FF"/>
                </w:rPr>
                <w:t>N 110</w:t>
              </w:r>
            </w:hyperlink>
            <w:r>
              <w:rPr>
                <w:color w:val="392C69"/>
              </w:rPr>
              <w:t>,</w:t>
            </w:r>
          </w:p>
          <w:p w:rsidR="00F07E5C" w:rsidRDefault="00F07E5C">
            <w:pPr>
              <w:pStyle w:val="ConsPlusNormal"/>
              <w:jc w:val="center"/>
            </w:pPr>
            <w:r>
              <w:rPr>
                <w:color w:val="392C69"/>
              </w:rPr>
              <w:t xml:space="preserve">от 22.05.2019 </w:t>
            </w:r>
            <w:hyperlink r:id="rId215">
              <w:r>
                <w:rPr>
                  <w:color w:val="0000FF"/>
                </w:rPr>
                <w:t>N 638</w:t>
              </w:r>
            </w:hyperlink>
            <w:r>
              <w:rPr>
                <w:color w:val="392C69"/>
              </w:rPr>
              <w:t xml:space="preserve">, от 07.10.2019 </w:t>
            </w:r>
            <w:hyperlink r:id="rId216">
              <w:r>
                <w:rPr>
                  <w:color w:val="0000FF"/>
                </w:rPr>
                <w:t>N 1284</w:t>
              </w:r>
            </w:hyperlink>
            <w:r>
              <w:rPr>
                <w:color w:val="392C69"/>
              </w:rPr>
              <w:t xml:space="preserve">, от 08.05.2020 </w:t>
            </w:r>
            <w:hyperlink r:id="rId217">
              <w:r>
                <w:rPr>
                  <w:color w:val="0000FF"/>
                </w:rPr>
                <w:t>N 646</w:t>
              </w:r>
            </w:hyperlink>
            <w:r>
              <w:rPr>
                <w:color w:val="392C69"/>
              </w:rPr>
              <w:t>,</w:t>
            </w:r>
          </w:p>
          <w:p w:rsidR="00F07E5C" w:rsidRDefault="00F07E5C">
            <w:pPr>
              <w:pStyle w:val="ConsPlusNormal"/>
              <w:jc w:val="center"/>
            </w:pPr>
            <w:r>
              <w:rPr>
                <w:color w:val="392C69"/>
              </w:rPr>
              <w:t xml:space="preserve">от 22.05.2020 </w:t>
            </w:r>
            <w:hyperlink r:id="rId218">
              <w:r>
                <w:rPr>
                  <w:color w:val="0000FF"/>
                </w:rPr>
                <w:t>N 736</w:t>
              </w:r>
            </w:hyperlink>
            <w:r>
              <w:rPr>
                <w:color w:val="392C69"/>
              </w:rPr>
              <w:t xml:space="preserve">, от 29.09.2020 </w:t>
            </w:r>
            <w:hyperlink r:id="rId219">
              <w:r>
                <w:rPr>
                  <w:color w:val="0000FF"/>
                </w:rPr>
                <w:t>N 1563</w:t>
              </w:r>
            </w:hyperlink>
            <w:r>
              <w:rPr>
                <w:color w:val="392C69"/>
              </w:rPr>
              <w:t xml:space="preserve">, от 01.10.2020 </w:t>
            </w:r>
            <w:hyperlink r:id="rId220">
              <w:r>
                <w:rPr>
                  <w:color w:val="0000FF"/>
                </w:rPr>
                <w:t>N 1572</w:t>
              </w:r>
            </w:hyperlink>
            <w:r>
              <w:rPr>
                <w:color w:val="392C69"/>
              </w:rPr>
              <w:t>,</w:t>
            </w:r>
          </w:p>
          <w:p w:rsidR="00F07E5C" w:rsidRDefault="00F07E5C">
            <w:pPr>
              <w:pStyle w:val="ConsPlusNormal"/>
              <w:jc w:val="center"/>
            </w:pPr>
            <w:r>
              <w:rPr>
                <w:color w:val="392C69"/>
              </w:rPr>
              <w:t xml:space="preserve">от 15.12.2020 </w:t>
            </w:r>
            <w:hyperlink r:id="rId221">
              <w:r>
                <w:rPr>
                  <w:color w:val="0000FF"/>
                </w:rPr>
                <w:t>N 2105</w:t>
              </w:r>
            </w:hyperlink>
            <w:r>
              <w:rPr>
                <w:color w:val="392C69"/>
              </w:rPr>
              <w:t xml:space="preserve">, от 25.12.2021 </w:t>
            </w:r>
            <w:hyperlink r:id="rId222">
              <w:r>
                <w:rPr>
                  <w:color w:val="0000FF"/>
                </w:rPr>
                <w:t>N 2489</w:t>
              </w:r>
            </w:hyperlink>
            <w:r>
              <w:rPr>
                <w:color w:val="392C69"/>
              </w:rPr>
              <w:t xml:space="preserve">, от 12.09.2022 </w:t>
            </w:r>
            <w:hyperlink r:id="rId223">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center"/>
      </w:pPr>
    </w:p>
    <w:p w:rsidR="00F07E5C" w:rsidRDefault="00F07E5C">
      <w:pPr>
        <w:pStyle w:val="ConsPlusTitle"/>
        <w:jc w:val="center"/>
        <w:outlineLvl w:val="2"/>
      </w:pPr>
      <w:r>
        <w:t>I. Общие положения</w:t>
      </w:r>
    </w:p>
    <w:p w:rsidR="00F07E5C" w:rsidRDefault="00F07E5C">
      <w:pPr>
        <w:pStyle w:val="ConsPlusNormal"/>
        <w:jc w:val="both"/>
      </w:pPr>
    </w:p>
    <w:p w:rsidR="00F07E5C" w:rsidRDefault="00F07E5C">
      <w:pPr>
        <w:pStyle w:val="ConsPlusNormal"/>
        <w:ind w:firstLine="540"/>
        <w:jc w:val="both"/>
      </w:pPr>
      <w:r>
        <w:t xml:space="preserve">1. Настоящие Правила устанавливают цели, порядок и условия предоставления и распределения в 2019 - 2020 годах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w:t>
      </w:r>
      <w:hyperlink w:anchor="P297">
        <w:r>
          <w:rPr>
            <w:color w:val="0000FF"/>
          </w:rPr>
          <w:t>программы</w:t>
        </w:r>
      </w:hyperlink>
      <w:r>
        <w:t xml:space="preserve"> Российской Федерации "Экономическое развитие и инновационная экономика" (далее - субсидии).</w:t>
      </w:r>
    </w:p>
    <w:p w:rsidR="00F07E5C" w:rsidRDefault="00F07E5C">
      <w:pPr>
        <w:pStyle w:val="ConsPlusNormal"/>
        <w:jc w:val="both"/>
      </w:pPr>
      <w:r>
        <w:t xml:space="preserve">(в ред. Постановлений Правительства РФ от 29.09.2020 </w:t>
      </w:r>
      <w:hyperlink r:id="rId224">
        <w:r>
          <w:rPr>
            <w:color w:val="0000FF"/>
          </w:rPr>
          <w:t>N 1563</w:t>
        </w:r>
      </w:hyperlink>
      <w:r>
        <w:t xml:space="preserve">, от 15.12.2020 </w:t>
      </w:r>
      <w:hyperlink r:id="rId225">
        <w:r>
          <w:rPr>
            <w:color w:val="0000FF"/>
          </w:rPr>
          <w:t>N 2105</w:t>
        </w:r>
      </w:hyperlink>
      <w:r>
        <w:t xml:space="preserve">, от 25.12.2021 </w:t>
      </w:r>
      <w:hyperlink r:id="rId226">
        <w:r>
          <w:rPr>
            <w:color w:val="0000FF"/>
          </w:rPr>
          <w:t>N 2489</w:t>
        </w:r>
      </w:hyperlink>
      <w:r>
        <w:t>)</w:t>
      </w:r>
    </w:p>
    <w:p w:rsidR="00F07E5C" w:rsidRDefault="00F07E5C">
      <w:pPr>
        <w:pStyle w:val="ConsPlusNormal"/>
        <w:spacing w:before="200"/>
        <w:ind w:firstLine="540"/>
        <w:jc w:val="both"/>
      </w:pPr>
      <w:bookmarkStart w:id="8" w:name="P1100"/>
      <w:bookmarkEnd w:id="8"/>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а также физических лиц, применяющих специальный налоговый режим "Налог на профессиональный доход",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227">
        <w:r>
          <w:rPr>
            <w:color w:val="0000FF"/>
          </w:rPr>
          <w:t>проекта</w:t>
        </w:r>
      </w:hyperlink>
      <w:r>
        <w:t xml:space="preserve"> "Малое и среднее предпринимательство и поддержка индивидуальной предпринимательской инициативы", предусмотренного </w:t>
      </w:r>
      <w:hyperlink r:id="rId22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F07E5C" w:rsidRDefault="00F07E5C">
      <w:pPr>
        <w:pStyle w:val="ConsPlusNormal"/>
        <w:jc w:val="both"/>
      </w:pPr>
      <w:r>
        <w:t xml:space="preserve">(в ред. Постановлений Правительства РФ от 07.10.2019 </w:t>
      </w:r>
      <w:hyperlink r:id="rId229">
        <w:r>
          <w:rPr>
            <w:color w:val="0000FF"/>
          </w:rPr>
          <w:t>N 1284</w:t>
        </w:r>
      </w:hyperlink>
      <w:r>
        <w:t xml:space="preserve">, от 08.05.2020 </w:t>
      </w:r>
      <w:hyperlink r:id="rId230">
        <w:r>
          <w:rPr>
            <w:color w:val="0000FF"/>
          </w:rPr>
          <w:t>N 646</w:t>
        </w:r>
      </w:hyperlink>
      <w:r>
        <w:t xml:space="preserve">, от 29.09.2020 </w:t>
      </w:r>
      <w:hyperlink r:id="rId231">
        <w:r>
          <w:rPr>
            <w:color w:val="0000FF"/>
          </w:rPr>
          <w:t>N 1563</w:t>
        </w:r>
      </w:hyperlink>
      <w:r>
        <w:t>)</w:t>
      </w:r>
    </w:p>
    <w:p w:rsidR="00F07E5C" w:rsidRDefault="00F07E5C">
      <w:pPr>
        <w:pStyle w:val="ConsPlusNormal"/>
        <w:spacing w:before="200"/>
        <w:ind w:firstLine="540"/>
        <w:jc w:val="both"/>
      </w:pPr>
      <w:bookmarkStart w:id="9" w:name="P1102"/>
      <w:bookmarkEnd w:id="9"/>
      <w:r>
        <w:t>3. Субсидии предоставляются в целях софинансирования расходных обязательств субъектов Российской Федерации при реализации:</w:t>
      </w:r>
    </w:p>
    <w:p w:rsidR="00F07E5C" w:rsidRDefault="00F07E5C">
      <w:pPr>
        <w:pStyle w:val="ConsPlusNormal"/>
        <w:spacing w:before="200"/>
        <w:ind w:firstLine="540"/>
        <w:jc w:val="both"/>
      </w:pPr>
      <w:r>
        <w:t xml:space="preserve">а) федерального </w:t>
      </w:r>
      <w:hyperlink r:id="rId232">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F07E5C" w:rsidRDefault="00F07E5C">
      <w:pPr>
        <w:pStyle w:val="ConsPlusNormal"/>
        <w:spacing w:before="200"/>
        <w:ind w:firstLine="540"/>
        <w:jc w:val="both"/>
      </w:pPr>
      <w:bookmarkStart w:id="10" w:name="P1104"/>
      <w:bookmarkEnd w:id="10"/>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F07E5C" w:rsidRDefault="00F07E5C">
      <w:pPr>
        <w:pStyle w:val="ConsPlusNormal"/>
        <w:spacing w:before="200"/>
        <w:ind w:firstLine="540"/>
        <w:jc w:val="both"/>
      </w:pPr>
      <w:bookmarkStart w:id="11" w:name="P1105"/>
      <w:bookmarkEnd w:id="11"/>
      <w:r>
        <w:t>создание и (или) развитие государственных микрофинансовых организаций;</w:t>
      </w:r>
    </w:p>
    <w:p w:rsidR="00F07E5C" w:rsidRDefault="00F07E5C">
      <w:pPr>
        <w:pStyle w:val="ConsPlusNormal"/>
        <w:spacing w:before="200"/>
        <w:ind w:firstLine="540"/>
        <w:jc w:val="both"/>
      </w:pPr>
      <w:r>
        <w:t xml:space="preserve">б) федерального </w:t>
      </w:r>
      <w:hyperlink r:id="rId233">
        <w:r>
          <w:rPr>
            <w:color w:val="0000FF"/>
          </w:rPr>
          <w:t>проекта</w:t>
        </w:r>
      </w:hyperlink>
      <w:r>
        <w:t xml:space="preserve"> "Акселерация субъектов малого и среднего предпринимательства" по следующим направлениям:</w:t>
      </w:r>
    </w:p>
    <w:p w:rsidR="00F07E5C" w:rsidRDefault="00F07E5C">
      <w:pPr>
        <w:pStyle w:val="ConsPlusNormal"/>
        <w:spacing w:before="200"/>
        <w:ind w:firstLine="540"/>
        <w:jc w:val="both"/>
      </w:pPr>
      <w:bookmarkStart w:id="12" w:name="P1107"/>
      <w:bookmarkEnd w:id="12"/>
      <w:r>
        <w:t>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F07E5C" w:rsidRDefault="00F07E5C">
      <w:pPr>
        <w:pStyle w:val="ConsPlusNormal"/>
        <w:jc w:val="both"/>
      </w:pPr>
      <w:r>
        <w:t xml:space="preserve">(в ред. </w:t>
      </w:r>
      <w:hyperlink r:id="rId234">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bookmarkStart w:id="13" w:name="P1109"/>
      <w:bookmarkEnd w:id="13"/>
      <w:r>
        <w:t>реализация программы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в целях их ускоренного развития в моногородах;</w:t>
      </w:r>
    </w:p>
    <w:p w:rsidR="00F07E5C" w:rsidRDefault="00F07E5C">
      <w:pPr>
        <w:pStyle w:val="ConsPlusNormal"/>
        <w:jc w:val="both"/>
      </w:pPr>
      <w:r>
        <w:t xml:space="preserve">(в ред. </w:t>
      </w:r>
      <w:hyperlink r:id="rId235">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bookmarkStart w:id="14" w:name="P1111"/>
      <w:bookmarkEnd w:id="14"/>
      <w:r>
        <w:t>обеспечение доступа субъектов малого и среднего предпринимательства к экспортной поддержке;</w:t>
      </w:r>
    </w:p>
    <w:p w:rsidR="00F07E5C" w:rsidRDefault="00F07E5C">
      <w:pPr>
        <w:pStyle w:val="ConsPlusNormal"/>
        <w:spacing w:before="200"/>
        <w:ind w:firstLine="540"/>
        <w:jc w:val="both"/>
      </w:pPr>
      <w:bookmarkStart w:id="15" w:name="P1112"/>
      <w:bookmarkEnd w:id="15"/>
      <w:r>
        <w:lastRenderedPageBreak/>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F07E5C" w:rsidRDefault="00F07E5C">
      <w:pPr>
        <w:pStyle w:val="ConsPlusNormal"/>
        <w:spacing w:before="200"/>
        <w:ind w:firstLine="540"/>
        <w:jc w:val="both"/>
      </w:pPr>
      <w:bookmarkStart w:id="16" w:name="P1113"/>
      <w:bookmarkEnd w:id="16"/>
      <w:r>
        <w:t>предоставление субсидий на софинансирование капитальных вложений в объекты капитального строительства;</w:t>
      </w:r>
    </w:p>
    <w:p w:rsidR="00F07E5C" w:rsidRDefault="00F07E5C">
      <w:pPr>
        <w:pStyle w:val="ConsPlusNormal"/>
        <w:spacing w:before="200"/>
        <w:ind w:firstLine="540"/>
        <w:jc w:val="both"/>
      </w:pPr>
      <w:r>
        <w:t xml:space="preserve">в) федерального </w:t>
      </w:r>
      <w:hyperlink r:id="rId236">
        <w:r>
          <w:rPr>
            <w:color w:val="0000FF"/>
          </w:rPr>
          <w:t>проекта</w:t>
        </w:r>
      </w:hyperlink>
      <w:r>
        <w:t xml:space="preserve"> "Популяризация предпринимательства" по следующему направлению:</w:t>
      </w:r>
    </w:p>
    <w:p w:rsidR="00F07E5C" w:rsidRDefault="00F07E5C">
      <w:pPr>
        <w:pStyle w:val="ConsPlusNormal"/>
        <w:spacing w:before="200"/>
        <w:ind w:firstLine="540"/>
        <w:jc w:val="both"/>
      </w:pPr>
      <w:bookmarkStart w:id="17" w:name="P1115"/>
      <w:bookmarkEnd w:id="17"/>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F07E5C" w:rsidRDefault="00F07E5C">
      <w:pPr>
        <w:pStyle w:val="ConsPlusNormal"/>
        <w:spacing w:before="20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1104">
        <w:r>
          <w:rPr>
            <w:color w:val="0000FF"/>
          </w:rPr>
          <w:t>абзацах втором</w:t>
        </w:r>
      </w:hyperlink>
      <w:r>
        <w:t xml:space="preserve"> и </w:t>
      </w:r>
      <w:hyperlink w:anchor="P1105">
        <w:r>
          <w:rPr>
            <w:color w:val="0000FF"/>
          </w:rPr>
          <w:t>третьем подпункта "а" пункта 3</w:t>
        </w:r>
      </w:hyperlink>
      <w:r>
        <w:t xml:space="preserve"> настоящих Правил.</w:t>
      </w:r>
    </w:p>
    <w:p w:rsidR="00F07E5C" w:rsidRDefault="00F07E5C">
      <w:pPr>
        <w:pStyle w:val="ConsPlusNormal"/>
        <w:jc w:val="both"/>
      </w:pPr>
      <w:r>
        <w:t xml:space="preserve">(п. 3(1) введен </w:t>
      </w:r>
      <w:hyperlink r:id="rId237">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4. Понятия, используемые в настоящих Правилах, означают следующее:</w:t>
      </w:r>
    </w:p>
    <w:p w:rsidR="00F07E5C" w:rsidRDefault="00F07E5C">
      <w:pPr>
        <w:pStyle w:val="ConsPlusNormal"/>
        <w:spacing w:before="20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F07E5C" w:rsidRDefault="00F07E5C">
      <w:pPr>
        <w:pStyle w:val="ConsPlusNormal"/>
        <w:spacing w:before="20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38">
        <w:r>
          <w:rPr>
            <w:color w:val="0000FF"/>
          </w:rPr>
          <w:t>законом</w:t>
        </w:r>
      </w:hyperlink>
      <w:r>
        <w:t xml:space="preserve"> "О развитии малого и среднего предпринимательства в Российской Федерации";</w:t>
      </w:r>
    </w:p>
    <w:p w:rsidR="00F07E5C" w:rsidRDefault="00F07E5C">
      <w:pPr>
        <w:pStyle w:val="ConsPlusNormal"/>
        <w:spacing w:before="20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39">
        <w:r>
          <w:rPr>
            <w:color w:val="0000FF"/>
          </w:rPr>
          <w:t>законом</w:t>
        </w:r>
      </w:hyperlink>
      <w:r>
        <w:t xml:space="preserve"> "О развитии малого и среднего предпринимательства в Российской Федерации";</w:t>
      </w:r>
    </w:p>
    <w:p w:rsidR="00F07E5C" w:rsidRDefault="00F07E5C">
      <w:pPr>
        <w:pStyle w:val="ConsPlusNormal"/>
        <w:spacing w:before="20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F07E5C" w:rsidRDefault="00F07E5C">
      <w:pPr>
        <w:pStyle w:val="ConsPlusNormal"/>
        <w:spacing w:before="20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F07E5C" w:rsidRDefault="00F07E5C">
      <w:pPr>
        <w:pStyle w:val="ConsPlusNormal"/>
        <w:spacing w:before="200"/>
        <w:ind w:firstLine="540"/>
        <w:jc w:val="both"/>
      </w:pPr>
      <w:r>
        <w:t xml:space="preserve">"технопарк"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w:t>
      </w:r>
      <w:r>
        <w:lastRenderedPageBreak/>
        <w:t>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F07E5C" w:rsidRDefault="00F07E5C">
      <w:pPr>
        <w:pStyle w:val="ConsPlusNormal"/>
        <w:spacing w:before="20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F07E5C" w:rsidRDefault="00F07E5C">
      <w:pPr>
        <w:pStyle w:val="ConsPlusNormal"/>
        <w:spacing w:before="20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F07E5C" w:rsidRDefault="00F07E5C">
      <w:pPr>
        <w:pStyle w:val="ConsPlusNormal"/>
        <w:jc w:val="both"/>
      </w:pPr>
      <w:r>
        <w:t xml:space="preserve">(в ред. </w:t>
      </w:r>
      <w:hyperlink r:id="rId240">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F07E5C" w:rsidRDefault="00F07E5C">
      <w:pPr>
        <w:pStyle w:val="ConsPlusNormal"/>
        <w:spacing w:before="20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4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42">
        <w:r>
          <w:rPr>
            <w:color w:val="0000FF"/>
          </w:rPr>
          <w:t>частях 3</w:t>
        </w:r>
      </w:hyperlink>
      <w:r>
        <w:t xml:space="preserve"> и </w:t>
      </w:r>
      <w:hyperlink r:id="rId243">
        <w:r>
          <w:rPr>
            <w:color w:val="0000FF"/>
          </w:rPr>
          <w:t>4 статьи 14</w:t>
        </w:r>
      </w:hyperlink>
      <w:r>
        <w:t xml:space="preserve">) и Федеральным </w:t>
      </w:r>
      <w:hyperlink r:id="rId244">
        <w:r>
          <w:rPr>
            <w:color w:val="0000FF"/>
          </w:rPr>
          <w:t>законом</w:t>
        </w:r>
      </w:hyperlink>
      <w:r>
        <w:t xml:space="preserve"> "О крестьянском (фермерском) хозяйстве", а также физическим лицам, применяющим специальный налоговый режим "Налог на профессиональный доход" (за исключением поддержки, предусмотренной </w:t>
      </w:r>
      <w:hyperlink r:id="rId245">
        <w:r>
          <w:rPr>
            <w:color w:val="0000FF"/>
          </w:rPr>
          <w:t>статьями 22</w:t>
        </w:r>
      </w:hyperlink>
      <w:r>
        <w:t xml:space="preserve">, </w:t>
      </w:r>
      <w:hyperlink r:id="rId246">
        <w:r>
          <w:rPr>
            <w:color w:val="0000FF"/>
          </w:rPr>
          <w:t>24</w:t>
        </w:r>
      </w:hyperlink>
      <w:r>
        <w:t xml:space="preserve"> и </w:t>
      </w:r>
      <w:hyperlink r:id="rId247">
        <w:r>
          <w:rPr>
            <w:color w:val="0000FF"/>
          </w:rPr>
          <w:t>24.1</w:t>
        </w:r>
      </w:hyperlink>
      <w:r>
        <w:t xml:space="preserve"> Федерального закона "О развитии малого и среднего предпринимательства в Российской Федерации").</w:t>
      </w:r>
    </w:p>
    <w:p w:rsidR="00F07E5C" w:rsidRDefault="00F07E5C">
      <w:pPr>
        <w:pStyle w:val="ConsPlusNormal"/>
        <w:jc w:val="both"/>
      </w:pPr>
      <w:r>
        <w:t xml:space="preserve">(в ред. </w:t>
      </w:r>
      <w:hyperlink r:id="rId248">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49">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50">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5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F07E5C" w:rsidRDefault="00F07E5C">
      <w:pPr>
        <w:pStyle w:val="ConsPlusNormal"/>
        <w:jc w:val="both"/>
      </w:pPr>
      <w:r>
        <w:t xml:space="preserve">(абзац введен </w:t>
      </w:r>
      <w:hyperlink r:id="rId252">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F07E5C" w:rsidRDefault="00F07E5C">
      <w:pPr>
        <w:pStyle w:val="ConsPlusNormal"/>
        <w:jc w:val="both"/>
      </w:pPr>
      <w:r>
        <w:t xml:space="preserve">(абзац введен </w:t>
      </w:r>
      <w:hyperlink r:id="rId253">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F07E5C" w:rsidRDefault="00F07E5C">
      <w:pPr>
        <w:pStyle w:val="ConsPlusNormal"/>
        <w:jc w:val="both"/>
      </w:pPr>
      <w:r>
        <w:lastRenderedPageBreak/>
        <w:t xml:space="preserve">(абзац введен </w:t>
      </w:r>
      <w:hyperlink r:id="rId254">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F07E5C" w:rsidRDefault="00F07E5C">
      <w:pPr>
        <w:pStyle w:val="ConsPlusNormal"/>
        <w:jc w:val="both"/>
      </w:pPr>
      <w:r>
        <w:t xml:space="preserve">(абзац введен </w:t>
      </w:r>
      <w:hyperlink r:id="rId255">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транспортировка и хранение;</w:t>
      </w:r>
    </w:p>
    <w:p w:rsidR="00F07E5C" w:rsidRDefault="00F07E5C">
      <w:pPr>
        <w:pStyle w:val="ConsPlusNormal"/>
        <w:jc w:val="both"/>
      </w:pPr>
      <w:r>
        <w:t xml:space="preserve">(абзац введен </w:t>
      </w:r>
      <w:hyperlink r:id="rId256">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деятельность в области здравоохранения;</w:t>
      </w:r>
    </w:p>
    <w:p w:rsidR="00F07E5C" w:rsidRDefault="00F07E5C">
      <w:pPr>
        <w:pStyle w:val="ConsPlusNormal"/>
        <w:jc w:val="both"/>
      </w:pPr>
      <w:r>
        <w:t xml:space="preserve">(абзац введен </w:t>
      </w:r>
      <w:hyperlink r:id="rId257">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деятельность гостиниц и предприятий общественного питания;</w:t>
      </w:r>
    </w:p>
    <w:p w:rsidR="00F07E5C" w:rsidRDefault="00F07E5C">
      <w:pPr>
        <w:pStyle w:val="ConsPlusNormal"/>
        <w:jc w:val="both"/>
      </w:pPr>
      <w:r>
        <w:t xml:space="preserve">(абзац введен </w:t>
      </w:r>
      <w:hyperlink r:id="rId258">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деятельность профессиональная, научная и техническая;</w:t>
      </w:r>
    </w:p>
    <w:p w:rsidR="00F07E5C" w:rsidRDefault="00F07E5C">
      <w:pPr>
        <w:pStyle w:val="ConsPlusNormal"/>
        <w:jc w:val="both"/>
      </w:pPr>
      <w:r>
        <w:t xml:space="preserve">(абзац введен </w:t>
      </w:r>
      <w:hyperlink r:id="rId259">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деятельность в сфере розничной и (или) оптовой торговли.</w:t>
      </w:r>
    </w:p>
    <w:p w:rsidR="00F07E5C" w:rsidRDefault="00F07E5C">
      <w:pPr>
        <w:pStyle w:val="ConsPlusNormal"/>
        <w:jc w:val="both"/>
      </w:pPr>
      <w:r>
        <w:t xml:space="preserve">(абзац введен </w:t>
      </w:r>
      <w:hyperlink r:id="rId260">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1100">
        <w:r>
          <w:rPr>
            <w:color w:val="0000FF"/>
          </w:rPr>
          <w:t>пункте 2</w:t>
        </w:r>
      </w:hyperlink>
      <w:r>
        <w:t xml:space="preserve"> настоящих Правил.</w:t>
      </w:r>
    </w:p>
    <w:p w:rsidR="00F07E5C" w:rsidRDefault="00F07E5C">
      <w:pPr>
        <w:pStyle w:val="ConsPlusNormal"/>
        <w:spacing w:before="20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F07E5C" w:rsidRDefault="00F07E5C">
      <w:pPr>
        <w:pStyle w:val="ConsPlusNormal"/>
        <w:jc w:val="both"/>
      </w:pPr>
      <w:r>
        <w:t xml:space="preserve">(абзац введен </w:t>
      </w:r>
      <w:hyperlink r:id="rId261">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r>
        <w:t>7. В целях предоставления субсидий Министерство экономического развития Российской Федерации:</w:t>
      </w:r>
    </w:p>
    <w:p w:rsidR="00F07E5C" w:rsidRDefault="00F07E5C">
      <w:pPr>
        <w:pStyle w:val="ConsPlusNormal"/>
        <w:spacing w:before="20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F07E5C" w:rsidRDefault="00F07E5C">
      <w:pPr>
        <w:pStyle w:val="ConsPlusNormal"/>
        <w:spacing w:before="200"/>
        <w:ind w:firstLine="540"/>
        <w:jc w:val="both"/>
      </w:pPr>
      <w:r>
        <w:t>б) определяет:</w:t>
      </w:r>
    </w:p>
    <w:bookmarkStart w:id="18" w:name="P1155"/>
    <w:bookmarkEnd w:id="18"/>
    <w:p w:rsidR="00F07E5C" w:rsidRDefault="00F07E5C">
      <w:pPr>
        <w:pStyle w:val="ConsPlusNormal"/>
        <w:spacing w:before="200"/>
        <w:ind w:firstLine="540"/>
        <w:jc w:val="both"/>
      </w:pPr>
      <w:r>
        <w:rPr>
          <w:color w:val="0000FF"/>
        </w:rPr>
        <w:fldChar w:fldCharType="begin"/>
      </w:r>
      <w:r>
        <w:rPr>
          <w:color w:val="0000FF"/>
        </w:rPr>
        <w:instrText xml:space="preserve"> HYPERLINK "consultantplus://offline/ref=FAFFF9A076E9548A34181A724DBABF981A64B6D5000B7D9E1FF5FEB0B8690C67D8B542617373BDBFD26DBF4FEF25D8B00FE20CC508209B5CuBw1K" \h </w:instrText>
      </w:r>
      <w:r>
        <w:rPr>
          <w:color w:val="0000FF"/>
        </w:rPr>
        <w:fldChar w:fldCharType="separate"/>
      </w:r>
      <w:r>
        <w:rPr>
          <w:color w:val="0000FF"/>
        </w:rPr>
        <w:t>перечень</w:t>
      </w:r>
      <w:r>
        <w:rPr>
          <w:color w:val="0000FF"/>
        </w:rPr>
        <w:fldChar w:fldCharType="end"/>
      </w:r>
      <w:r>
        <w:t xml:space="preserve"> документов и </w:t>
      </w:r>
      <w:hyperlink r:id="rId262">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19" w:name="P1156"/>
    <w:bookmarkEnd w:id="19"/>
    <w:p w:rsidR="00F07E5C" w:rsidRDefault="00F07E5C">
      <w:pPr>
        <w:pStyle w:val="ConsPlusNormal"/>
        <w:spacing w:before="200"/>
        <w:ind w:firstLine="540"/>
        <w:jc w:val="both"/>
      </w:pPr>
      <w:r>
        <w:rPr>
          <w:color w:val="0000FF"/>
        </w:rPr>
        <w:fldChar w:fldCharType="begin"/>
      </w:r>
      <w:r>
        <w:rPr>
          <w:color w:val="0000FF"/>
        </w:rPr>
        <w:instrText xml:space="preserve"> HYPERLINK "consultantplus://offline/ref=FAFFF9A076E9548A34181A724DBABF98196ABDD203047D9E1FF5FEB0B8690C67D8B542617373BFB7D46DBF4FEF25D8B00FE20CC508209B5CuBw1K" \h </w:instrText>
      </w:r>
      <w:r>
        <w:rPr>
          <w:color w:val="0000FF"/>
        </w:rPr>
        <w:fldChar w:fldCharType="separate"/>
      </w:r>
      <w:r>
        <w:rPr>
          <w:color w:val="0000FF"/>
        </w:rPr>
        <w:t>форму</w:t>
      </w:r>
      <w:r>
        <w:rPr>
          <w:color w:val="0000FF"/>
        </w:rP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F07E5C" w:rsidRDefault="00F07E5C">
      <w:pPr>
        <w:pStyle w:val="ConsPlusNormal"/>
        <w:spacing w:before="20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F07E5C" w:rsidRDefault="00F07E5C">
      <w:pPr>
        <w:pStyle w:val="ConsPlusNormal"/>
        <w:spacing w:before="20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F07E5C" w:rsidRDefault="00F07E5C">
      <w:pPr>
        <w:pStyle w:val="ConsPlusNormal"/>
        <w:spacing w:before="20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F07E5C" w:rsidRDefault="00F07E5C">
      <w:pPr>
        <w:pStyle w:val="ConsPlusNormal"/>
        <w:spacing w:before="200"/>
        <w:ind w:firstLine="540"/>
        <w:jc w:val="both"/>
      </w:pPr>
      <w:r>
        <w:t>г) формирует экспертную группу, утверждает ее состав и определяет порядок ее работы;</w:t>
      </w:r>
    </w:p>
    <w:p w:rsidR="00F07E5C" w:rsidRDefault="00F07E5C">
      <w:pPr>
        <w:pStyle w:val="ConsPlusNormal"/>
        <w:spacing w:before="200"/>
        <w:ind w:firstLine="540"/>
        <w:jc w:val="both"/>
      </w:pPr>
      <w:r>
        <w:t xml:space="preserve">д) на основании предложений экспертной группы определяет количественную оценку затрат </w:t>
      </w:r>
      <w:r>
        <w:lastRenderedPageBreak/>
        <w:t>на реализацию мероприятий по созданию и (или) развитию объектов капитального строительства на год предоставления субсидии.</w:t>
      </w:r>
    </w:p>
    <w:p w:rsidR="00F07E5C" w:rsidRDefault="00F07E5C">
      <w:pPr>
        <w:pStyle w:val="ConsPlusNormal"/>
        <w:spacing w:before="20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F07E5C" w:rsidRDefault="00F07E5C">
      <w:pPr>
        <w:pStyle w:val="ConsPlusNormal"/>
        <w:spacing w:before="200"/>
        <w:ind w:firstLine="540"/>
        <w:jc w:val="both"/>
      </w:pPr>
      <w:bookmarkStart w:id="20" w:name="P1163"/>
      <w:bookmarkEnd w:id="20"/>
      <w:r>
        <w:t>9. Субсидии предоставляются при соблюдении субъектами Российской Федерации следующих условий:</w:t>
      </w:r>
    </w:p>
    <w:p w:rsidR="00F07E5C" w:rsidRDefault="00F07E5C">
      <w:pPr>
        <w:pStyle w:val="ConsPlusNormal"/>
        <w:spacing w:before="20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F07E5C" w:rsidRDefault="00F07E5C">
      <w:pPr>
        <w:pStyle w:val="ConsPlusNormal"/>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F07E5C" w:rsidRDefault="00F07E5C">
      <w:pPr>
        <w:pStyle w:val="ConsPlusNormal"/>
        <w:spacing w:before="200"/>
        <w:ind w:firstLine="540"/>
        <w:jc w:val="both"/>
      </w:pPr>
      <w:bookmarkStart w:id="21" w:name="P1166"/>
      <w:bookmarkEnd w:id="21"/>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6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07E5C" w:rsidRDefault="00F07E5C">
      <w:pPr>
        <w:pStyle w:val="ConsPlusNormal"/>
        <w:jc w:val="both"/>
      </w:pPr>
      <w:r>
        <w:t xml:space="preserve">(в ред. </w:t>
      </w:r>
      <w:hyperlink r:id="rId264">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bookmarkStart w:id="22" w:name="P1168"/>
      <w:bookmarkEnd w:id="22"/>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1790">
        <w:r>
          <w:rPr>
            <w:color w:val="0000FF"/>
          </w:rPr>
          <w:t>приложением</w:t>
        </w:r>
      </w:hyperlink>
      <w:r>
        <w:t xml:space="preserve"> к настоящим Правилам (далее - заявка), направлениям, указанным в </w:t>
      </w:r>
      <w:hyperlink w:anchor="P1102">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65">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F07E5C" w:rsidRDefault="00F07E5C">
      <w:pPr>
        <w:pStyle w:val="ConsPlusNormal"/>
        <w:spacing w:before="200"/>
        <w:ind w:firstLine="540"/>
        <w:jc w:val="both"/>
      </w:pPr>
      <w:r>
        <w:t xml:space="preserve">Абзац утратил силу. - </w:t>
      </w:r>
      <w:hyperlink r:id="rId266">
        <w:r>
          <w:rPr>
            <w:color w:val="0000FF"/>
          </w:rPr>
          <w:t>Постановление</w:t>
        </w:r>
      </w:hyperlink>
      <w:r>
        <w:t xml:space="preserve"> Правительства РФ от 22.05.2020 N 736.</w:t>
      </w:r>
    </w:p>
    <w:p w:rsidR="00F07E5C" w:rsidRDefault="00F07E5C">
      <w:pPr>
        <w:pStyle w:val="ConsPlusNormal"/>
        <w:spacing w:before="200"/>
        <w:ind w:firstLine="540"/>
        <w:jc w:val="both"/>
      </w:pPr>
      <w:r>
        <w:t>11. Общий размер субсидий, предоставляемых бюджетам субъектов Российской Федерации (С), определяется по формуле:</w:t>
      </w:r>
    </w:p>
    <w:p w:rsidR="00F07E5C" w:rsidRDefault="00F07E5C">
      <w:pPr>
        <w:pStyle w:val="ConsPlusNormal"/>
        <w:jc w:val="both"/>
      </w:pPr>
    </w:p>
    <w:p w:rsidR="00F07E5C" w:rsidRDefault="00F07E5C">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04">
        <w:r>
          <w:rPr>
            <w:color w:val="0000FF"/>
          </w:rPr>
          <w:t>абзаце втором подпункта "а" пункта 3</w:t>
        </w:r>
      </w:hyperlink>
      <w:r>
        <w:t xml:space="preserve"> настоящих Правил;</w:t>
      </w:r>
    </w:p>
    <w:p w:rsidR="00F07E5C" w:rsidRDefault="00F07E5C">
      <w:pPr>
        <w:pStyle w:val="ConsPlusNormal"/>
        <w:spacing w:before="20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05">
        <w:r>
          <w:rPr>
            <w:color w:val="0000FF"/>
          </w:rPr>
          <w:t>абзаце третьем подпункта "а" пункта 3</w:t>
        </w:r>
      </w:hyperlink>
      <w:r>
        <w:t xml:space="preserve"> настоящих Правил;</w:t>
      </w:r>
    </w:p>
    <w:p w:rsidR="00F07E5C" w:rsidRDefault="00F07E5C">
      <w:pPr>
        <w:pStyle w:val="ConsPlusNormal"/>
        <w:spacing w:before="200"/>
        <w:ind w:firstLine="540"/>
        <w:jc w:val="both"/>
      </w:pPr>
      <w:r>
        <w:lastRenderedPageBreak/>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07">
        <w:r>
          <w:rPr>
            <w:color w:val="0000FF"/>
          </w:rPr>
          <w:t>абзаце втором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09">
        <w:r>
          <w:rPr>
            <w:color w:val="0000FF"/>
          </w:rPr>
          <w:t>абзаце третьем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11">
        <w:r>
          <w:rPr>
            <w:color w:val="0000FF"/>
          </w:rPr>
          <w:t>абзаце четвертом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12">
        <w:r>
          <w:rPr>
            <w:color w:val="0000FF"/>
          </w:rPr>
          <w:t>абзаце пятом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13">
        <w:r>
          <w:rPr>
            <w:color w:val="0000FF"/>
          </w:rPr>
          <w:t>абзаце шестом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15">
        <w:r>
          <w:rPr>
            <w:color w:val="0000FF"/>
          </w:rPr>
          <w:t>абзаце втором подпункта "в" пункта 3</w:t>
        </w:r>
      </w:hyperlink>
      <w:r>
        <w:t xml:space="preserve"> настоящих Правил.</w:t>
      </w:r>
    </w:p>
    <w:p w:rsidR="00F07E5C" w:rsidRDefault="00F07E5C">
      <w:pPr>
        <w:pStyle w:val="ConsPlusNormal"/>
        <w:jc w:val="both"/>
      </w:pPr>
      <w:r>
        <w:t xml:space="preserve">(п. 11 в ред. </w:t>
      </w:r>
      <w:hyperlink r:id="rId267">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F07E5C" w:rsidRDefault="00F07E5C">
      <w:pPr>
        <w:pStyle w:val="ConsPlusNormal"/>
        <w:jc w:val="both"/>
      </w:pPr>
    </w:p>
    <w:p w:rsidR="00F07E5C" w:rsidRDefault="00F07E5C">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04">
        <w:r>
          <w:rPr>
            <w:color w:val="0000FF"/>
          </w:rPr>
          <w:t>абзаце втором подпункта "а" пункта 3</w:t>
        </w:r>
      </w:hyperlink>
      <w:r>
        <w:t xml:space="preserve"> настоящих Правил;</w:t>
      </w:r>
    </w:p>
    <w:p w:rsidR="00F07E5C" w:rsidRDefault="00F07E5C">
      <w:pPr>
        <w:pStyle w:val="ConsPlusNormal"/>
        <w:spacing w:before="20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05">
        <w:r>
          <w:rPr>
            <w:color w:val="0000FF"/>
          </w:rPr>
          <w:t>абзаце третьем подпункта "а" пункта 3</w:t>
        </w:r>
      </w:hyperlink>
      <w:r>
        <w:t xml:space="preserve"> настоящих Правил;</w:t>
      </w:r>
    </w:p>
    <w:p w:rsidR="00F07E5C" w:rsidRDefault="00F07E5C">
      <w:pPr>
        <w:pStyle w:val="ConsPlusNormal"/>
        <w:spacing w:before="20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07">
        <w:r>
          <w:rPr>
            <w:color w:val="0000FF"/>
          </w:rPr>
          <w:t>абзаце втором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09">
        <w:r>
          <w:rPr>
            <w:color w:val="0000FF"/>
          </w:rPr>
          <w:t>абзаце третьем подпункта "б" пункта 3</w:t>
        </w:r>
      </w:hyperlink>
      <w:r>
        <w:t xml:space="preserve"> настоящих Правил;</w:t>
      </w:r>
    </w:p>
    <w:p w:rsidR="00F07E5C" w:rsidRDefault="00F07E5C">
      <w:pPr>
        <w:pStyle w:val="ConsPlusNormal"/>
        <w:spacing w:before="200"/>
        <w:ind w:firstLine="540"/>
        <w:jc w:val="both"/>
      </w:pPr>
      <w:r>
        <w:lastRenderedPageBreak/>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11">
        <w:r>
          <w:rPr>
            <w:color w:val="0000FF"/>
          </w:rPr>
          <w:t>абзаце четвертом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12">
        <w:r>
          <w:rPr>
            <w:color w:val="0000FF"/>
          </w:rPr>
          <w:t>абзаце пятом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13">
        <w:r>
          <w:rPr>
            <w:color w:val="0000FF"/>
          </w:rPr>
          <w:t>абзаце шестом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15">
        <w:r>
          <w:rPr>
            <w:color w:val="0000FF"/>
          </w:rPr>
          <w:t>абзаце втором подпункта "в" пункта 3</w:t>
        </w:r>
      </w:hyperlink>
      <w:r>
        <w:t xml:space="preserve"> настоящих Правил.</w:t>
      </w:r>
    </w:p>
    <w:p w:rsidR="00F07E5C" w:rsidRDefault="00F07E5C">
      <w:pPr>
        <w:pStyle w:val="ConsPlusNormal"/>
        <w:spacing w:before="20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F07E5C" w:rsidRDefault="00F07E5C">
      <w:pPr>
        <w:pStyle w:val="ConsPlusNormal"/>
        <w:jc w:val="both"/>
      </w:pPr>
    </w:p>
    <w:p w:rsidR="00F07E5C" w:rsidRDefault="00F07E5C">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F07E5C" w:rsidRDefault="00F07E5C">
      <w:pPr>
        <w:pStyle w:val="ConsPlusNormal"/>
        <w:jc w:val="center"/>
      </w:pPr>
      <w:r>
        <w:t>+ С</w:t>
      </w:r>
      <w:r>
        <w:rPr>
          <w:vertAlign w:val="subscript"/>
        </w:rPr>
        <w:t>7ni</w:t>
      </w:r>
      <w:r>
        <w:t xml:space="preserve"> + С</w:t>
      </w:r>
      <w:r>
        <w:rPr>
          <w:vertAlign w:val="subscript"/>
        </w:rPr>
        <w:t>8ni</w:t>
      </w:r>
      <w:r>
        <w:t>,</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4">
        <w:r>
          <w:rPr>
            <w:color w:val="0000FF"/>
          </w:rPr>
          <w:t>абзаце втором подпункта "а" пункта 3</w:t>
        </w:r>
      </w:hyperlink>
      <w:r>
        <w:t xml:space="preserve"> настоящих Правил;</w:t>
      </w:r>
    </w:p>
    <w:p w:rsidR="00F07E5C" w:rsidRDefault="00F07E5C">
      <w:pPr>
        <w:pStyle w:val="ConsPlusNormal"/>
        <w:spacing w:before="20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5">
        <w:r>
          <w:rPr>
            <w:color w:val="0000FF"/>
          </w:rPr>
          <w:t>абзаце третьем подпункта "а" пункта 3</w:t>
        </w:r>
      </w:hyperlink>
      <w:r>
        <w:t xml:space="preserve"> настоящих Правил;</w:t>
      </w:r>
    </w:p>
    <w:p w:rsidR="00F07E5C" w:rsidRDefault="00F07E5C">
      <w:pPr>
        <w:pStyle w:val="ConsPlusNormal"/>
        <w:spacing w:before="20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7">
        <w:r>
          <w:rPr>
            <w:color w:val="0000FF"/>
          </w:rPr>
          <w:t>абзаце втором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9">
        <w:r>
          <w:rPr>
            <w:color w:val="0000FF"/>
          </w:rPr>
          <w:t>абзаце третьем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1">
        <w:r>
          <w:rPr>
            <w:color w:val="0000FF"/>
          </w:rPr>
          <w:t>абзаце четвертом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2">
        <w:r>
          <w:rPr>
            <w:color w:val="0000FF"/>
          </w:rPr>
          <w:t>абзаце пятом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w:t>
      </w:r>
      <w:r>
        <w:lastRenderedPageBreak/>
        <w:t xml:space="preserve">финансовом году в целях софинансирования расходных обязательств субъекта Российской Федерации по направлению, указанному в </w:t>
      </w:r>
      <w:hyperlink w:anchor="P1113">
        <w:r>
          <w:rPr>
            <w:color w:val="0000FF"/>
          </w:rPr>
          <w:t>абзаце шестом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5">
        <w:r>
          <w:rPr>
            <w:color w:val="0000FF"/>
          </w:rPr>
          <w:t>абзаце втором подпункта "в" пункта 3</w:t>
        </w:r>
      </w:hyperlink>
      <w:r>
        <w:t xml:space="preserve"> настоящих Правил.</w:t>
      </w:r>
    </w:p>
    <w:p w:rsidR="00F07E5C" w:rsidRDefault="00F07E5C">
      <w:pPr>
        <w:pStyle w:val="ConsPlusNormal"/>
        <w:jc w:val="both"/>
      </w:pPr>
      <w:r>
        <w:t xml:space="preserve">(п. 12(1) введен </w:t>
      </w:r>
      <w:hyperlink r:id="rId268">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bookmarkStart w:id="23" w:name="P1212"/>
      <w:bookmarkEnd w:id="23"/>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4">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F07E5C" w:rsidRDefault="00F07E5C">
      <w:pPr>
        <w:pStyle w:val="ConsPlusNormal"/>
        <w:jc w:val="both"/>
      </w:pPr>
    </w:p>
    <w:p w:rsidR="00F07E5C" w:rsidRDefault="00F07E5C">
      <w:pPr>
        <w:pStyle w:val="ConsPlusNormal"/>
        <w:jc w:val="center"/>
      </w:pPr>
      <w:bookmarkStart w:id="24" w:name="P1214"/>
      <w:bookmarkEnd w:id="24"/>
      <w:r>
        <w:rPr>
          <w:noProof/>
          <w:position w:val="-29"/>
        </w:rPr>
        <w:drawing>
          <wp:inline distT="0" distB="0" distL="0" distR="0">
            <wp:extent cx="3343275" cy="504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343275" cy="5048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(расчет размера субсидии в отношении докапитализации региональных гарантийных организаций субъектов Российской Федерации, имеющих низкий уровень социально-экономического развития и участвующих в расчете (С</w:t>
      </w:r>
      <w:r>
        <w:rPr>
          <w:vertAlign w:val="subscript"/>
        </w:rPr>
        <w:t>1n</w:t>
      </w:r>
      <w:r>
        <w:t>), не производится), определяется по формуле:</w:t>
      </w:r>
    </w:p>
    <w:p w:rsidR="00F07E5C" w:rsidRDefault="00F07E5C">
      <w:pPr>
        <w:pStyle w:val="ConsPlusNormal"/>
        <w:jc w:val="both"/>
      </w:pPr>
    </w:p>
    <w:p w:rsidR="00F07E5C" w:rsidRDefault="00F07E5C">
      <w:pPr>
        <w:pStyle w:val="ConsPlusNormal"/>
        <w:jc w:val="center"/>
      </w:pPr>
      <w:r>
        <w:rPr>
          <w:noProof/>
          <w:position w:val="-11"/>
        </w:rPr>
        <w:drawing>
          <wp:inline distT="0" distB="0" distL="0" distR="0">
            <wp:extent cx="990600" cy="2762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n - совокупность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F07E5C" w:rsidRDefault="00F07E5C">
      <w:pPr>
        <w:pStyle w:val="ConsPlusNormal"/>
        <w:spacing w:before="200"/>
        <w:ind w:firstLine="540"/>
        <w:jc w:val="both"/>
      </w:pPr>
      <w:r>
        <w:t>С</w:t>
      </w:r>
      <w:r>
        <w:rPr>
          <w:vertAlign w:val="subscript"/>
        </w:rPr>
        <w:t>1pi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i-го субъекта Российской Федерации, определяется по формуле:</w:t>
      </w:r>
    </w:p>
    <w:p w:rsidR="00F07E5C" w:rsidRDefault="00F07E5C">
      <w:pPr>
        <w:pStyle w:val="ConsPlusNormal"/>
        <w:jc w:val="both"/>
      </w:pPr>
    </w:p>
    <w:p w:rsidR="00F07E5C" w:rsidRDefault="00F07E5C">
      <w:pPr>
        <w:pStyle w:val="ConsPlusNormal"/>
        <w:jc w:val="center"/>
      </w:pPr>
      <w:r>
        <w:t>С</w:t>
      </w:r>
      <w:r>
        <w:rPr>
          <w:vertAlign w:val="subscript"/>
        </w:rPr>
        <w:t>1pi</w:t>
      </w:r>
      <w:r>
        <w:t xml:space="preserve"> = (300 млн. рублей - К</w:t>
      </w:r>
      <w:r>
        <w:rPr>
          <w:vertAlign w:val="subscript"/>
        </w:rPr>
        <w:t>i</w:t>
      </w:r>
      <w:r>
        <w:t>) x К</w:t>
      </w:r>
      <w:r>
        <w:rPr>
          <w:vertAlign w:val="subscript"/>
        </w:rPr>
        <w:t>rpi</w:t>
      </w:r>
      <w:r>
        <w:t xml:space="preserve"> x К</w:t>
      </w:r>
      <w:r>
        <w:rPr>
          <w:vertAlign w:val="subscript"/>
        </w:rPr>
        <w:t>mi</w:t>
      </w:r>
      <w:r>
        <w:t>),</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i</w:t>
      </w:r>
      <w:r>
        <w:t xml:space="preserve"> - размер гарантийного капитала региональной гарантийной организации в i-м субъекте Российской Федерации на 1 января года, предшествующего году предоставления субсидии, устанавливаемый на уровне стоимости чистых активов региональной гарантийной организации по данным бухгалтерской (финансовой) отчетности региональной гарантийной организации, и определяемый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бюджетной системы Российской Федерации по деятельности, связанной с предоставлением поручительств и (или) независимых гарантий, и утверждаемый высшим или иным уполномоченным органом управления региональной гарантийной организации;</w:t>
      </w:r>
    </w:p>
    <w:p w:rsidR="00F07E5C" w:rsidRDefault="00F07E5C">
      <w:pPr>
        <w:pStyle w:val="ConsPlusNormal"/>
        <w:spacing w:before="200"/>
        <w:ind w:firstLine="540"/>
        <w:jc w:val="both"/>
      </w:pPr>
      <w:r>
        <w:t>К</w:t>
      </w:r>
      <w:r>
        <w:rPr>
          <w:vertAlign w:val="subscript"/>
        </w:rPr>
        <w:t>rpi</w:t>
      </w:r>
      <w:r>
        <w:t xml:space="preserve"> - коэффициент, зависящий от ранга эффективности и (или) ранга финансовой устойчивости, присваиваемый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27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w:t>
      </w:r>
      <w:r>
        <w:lastRenderedPageBreak/>
        <w:t>предшествующего году предоставления субсидии, равный:</w:t>
      </w:r>
    </w:p>
    <w:p w:rsidR="00F07E5C" w:rsidRDefault="00F07E5C">
      <w:pPr>
        <w:pStyle w:val="ConsPlusNormal"/>
        <w:spacing w:before="20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F07E5C" w:rsidRDefault="00F07E5C">
      <w:pPr>
        <w:pStyle w:val="ConsPlusNormal"/>
        <w:spacing w:before="200"/>
        <w:ind w:firstLine="540"/>
        <w:jc w:val="both"/>
      </w:pPr>
      <w:r>
        <w:t>1 - во всех иных случаях;</w:t>
      </w:r>
    </w:p>
    <w:p w:rsidR="00F07E5C" w:rsidRDefault="00F07E5C">
      <w:pPr>
        <w:pStyle w:val="ConsPlusNormal"/>
        <w:spacing w:before="200"/>
        <w:ind w:firstLine="540"/>
        <w:jc w:val="both"/>
      </w:pPr>
      <w:r>
        <w:t>К</w:t>
      </w:r>
      <w:r>
        <w:rPr>
          <w:vertAlign w:val="subscript"/>
        </w:rPr>
        <w:t>mi</w:t>
      </w:r>
      <w:r>
        <w:t xml:space="preserve"> - коэффициент мультипликатора, равный:</w:t>
      </w:r>
    </w:p>
    <w:p w:rsidR="00F07E5C" w:rsidRDefault="00F07E5C">
      <w:pPr>
        <w:pStyle w:val="ConsPlusNormal"/>
        <w:spacing w:before="200"/>
        <w:ind w:firstLine="540"/>
        <w:jc w:val="both"/>
      </w:pPr>
      <w:r>
        <w:t>1 - в случае, если М</w:t>
      </w:r>
      <w:r>
        <w:rPr>
          <w:vertAlign w:val="subscript"/>
        </w:rPr>
        <w:t>i</w:t>
      </w:r>
      <w:r>
        <w:t xml:space="preserve"> равен или превышает 0,8;</w:t>
      </w:r>
    </w:p>
    <w:p w:rsidR="00F07E5C" w:rsidRDefault="00F07E5C">
      <w:pPr>
        <w:pStyle w:val="ConsPlusNormal"/>
        <w:spacing w:before="200"/>
        <w:ind w:firstLine="540"/>
        <w:jc w:val="both"/>
      </w:pPr>
      <w:r>
        <w:t>0 - в случае, если М</w:t>
      </w:r>
      <w:r>
        <w:rPr>
          <w:vertAlign w:val="subscript"/>
        </w:rPr>
        <w:t>i</w:t>
      </w:r>
      <w:r>
        <w:t xml:space="preserve"> менее 0,8;</w:t>
      </w:r>
    </w:p>
    <w:p w:rsidR="00F07E5C" w:rsidRDefault="00F07E5C">
      <w:pPr>
        <w:pStyle w:val="ConsPlusNormal"/>
        <w:spacing w:before="200"/>
        <w:ind w:firstLine="540"/>
        <w:jc w:val="both"/>
      </w:pPr>
      <w:r>
        <w:t>где М</w:t>
      </w:r>
      <w:r>
        <w:rPr>
          <w:vertAlign w:val="subscript"/>
        </w:rPr>
        <w:t>i</w:t>
      </w:r>
      <w:r>
        <w:t xml:space="preserve"> - отношение действующего портфеля поручительств к размеру гарантийного капитала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F07E5C" w:rsidRDefault="00F07E5C">
      <w:pPr>
        <w:pStyle w:val="ConsPlusNormal"/>
        <w:spacing w:before="200"/>
        <w:ind w:firstLine="540"/>
        <w:jc w:val="both"/>
      </w:pPr>
      <w:r>
        <w:t>При этом расчет С</w:t>
      </w:r>
      <w:r>
        <w:rPr>
          <w:vertAlign w:val="subscript"/>
        </w:rPr>
        <w:t>1pi</w:t>
      </w:r>
      <w:r>
        <w:t xml:space="preserve"> осуществляется только в отношении региональной гарантийной организации с К</w:t>
      </w:r>
      <w:r>
        <w:rPr>
          <w:vertAlign w:val="subscript"/>
        </w:rPr>
        <w:t>i</w:t>
      </w:r>
      <w:r>
        <w:t xml:space="preserve"> менее 300 млн. рублей.</w:t>
      </w:r>
    </w:p>
    <w:p w:rsidR="00F07E5C" w:rsidRDefault="00F07E5C">
      <w:pPr>
        <w:pStyle w:val="ConsPlusNormal"/>
        <w:spacing w:before="200"/>
        <w:ind w:firstLine="540"/>
        <w:jc w:val="both"/>
      </w:pPr>
      <w:r>
        <w:t>В случае если С</w:t>
      </w:r>
      <w:r>
        <w:rPr>
          <w:vertAlign w:val="subscript"/>
        </w:rPr>
        <w:t>1pi</w:t>
      </w:r>
      <w:r>
        <w:t xml:space="preserve"> меньше или равно 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определяется по формуле, предусмотренной в </w:t>
      </w:r>
      <w:hyperlink w:anchor="P1214">
        <w:r>
          <w:rPr>
            <w:color w:val="0000FF"/>
          </w:rPr>
          <w:t>абзаце втором пункта 13</w:t>
        </w:r>
      </w:hyperlink>
      <w:r>
        <w:t xml:space="preserve"> настоящих Правил;</w:t>
      </w:r>
    </w:p>
    <w:p w:rsidR="00F07E5C" w:rsidRDefault="00F07E5C">
      <w:pPr>
        <w:pStyle w:val="ConsPlusNormal"/>
        <w:spacing w:before="200"/>
        <w:ind w:firstLine="540"/>
        <w:jc w:val="both"/>
      </w:pPr>
      <w:r>
        <w:t>n - общее количество субъектов Российской Федерации, отобранных для предоставления субсидий;</w:t>
      </w:r>
    </w:p>
    <w:p w:rsidR="00F07E5C" w:rsidRDefault="00F07E5C">
      <w:pPr>
        <w:pStyle w:val="ConsPlusNormal"/>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272">
        <w:r>
          <w:rPr>
            <w:color w:val="0000FF"/>
          </w:rPr>
          <w:t>Правил</w:t>
        </w:r>
      </w:hyperlink>
      <w:r>
        <w:t xml:space="preserve"> формирования, предоставления и распределения субсидий;</w:t>
      </w:r>
    </w:p>
    <w:p w:rsidR="00F07E5C" w:rsidRDefault="00F07E5C">
      <w:pPr>
        <w:pStyle w:val="ConsPlusNormal"/>
        <w:spacing w:before="200"/>
        <w:ind w:firstLine="540"/>
        <w:jc w:val="both"/>
      </w:pPr>
      <w:r>
        <w:t>К</w:t>
      </w:r>
      <w:r>
        <w:rPr>
          <w:vertAlign w:val="subscript"/>
        </w:rPr>
        <w:t>ri</w:t>
      </w:r>
      <w:r>
        <w:t xml:space="preserve"> - коэффициент, зависящий от ранга эффективности и (или) ранга финансовой устойчивости, присваиваемого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273">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rsidR="00F07E5C" w:rsidRDefault="00F07E5C">
      <w:pPr>
        <w:pStyle w:val="ConsPlusNormal"/>
        <w:spacing w:before="20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F07E5C" w:rsidRDefault="00F07E5C">
      <w:pPr>
        <w:pStyle w:val="ConsPlusNormal"/>
        <w:spacing w:before="200"/>
        <w:ind w:firstLine="540"/>
        <w:jc w:val="both"/>
      </w:pPr>
      <w:r>
        <w:t>0,5 -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эффективность региональной гарантийной организации признается на низком уровне,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F07E5C" w:rsidRDefault="00F07E5C">
      <w:pPr>
        <w:pStyle w:val="ConsPlusNormal"/>
        <w:spacing w:before="200"/>
        <w:ind w:firstLine="540"/>
        <w:jc w:val="both"/>
      </w:pPr>
      <w:r>
        <w:t>1 -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эффективной,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F07E5C" w:rsidRDefault="00F07E5C">
      <w:pPr>
        <w:pStyle w:val="ConsPlusNormal"/>
        <w:spacing w:before="200"/>
        <w:ind w:firstLine="540"/>
        <w:jc w:val="both"/>
      </w:pPr>
      <w:r>
        <w:t>2 -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максимально эффективной, и ранг финансовой устойчивости соответствует ранговой категории финансовой устойчивости низкого уровня, среднего уровня, относительно высокого уровня или максимально высокого уровня;</w:t>
      </w:r>
    </w:p>
    <w:p w:rsidR="00F07E5C" w:rsidRDefault="00F07E5C">
      <w:pPr>
        <w:pStyle w:val="ConsPlusNormal"/>
        <w:spacing w:before="200"/>
        <w:ind w:firstLine="540"/>
        <w:jc w:val="both"/>
      </w:pPr>
      <w:r>
        <w:lastRenderedPageBreak/>
        <w:t>К</w:t>
      </w:r>
      <w:r>
        <w:rPr>
          <w:vertAlign w:val="subscript"/>
        </w:rPr>
        <w:t>pri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равный:</w:t>
      </w:r>
    </w:p>
    <w:p w:rsidR="00F07E5C" w:rsidRDefault="00F07E5C">
      <w:pPr>
        <w:pStyle w:val="ConsPlusNormal"/>
        <w:spacing w:before="20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F07E5C" w:rsidRDefault="00F07E5C">
      <w:pPr>
        <w:pStyle w:val="ConsPlusNormal"/>
        <w:spacing w:before="20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F07E5C" w:rsidRDefault="00F07E5C">
      <w:pPr>
        <w:pStyle w:val="ConsPlusNormal"/>
        <w:spacing w:before="20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 Половина региональных гарантийных организаций имеет значение показателя ниже медианы, другая половина - выше медианы.</w:t>
      </w:r>
    </w:p>
    <w:p w:rsidR="00F07E5C" w:rsidRDefault="00F07E5C">
      <w:pPr>
        <w:pStyle w:val="ConsPlusNormal"/>
        <w:spacing w:before="200"/>
        <w:ind w:firstLine="540"/>
        <w:jc w:val="both"/>
      </w:pPr>
      <w:r>
        <w:t>При этом медианное значение (М</w:t>
      </w:r>
      <w:r>
        <w:rPr>
          <w:vertAlign w:val="subscript"/>
        </w:rPr>
        <w:t>b</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31"/>
        </w:rPr>
        <w:drawing>
          <wp:inline distT="0" distB="0" distL="0" distR="0">
            <wp:extent cx="2171700" cy="523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X</w:t>
      </w:r>
      <w:r>
        <w:rPr>
          <w:vertAlign w:val="subscript"/>
        </w:rPr>
        <w:t>Мb</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F07E5C" w:rsidRDefault="00F07E5C">
      <w:pPr>
        <w:pStyle w:val="ConsPlusNormal"/>
        <w:spacing w:before="200"/>
        <w:ind w:firstLine="540"/>
        <w:jc w:val="both"/>
      </w:pPr>
      <w:r>
        <w:t>h</w:t>
      </w:r>
      <w:r>
        <w:rPr>
          <w:vertAlign w:val="subscript"/>
        </w:rPr>
        <w:t>Мb</w:t>
      </w:r>
      <w:r>
        <w:t xml:space="preserve"> - величина медианного интервала (первого интервала, накопленная частота которого больше или равна половине суммы всех частот);</w:t>
      </w:r>
    </w:p>
    <w:p w:rsidR="00F07E5C" w:rsidRDefault="00F07E5C">
      <w:pPr>
        <w:pStyle w:val="ConsPlusNormal"/>
        <w:spacing w:before="200"/>
        <w:ind w:firstLine="540"/>
        <w:jc w:val="both"/>
      </w:pPr>
      <w:r>
        <w:t>k - общее количество интервалов вариационного ряда;</w:t>
      </w:r>
    </w:p>
    <w:p w:rsidR="00F07E5C" w:rsidRDefault="00F07E5C">
      <w:pPr>
        <w:pStyle w:val="ConsPlusNormal"/>
        <w:spacing w:before="200"/>
        <w:ind w:firstLine="540"/>
        <w:jc w:val="both"/>
      </w:pPr>
      <w:r>
        <w:t>n</w:t>
      </w:r>
      <w:r>
        <w:rPr>
          <w:vertAlign w:val="subscript"/>
        </w:rPr>
        <w:t>i</w:t>
      </w:r>
      <w:r>
        <w:t xml:space="preserve"> - частота i-го интервала;</w:t>
      </w:r>
    </w:p>
    <w:p w:rsidR="00F07E5C" w:rsidRDefault="00F07E5C">
      <w:pPr>
        <w:pStyle w:val="ConsPlusNormal"/>
        <w:spacing w:before="200"/>
        <w:ind w:firstLine="540"/>
        <w:jc w:val="both"/>
      </w:pPr>
      <w:proofErr w:type="gramStart"/>
      <w:r>
        <w:t>S</w:t>
      </w:r>
      <w:r>
        <w:rPr>
          <w:vertAlign w:val="subscript"/>
        </w:rPr>
        <w:t>(</w:t>
      </w:r>
      <w:proofErr w:type="gramEnd"/>
      <w:r>
        <w:rPr>
          <w:vertAlign w:val="subscript"/>
        </w:rPr>
        <w:t>Мb - 1)</w:t>
      </w:r>
      <w:r>
        <w:t xml:space="preserve"> - сумма накопленных частот в интервале, предшествующем медианному интервалу;</w:t>
      </w:r>
    </w:p>
    <w:p w:rsidR="00F07E5C" w:rsidRDefault="00F07E5C">
      <w:pPr>
        <w:pStyle w:val="ConsPlusNormal"/>
        <w:spacing w:before="200"/>
        <w:ind w:firstLine="540"/>
        <w:jc w:val="both"/>
      </w:pPr>
      <w:r>
        <w:t>n</w:t>
      </w:r>
      <w:r>
        <w:rPr>
          <w:vertAlign w:val="subscript"/>
        </w:rPr>
        <w:t>Мb</w:t>
      </w:r>
      <w:r>
        <w:t xml:space="preserve"> - частота медианного интервала.</w:t>
      </w:r>
    </w:p>
    <w:p w:rsidR="00F07E5C" w:rsidRDefault="00F07E5C">
      <w:pPr>
        <w:pStyle w:val="ConsPlusNormal"/>
        <w:jc w:val="both"/>
      </w:pPr>
      <w:r>
        <w:t xml:space="preserve">(п. 13 в ред. </w:t>
      </w:r>
      <w:hyperlink r:id="rId275">
        <w:r>
          <w:rPr>
            <w:color w:val="0000FF"/>
          </w:rPr>
          <w:t>Постановления</w:t>
        </w:r>
      </w:hyperlink>
      <w:r>
        <w:t xml:space="preserve"> Правительства РФ от 01.10.2020 N 1572)</w:t>
      </w:r>
    </w:p>
    <w:p w:rsidR="00F07E5C" w:rsidRDefault="00F07E5C">
      <w:pPr>
        <w:pStyle w:val="ConsPlusNormal"/>
        <w:spacing w:before="20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нарушения установленного в соответствии с законодательством Российской Федерации порядка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w:t>
      </w:r>
    </w:p>
    <w:p w:rsidR="00F07E5C" w:rsidRDefault="00F07E5C">
      <w:pPr>
        <w:pStyle w:val="ConsPlusNormal"/>
        <w:jc w:val="both"/>
      </w:pPr>
      <w:r>
        <w:t xml:space="preserve">(п. 14 в ред. </w:t>
      </w:r>
      <w:hyperlink r:id="rId276">
        <w:r>
          <w:rPr>
            <w:color w:val="0000FF"/>
          </w:rPr>
          <w:t>Постановления</w:t>
        </w:r>
      </w:hyperlink>
      <w:r>
        <w:t xml:space="preserve"> Правительства РФ от 01.10.2020 N 1572)</w:t>
      </w:r>
    </w:p>
    <w:p w:rsidR="00F07E5C" w:rsidRDefault="00F07E5C">
      <w:pPr>
        <w:pStyle w:val="ConsPlusNormal"/>
        <w:spacing w:before="20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77">
        <w:r>
          <w:rPr>
            <w:color w:val="0000FF"/>
          </w:rPr>
          <w:t>постановлением</w:t>
        </w:r>
      </w:hyperlink>
      <w:r>
        <w:t xml:space="preserve"> Правительства </w:t>
      </w:r>
      <w:r>
        <w:lastRenderedPageBreak/>
        <w:t>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07E5C" w:rsidRDefault="00F07E5C">
      <w:pPr>
        <w:pStyle w:val="ConsPlusNormal"/>
        <w:jc w:val="both"/>
      </w:pPr>
      <w:r>
        <w:t xml:space="preserve">(в ред. </w:t>
      </w:r>
      <w:hyperlink r:id="rId278">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4">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44"/>
        </w:rPr>
        <w:drawing>
          <wp:inline distT="0" distB="0" distL="0" distR="0">
            <wp:extent cx="2390775" cy="6858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p w:rsidR="00F07E5C" w:rsidRDefault="00F07E5C">
      <w:pPr>
        <w:pStyle w:val="ConsPlusNormal"/>
        <w:jc w:val="both"/>
      </w:pPr>
      <w:r>
        <w:t xml:space="preserve">(в ред. </w:t>
      </w:r>
      <w:hyperlink r:id="rId280">
        <w:r>
          <w:rPr>
            <w:color w:val="0000FF"/>
          </w:rPr>
          <w:t>Постановления</w:t>
        </w:r>
      </w:hyperlink>
      <w:r>
        <w:t xml:space="preserve"> Правительства РФ от 01.10.2020 N 1572)</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1104">
        <w:r>
          <w:rPr>
            <w:color w:val="0000FF"/>
          </w:rPr>
          <w:t>абзаце втором подпункта "а" пункта 3</w:t>
        </w:r>
      </w:hyperlink>
      <w:r>
        <w:t xml:space="preserve"> настоящих Правил;</w:t>
      </w:r>
    </w:p>
    <w:p w:rsidR="00F07E5C" w:rsidRDefault="00F07E5C">
      <w:pPr>
        <w:pStyle w:val="ConsPlusNormal"/>
        <w:spacing w:before="20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81">
        <w:r>
          <w:rPr>
            <w:color w:val="0000FF"/>
          </w:rPr>
          <w:t>Правил</w:t>
        </w:r>
      </w:hyperlink>
      <w:r>
        <w:t xml:space="preserve"> формирования, предоставления и распределения субсидий.</w:t>
      </w:r>
    </w:p>
    <w:p w:rsidR="00F07E5C" w:rsidRDefault="00F07E5C">
      <w:pPr>
        <w:pStyle w:val="ConsPlusNormal"/>
        <w:jc w:val="both"/>
      </w:pPr>
      <w:r>
        <w:t xml:space="preserve">(п. 15(1) введен </w:t>
      </w:r>
      <w:hyperlink r:id="rId282">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bookmarkStart w:id="25" w:name="P1274"/>
      <w:bookmarkEnd w:id="25"/>
      <w:r>
        <w:t xml:space="preserve">16. Субсидия в целях софинансирования расходных обязательств субъекта Российской Федерации по направлению, указанному в </w:t>
      </w:r>
      <w:hyperlink w:anchor="P1105">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F07E5C" w:rsidRDefault="00F07E5C">
      <w:pPr>
        <w:pStyle w:val="ConsPlusNormal"/>
        <w:jc w:val="both"/>
      </w:pPr>
      <w:r>
        <w:t xml:space="preserve">(в ред. </w:t>
      </w:r>
      <w:hyperlink r:id="rId283">
        <w:r>
          <w:rPr>
            <w:color w:val="0000FF"/>
          </w:rPr>
          <w:t>Постановления</w:t>
        </w:r>
      </w:hyperlink>
      <w:r>
        <w:t xml:space="preserve"> Правительства РФ от 08.05.2020 N 646)</w:t>
      </w:r>
    </w:p>
    <w:p w:rsidR="00F07E5C" w:rsidRDefault="00F07E5C">
      <w:pPr>
        <w:pStyle w:val="ConsPlusNormal"/>
        <w:spacing w:before="20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F07E5C" w:rsidRDefault="00F07E5C">
      <w:pPr>
        <w:pStyle w:val="ConsPlusNormal"/>
        <w:spacing w:before="20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F07E5C" w:rsidRDefault="00F07E5C">
      <w:pPr>
        <w:pStyle w:val="ConsPlusNormal"/>
        <w:spacing w:before="200"/>
        <w:ind w:firstLine="540"/>
        <w:jc w:val="both"/>
      </w:pPr>
      <w:r>
        <w:t>в) субъект Российской Федерации проходит отбор, если К</w:t>
      </w:r>
      <w:r>
        <w:rPr>
          <w:vertAlign w:val="subscript"/>
        </w:rPr>
        <w:t>финi</w:t>
      </w:r>
      <w:r>
        <w:t xml:space="preserve"> равен единице;</w:t>
      </w:r>
    </w:p>
    <w:p w:rsidR="00F07E5C" w:rsidRDefault="00F07E5C">
      <w:pPr>
        <w:pStyle w:val="ConsPlusNormal"/>
        <w:spacing w:before="20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F07E5C" w:rsidRDefault="00F07E5C">
      <w:pPr>
        <w:pStyle w:val="ConsPlusNormal"/>
        <w:ind w:firstLine="540"/>
        <w:jc w:val="both"/>
      </w:pPr>
    </w:p>
    <w:p w:rsidR="00F07E5C" w:rsidRDefault="00F07E5C">
      <w:pPr>
        <w:pStyle w:val="ConsPlusNormal"/>
        <w:jc w:val="center"/>
      </w:pPr>
      <w:r>
        <w:t>К</w:t>
      </w:r>
      <w:r>
        <w:rPr>
          <w:vertAlign w:val="subscript"/>
        </w:rPr>
        <w:t>финi</w:t>
      </w:r>
      <w:r>
        <w:t xml:space="preserve"> = К</w:t>
      </w:r>
      <w:r>
        <w:rPr>
          <w:vertAlign w:val="subscript"/>
        </w:rPr>
        <w:t>эрс.мфоi</w:t>
      </w:r>
      <w:r>
        <w:t xml:space="preserve"> x </w:t>
      </w:r>
      <w:proofErr w:type="gramStart"/>
      <w:r>
        <w:t>К</w:t>
      </w:r>
      <w:r>
        <w:rPr>
          <w:vertAlign w:val="subscript"/>
        </w:rPr>
        <w:t>с.мфо</w:t>
      </w:r>
      <w:proofErr w:type="gramEnd"/>
      <w:r>
        <w:rPr>
          <w:vertAlign w:val="subscript"/>
        </w:rPr>
        <w:t>i</w:t>
      </w:r>
      <w:r>
        <w:t>,</w:t>
      </w:r>
    </w:p>
    <w:p w:rsidR="00F07E5C" w:rsidRDefault="00F07E5C">
      <w:pPr>
        <w:pStyle w:val="ConsPlusNormal"/>
        <w:ind w:firstLine="540"/>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F07E5C" w:rsidRDefault="00F07E5C">
      <w:pPr>
        <w:pStyle w:val="ConsPlusNormal"/>
        <w:spacing w:before="200"/>
        <w:ind w:firstLine="540"/>
        <w:jc w:val="both"/>
      </w:pPr>
      <w:r>
        <w:t xml:space="preserve">1 - если ЭРс </w:t>
      </w:r>
      <w:r>
        <w:rPr>
          <w:noProof/>
          <w:position w:val="-2"/>
        </w:rPr>
        <w:drawing>
          <wp:inline distT="0" distB="0" distL="0" distR="0">
            <wp:extent cx="127000" cy="152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70 процентов или если государственная (муниципальная) микрофинансовая организация не создана;</w:t>
      </w:r>
    </w:p>
    <w:p w:rsidR="00F07E5C" w:rsidRDefault="00F07E5C">
      <w:pPr>
        <w:pStyle w:val="ConsPlusNormal"/>
        <w:spacing w:before="200"/>
        <w:ind w:firstLine="540"/>
        <w:jc w:val="both"/>
      </w:pPr>
      <w:r>
        <w:t xml:space="preserve">0 - если ЭРс </w:t>
      </w:r>
      <w:proofErr w:type="gramStart"/>
      <w:r>
        <w:t>&lt; 70</w:t>
      </w:r>
      <w:proofErr w:type="gramEnd"/>
      <w:r>
        <w:t xml:space="preserve">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F07E5C" w:rsidRDefault="00F07E5C">
      <w:pPr>
        <w:pStyle w:val="ConsPlusNormal"/>
        <w:spacing w:before="200"/>
        <w:ind w:firstLine="540"/>
        <w:jc w:val="both"/>
      </w:pPr>
      <w:proofErr w:type="gramStart"/>
      <w:r>
        <w:t>К</w:t>
      </w:r>
      <w:r>
        <w:rPr>
          <w:vertAlign w:val="subscript"/>
        </w:rPr>
        <w:t>с.мфо</w:t>
      </w:r>
      <w:proofErr w:type="gramEnd"/>
      <w:r>
        <w:rPr>
          <w:vertAlign w:val="subscript"/>
        </w:rPr>
        <w:t>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F07E5C" w:rsidRDefault="00F07E5C">
      <w:pPr>
        <w:pStyle w:val="ConsPlusNormal"/>
        <w:spacing w:before="200"/>
        <w:ind w:firstLine="540"/>
        <w:jc w:val="both"/>
      </w:pPr>
      <w:r>
        <w:t xml:space="preserve">1 - если Ос </w:t>
      </w:r>
      <w:r>
        <w:rPr>
          <w:noProof/>
          <w:position w:val="-2"/>
        </w:rPr>
        <w:drawing>
          <wp:inline distT="0" distB="0" distL="0" distR="0">
            <wp:extent cx="127000" cy="152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100 процентов или если государственная (муниципальная) микрофинансовая организация не создана;</w:t>
      </w:r>
    </w:p>
    <w:p w:rsidR="00F07E5C" w:rsidRDefault="00F07E5C">
      <w:pPr>
        <w:pStyle w:val="ConsPlusNormal"/>
        <w:spacing w:before="200"/>
        <w:ind w:firstLine="540"/>
        <w:jc w:val="both"/>
      </w:pPr>
      <w:r>
        <w:t xml:space="preserve">0 - если Ос </w:t>
      </w:r>
      <w:proofErr w:type="gramStart"/>
      <w:r>
        <w:t>&lt; 100</w:t>
      </w:r>
      <w:proofErr w:type="gramEnd"/>
      <w:r>
        <w:t xml:space="preserve">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F07E5C" w:rsidRDefault="00F07E5C">
      <w:pPr>
        <w:pStyle w:val="ConsPlusNormal"/>
        <w:spacing w:before="20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1274">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1105">
        <w:r>
          <w:rPr>
            <w:color w:val="0000FF"/>
          </w:rPr>
          <w:t>абзаце третьем подпункта "а" пункта 3</w:t>
        </w:r>
      </w:hyperlink>
      <w:r>
        <w:t xml:space="preserve"> настоящих Правил (С</w:t>
      </w:r>
      <w:r>
        <w:rPr>
          <w:vertAlign w:val="subscript"/>
        </w:rPr>
        <w:t>2</w:t>
      </w:r>
      <w:r>
        <w:t>).</w:t>
      </w:r>
    </w:p>
    <w:p w:rsidR="00F07E5C" w:rsidRDefault="00F07E5C">
      <w:pPr>
        <w:pStyle w:val="ConsPlusNormal"/>
        <w:spacing w:before="20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1274">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F07E5C" w:rsidRDefault="00F07E5C">
      <w:pPr>
        <w:pStyle w:val="ConsPlusNormal"/>
        <w:spacing w:before="20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5">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6"/>
        </w:rPr>
        <w:drawing>
          <wp:inline distT="0" distB="0" distL="0" distR="0">
            <wp:extent cx="3139440" cy="4572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139440" cy="457200"/>
                    </a:xfrm>
                    <a:prstGeom prst="rect">
                      <a:avLst/>
                    </a:prstGeom>
                    <a:noFill/>
                    <a:ln>
                      <a:noFill/>
                    </a:ln>
                  </pic:spPr>
                </pic:pic>
              </a:graphicData>
            </a:graphic>
          </wp:inline>
        </w:drawing>
      </w:r>
    </w:p>
    <w:p w:rsidR="00F07E5C" w:rsidRDefault="00F07E5C">
      <w:pPr>
        <w:pStyle w:val="ConsPlusNormal"/>
        <w:jc w:val="both"/>
      </w:pPr>
      <w:r>
        <w:t xml:space="preserve">(в ред. </w:t>
      </w:r>
      <w:hyperlink r:id="rId287">
        <w:r>
          <w:rPr>
            <w:color w:val="0000FF"/>
          </w:rPr>
          <w:t>Постановления</w:t>
        </w:r>
      </w:hyperlink>
      <w:r>
        <w:t xml:space="preserve"> Правительства РФ от 07.10.2019 N 1284)</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F07E5C" w:rsidRDefault="00F07E5C">
      <w:pPr>
        <w:pStyle w:val="ConsPlusNormal"/>
        <w:jc w:val="both"/>
      </w:pPr>
    </w:p>
    <w:p w:rsidR="00F07E5C" w:rsidRDefault="00F07E5C">
      <w:pPr>
        <w:pStyle w:val="ConsPlusNormal"/>
        <w:jc w:val="center"/>
      </w:pPr>
      <w:r>
        <w:rPr>
          <w:noProof/>
          <w:position w:val="-20"/>
        </w:rPr>
        <w:drawing>
          <wp:inline distT="0" distB="0" distL="0" distR="0">
            <wp:extent cx="548640" cy="3924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48640" cy="39243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F07E5C" w:rsidRDefault="00F07E5C">
      <w:pPr>
        <w:pStyle w:val="ConsPlusNormal"/>
        <w:spacing w:before="20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F07E5C" w:rsidRDefault="00F07E5C">
      <w:pPr>
        <w:pStyle w:val="ConsPlusNormal"/>
        <w:spacing w:before="200"/>
        <w:ind w:firstLine="540"/>
        <w:jc w:val="both"/>
      </w:pPr>
      <w:r>
        <w:t>К</w:t>
      </w:r>
      <w:r>
        <w:rPr>
          <w:vertAlign w:val="subscript"/>
        </w:rPr>
        <w:t>м</w:t>
      </w:r>
      <w:r>
        <w:t xml:space="preserve"> - коэффициент миграционного прироста;</w:t>
      </w:r>
    </w:p>
    <w:p w:rsidR="00F07E5C" w:rsidRDefault="00F07E5C">
      <w:pPr>
        <w:pStyle w:val="ConsPlusNormal"/>
        <w:spacing w:before="20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F07E5C" w:rsidRDefault="00F07E5C">
      <w:pPr>
        <w:pStyle w:val="ConsPlusNormal"/>
        <w:spacing w:before="200"/>
        <w:ind w:firstLine="540"/>
        <w:jc w:val="both"/>
      </w:pPr>
      <w:r>
        <w:t xml:space="preserve">2 - если К </w:t>
      </w:r>
      <w:r>
        <w:rPr>
          <w:noProof/>
          <w:position w:val="-2"/>
        </w:rPr>
        <w:drawing>
          <wp:inline distT="0" distB="0" distL="0" distR="0">
            <wp:extent cx="127000" cy="1524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300 млн. рублей или если государственная микрофинансовая организация не создана;</w:t>
      </w:r>
    </w:p>
    <w:p w:rsidR="00F07E5C" w:rsidRDefault="00F07E5C">
      <w:pPr>
        <w:pStyle w:val="ConsPlusNormal"/>
        <w:spacing w:before="200"/>
        <w:ind w:firstLine="540"/>
        <w:jc w:val="both"/>
      </w:pPr>
      <w:r>
        <w:t xml:space="preserve">1 - если </w:t>
      </w:r>
      <w:proofErr w:type="gramStart"/>
      <w:r>
        <w:t>К &gt;</w:t>
      </w:r>
      <w:proofErr w:type="gramEnd"/>
      <w:r>
        <w:t xml:space="preserve">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F07E5C" w:rsidRDefault="00F07E5C">
      <w:pPr>
        <w:pStyle w:val="ConsPlusNormal"/>
        <w:spacing w:before="20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5">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4"/>
        </w:rPr>
        <w:drawing>
          <wp:inline distT="0" distB="0" distL="0" distR="0">
            <wp:extent cx="1661160" cy="4419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661160" cy="44196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1105">
        <w:r>
          <w:rPr>
            <w:color w:val="0000FF"/>
          </w:rPr>
          <w:t>абзаце третьем подпункта "а" пункта 3</w:t>
        </w:r>
      </w:hyperlink>
      <w:r>
        <w:t xml:space="preserve"> настоящих Правил.</w:t>
      </w:r>
    </w:p>
    <w:p w:rsidR="00F07E5C" w:rsidRDefault="00F07E5C">
      <w:pPr>
        <w:pStyle w:val="ConsPlusNormal"/>
        <w:jc w:val="both"/>
      </w:pPr>
      <w:r>
        <w:t xml:space="preserve">(п. 19(1) введен </w:t>
      </w:r>
      <w:hyperlink r:id="rId291">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1105">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F07E5C" w:rsidRDefault="00F07E5C">
      <w:pPr>
        <w:pStyle w:val="ConsPlusNormal"/>
        <w:jc w:val="both"/>
      </w:pPr>
    </w:p>
    <w:p w:rsidR="00F07E5C" w:rsidRDefault="00F07E5C">
      <w:pPr>
        <w:pStyle w:val="ConsPlusNormal"/>
        <w:jc w:val="center"/>
      </w:pPr>
      <w:bookmarkStart w:id="26" w:name="P1317"/>
      <w:bookmarkEnd w:id="26"/>
      <w:r>
        <w:rPr>
          <w:noProof/>
          <w:position w:val="-26"/>
        </w:rPr>
        <w:drawing>
          <wp:inline distT="0" distB="0" distL="0" distR="0">
            <wp:extent cx="3571875" cy="4667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571875" cy="4667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1105">
        <w:r>
          <w:rPr>
            <w:color w:val="0000FF"/>
          </w:rPr>
          <w:t>абзаце третьем подпункта "а" пункта 3</w:t>
        </w:r>
      </w:hyperlink>
      <w:r>
        <w:t xml:space="preserve"> настоящих Правил;</w:t>
      </w:r>
    </w:p>
    <w:p w:rsidR="00F07E5C" w:rsidRDefault="00F07E5C">
      <w:pPr>
        <w:pStyle w:val="ConsPlusNormal"/>
        <w:spacing w:before="20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F07E5C" w:rsidRDefault="00F07E5C">
      <w:pPr>
        <w:pStyle w:val="ConsPlusNormal"/>
        <w:spacing w:before="20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F07E5C" w:rsidRDefault="00F07E5C">
      <w:pPr>
        <w:pStyle w:val="ConsPlusNormal"/>
        <w:spacing w:before="200"/>
        <w:ind w:firstLine="540"/>
        <w:jc w:val="both"/>
      </w:pPr>
      <w:r>
        <w:t>1,5 - если К</w:t>
      </w:r>
      <w:r>
        <w:rPr>
          <w:vertAlign w:val="subscript"/>
        </w:rPr>
        <w:t>i</w:t>
      </w:r>
      <w:r>
        <w:t xml:space="preserve"> </w:t>
      </w:r>
      <w:r>
        <w:rPr>
          <w:noProof/>
          <w:position w:val="-2"/>
        </w:rPr>
        <w:drawing>
          <wp:inline distT="0" distB="0" distL="0" distR="0">
            <wp:extent cx="123825" cy="152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300 млн. рублей;</w:t>
      </w:r>
    </w:p>
    <w:p w:rsidR="00F07E5C" w:rsidRDefault="00F07E5C">
      <w:pPr>
        <w:pStyle w:val="ConsPlusNormal"/>
        <w:spacing w:before="200"/>
        <w:ind w:firstLine="540"/>
        <w:jc w:val="both"/>
      </w:pPr>
      <w:r>
        <w:lastRenderedPageBreak/>
        <w:t>1 - если К</w:t>
      </w:r>
      <w:proofErr w:type="gramStart"/>
      <w:r>
        <w:rPr>
          <w:vertAlign w:val="subscript"/>
        </w:rPr>
        <w:t>i</w:t>
      </w:r>
      <w:r>
        <w:t xml:space="preserve"> &gt;</w:t>
      </w:r>
      <w:proofErr w:type="gramEnd"/>
      <w:r>
        <w:t xml:space="preserve"> 300 млн. рублей,</w:t>
      </w:r>
    </w:p>
    <w:p w:rsidR="00F07E5C" w:rsidRDefault="00F07E5C">
      <w:pPr>
        <w:pStyle w:val="ConsPlusNormal"/>
        <w:spacing w:before="20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F07E5C" w:rsidRDefault="00F07E5C">
      <w:pPr>
        <w:pStyle w:val="ConsPlusNormal"/>
        <w:spacing w:before="20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F07E5C" w:rsidRDefault="00F07E5C">
      <w:pPr>
        <w:pStyle w:val="ConsPlusNormal"/>
        <w:spacing w:before="200"/>
        <w:ind w:firstLine="540"/>
        <w:jc w:val="both"/>
      </w:pPr>
      <w:r>
        <w:t>1,5 - если К</w:t>
      </w:r>
      <w:r>
        <w:rPr>
          <w:vertAlign w:val="subscript"/>
        </w:rPr>
        <w:t>свi</w:t>
      </w:r>
      <w:r>
        <w:t xml:space="preserve"> </w:t>
      </w:r>
      <w:r>
        <w:rPr>
          <w:noProof/>
          <w:position w:val="-2"/>
        </w:rPr>
        <w:drawing>
          <wp:inline distT="0" distB="0" distL="0" distR="0">
            <wp:extent cx="123825" cy="152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w:t>
      </w:r>
    </w:p>
    <w:p w:rsidR="00F07E5C" w:rsidRDefault="00F07E5C">
      <w:pPr>
        <w:pStyle w:val="ConsPlusNormal"/>
        <w:spacing w:before="200"/>
        <w:ind w:firstLine="540"/>
        <w:jc w:val="both"/>
      </w:pPr>
      <w:r>
        <w:t>1 - если 30% &lt; К</w:t>
      </w:r>
      <w:r>
        <w:rPr>
          <w:vertAlign w:val="subscript"/>
        </w:rPr>
        <w:t>свi</w:t>
      </w:r>
      <w:r>
        <w:t xml:space="preserve"> </w:t>
      </w:r>
      <w:r>
        <w:rPr>
          <w:noProof/>
          <w:position w:val="-2"/>
        </w:rPr>
        <w:drawing>
          <wp:inline distT="0" distB="0" distL="0" distR="0">
            <wp:extent cx="123825" cy="1524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50%;</w:t>
      </w:r>
    </w:p>
    <w:p w:rsidR="00F07E5C" w:rsidRDefault="00F07E5C">
      <w:pPr>
        <w:pStyle w:val="ConsPlusNormal"/>
        <w:spacing w:before="200"/>
        <w:ind w:firstLine="540"/>
        <w:jc w:val="both"/>
      </w:pPr>
      <w:r>
        <w:t>0,5 - если К</w:t>
      </w:r>
      <w:r>
        <w:rPr>
          <w:vertAlign w:val="subscript"/>
        </w:rPr>
        <w:t>св</w:t>
      </w:r>
      <w:proofErr w:type="gramStart"/>
      <w:r>
        <w:rPr>
          <w:vertAlign w:val="subscript"/>
        </w:rPr>
        <w:t>i</w:t>
      </w:r>
      <w:r>
        <w:t xml:space="preserve"> &gt;</w:t>
      </w:r>
      <w:proofErr w:type="gramEnd"/>
      <w:r>
        <w:t xml:space="preserve"> 50%,</w:t>
      </w:r>
    </w:p>
    <w:p w:rsidR="00F07E5C" w:rsidRDefault="00F07E5C">
      <w:pPr>
        <w:pStyle w:val="ConsPlusNormal"/>
        <w:spacing w:before="20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rsidR="00F07E5C" w:rsidRDefault="00F07E5C">
      <w:pPr>
        <w:pStyle w:val="ConsPlusNormal"/>
        <w:spacing w:before="20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3"/>
        </w:rPr>
        <w:drawing>
          <wp:inline distT="0" distB="0" distL="0" distR="0">
            <wp:extent cx="1590675" cy="428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590675" cy="4286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F07E5C" w:rsidRDefault="00F07E5C">
      <w:pPr>
        <w:pStyle w:val="ConsPlusNormal"/>
        <w:spacing w:before="20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F07E5C" w:rsidRDefault="00F07E5C">
      <w:pPr>
        <w:pStyle w:val="ConsPlusNormal"/>
        <w:spacing w:before="20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3"/>
        </w:rPr>
        <w:drawing>
          <wp:inline distT="0" distB="0" distL="0" distR="0">
            <wp:extent cx="1228725" cy="4286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F07E5C" w:rsidRDefault="00F07E5C">
      <w:pPr>
        <w:pStyle w:val="ConsPlusNormal"/>
        <w:spacing w:before="20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296">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07E5C" w:rsidRDefault="00F07E5C">
      <w:pPr>
        <w:pStyle w:val="ConsPlusNormal"/>
        <w:jc w:val="both"/>
      </w:pPr>
      <w:r>
        <w:lastRenderedPageBreak/>
        <w:t xml:space="preserve">(в ред. </w:t>
      </w:r>
      <w:hyperlink r:id="rId297">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1105">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F07E5C" w:rsidRDefault="00F07E5C">
      <w:pPr>
        <w:pStyle w:val="ConsPlusNormal"/>
        <w:spacing w:before="200"/>
        <w:ind w:firstLine="540"/>
        <w:jc w:val="both"/>
      </w:pPr>
      <w:r>
        <w:t xml:space="preserve">Высвобождающиеся по направлению, указанному в </w:t>
      </w:r>
      <w:hyperlink w:anchor="P1105">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1317">
        <w:r>
          <w:rPr>
            <w:color w:val="0000FF"/>
          </w:rPr>
          <w:t>абзаце втором</w:t>
        </w:r>
      </w:hyperlink>
      <w:r>
        <w:t xml:space="preserve"> настоящего пункта.</w:t>
      </w:r>
    </w:p>
    <w:p w:rsidR="00F07E5C" w:rsidRDefault="00F07E5C">
      <w:pPr>
        <w:pStyle w:val="ConsPlusNormal"/>
        <w:jc w:val="both"/>
      </w:pPr>
      <w:r>
        <w:t xml:space="preserve">(п. 19(2) в ред. </w:t>
      </w:r>
      <w:hyperlink r:id="rId298">
        <w:r>
          <w:rPr>
            <w:color w:val="0000FF"/>
          </w:rPr>
          <w:t>Постановления</w:t>
        </w:r>
      </w:hyperlink>
      <w:r>
        <w:t xml:space="preserve"> Правительства РФ от 22.05.2020 N 736)</w:t>
      </w:r>
    </w:p>
    <w:p w:rsidR="00F07E5C" w:rsidRDefault="00F07E5C">
      <w:pPr>
        <w:pStyle w:val="ConsPlusNormal"/>
        <w:spacing w:before="20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7">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4"/>
        </w:rPr>
        <w:drawing>
          <wp:inline distT="0" distB="0" distL="0" distR="0">
            <wp:extent cx="1828800" cy="4419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828800" cy="441960"/>
                    </a:xfrm>
                    <a:prstGeom prst="rect">
                      <a:avLst/>
                    </a:prstGeom>
                    <a:noFill/>
                    <a:ln>
                      <a:noFill/>
                    </a:ln>
                  </pic:spPr>
                </pic:pic>
              </a:graphicData>
            </a:graphic>
          </wp:inline>
        </w:drawing>
      </w:r>
    </w:p>
    <w:p w:rsidR="00F07E5C" w:rsidRDefault="00F07E5C">
      <w:pPr>
        <w:pStyle w:val="ConsPlusNormal"/>
        <w:jc w:val="both"/>
      </w:pPr>
      <w:r>
        <w:t xml:space="preserve">(в ред. </w:t>
      </w:r>
      <w:hyperlink r:id="rId300">
        <w:r>
          <w:rPr>
            <w:color w:val="0000FF"/>
          </w:rPr>
          <w:t>Постановления</w:t>
        </w:r>
      </w:hyperlink>
      <w:r>
        <w:t xml:space="preserve"> Правительства РФ от 07.10.2019 N 1284)</w:t>
      </w:r>
    </w:p>
    <w:p w:rsidR="00F07E5C" w:rsidRDefault="00F07E5C">
      <w:pPr>
        <w:pStyle w:val="ConsPlusNormal"/>
        <w:jc w:val="both"/>
      </w:pPr>
    </w:p>
    <w:p w:rsidR="00F07E5C" w:rsidRDefault="00F07E5C">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F07E5C" w:rsidRDefault="00F07E5C">
      <w:pPr>
        <w:pStyle w:val="ConsPlusNormal"/>
        <w:jc w:val="center"/>
      </w:pPr>
    </w:p>
    <w:p w:rsidR="00F07E5C" w:rsidRDefault="00F07E5C">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F07E5C" w:rsidRDefault="00F07E5C">
      <w:pPr>
        <w:pStyle w:val="ConsPlusNormal"/>
        <w:jc w:val="center"/>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F07E5C" w:rsidRDefault="00F07E5C">
      <w:pPr>
        <w:pStyle w:val="ConsPlusNormal"/>
        <w:jc w:val="both"/>
      </w:pPr>
    </w:p>
    <w:p w:rsidR="00F07E5C" w:rsidRDefault="00F07E5C">
      <w:pPr>
        <w:pStyle w:val="ConsPlusNormal"/>
        <w:jc w:val="center"/>
      </w:pPr>
      <w:r>
        <w:rPr>
          <w:noProof/>
          <w:position w:val="-26"/>
        </w:rPr>
        <w:drawing>
          <wp:inline distT="0" distB="0" distL="0" distR="0">
            <wp:extent cx="1432560" cy="4679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432560" cy="46799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F07E5C" w:rsidRDefault="00F07E5C">
      <w:pPr>
        <w:pStyle w:val="ConsPlusNormal"/>
        <w:spacing w:before="20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F07E5C" w:rsidRDefault="00F07E5C">
      <w:pPr>
        <w:pStyle w:val="ConsPlusNormal"/>
        <w:spacing w:before="20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F07E5C" w:rsidRDefault="00F07E5C">
      <w:pPr>
        <w:pStyle w:val="ConsPlusNormal"/>
        <w:jc w:val="both"/>
      </w:pPr>
    </w:p>
    <w:p w:rsidR="00F07E5C" w:rsidRDefault="00F07E5C">
      <w:pPr>
        <w:pStyle w:val="ConsPlusNormal"/>
        <w:jc w:val="center"/>
      </w:pPr>
      <w:r>
        <w:rPr>
          <w:noProof/>
          <w:position w:val="-39"/>
        </w:rPr>
        <w:drawing>
          <wp:inline distT="0" distB="0" distL="0" distR="0">
            <wp:extent cx="1981200" cy="6248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981200" cy="62484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lastRenderedPageBreak/>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F07E5C" w:rsidRDefault="00F07E5C">
      <w:pPr>
        <w:pStyle w:val="ConsPlusNormal"/>
        <w:spacing w:before="20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F07E5C" w:rsidRDefault="00F07E5C">
      <w:pPr>
        <w:pStyle w:val="ConsPlusNormal"/>
        <w:spacing w:before="20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F07E5C" w:rsidRDefault="00F07E5C">
      <w:pPr>
        <w:pStyle w:val="ConsPlusNormal"/>
        <w:spacing w:before="200"/>
        <w:ind w:firstLine="540"/>
        <w:jc w:val="both"/>
      </w:pPr>
      <w:r>
        <w:t>0,9 - в случае, если в i-м субъекте Российской Федерации наблюдается миграционная убыль населения;</w:t>
      </w:r>
    </w:p>
    <w:p w:rsidR="00F07E5C" w:rsidRDefault="00F07E5C">
      <w:pPr>
        <w:pStyle w:val="ConsPlusNormal"/>
        <w:spacing w:before="20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F07E5C" w:rsidRDefault="00F07E5C">
      <w:pPr>
        <w:pStyle w:val="ConsPlusNormal"/>
        <w:spacing w:before="20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F07E5C" w:rsidRDefault="00F07E5C">
      <w:pPr>
        <w:pStyle w:val="ConsPlusNormal"/>
        <w:spacing w:before="20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F07E5C" w:rsidRDefault="00F07E5C">
      <w:pPr>
        <w:pStyle w:val="ConsPlusNormal"/>
        <w:spacing w:before="20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F07E5C" w:rsidRDefault="00F07E5C">
      <w:pPr>
        <w:pStyle w:val="ConsPlusNormal"/>
        <w:spacing w:before="20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F07E5C" w:rsidRDefault="00F07E5C">
      <w:pPr>
        <w:pStyle w:val="ConsPlusNormal"/>
        <w:spacing w:before="20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F07E5C" w:rsidRDefault="00F07E5C">
      <w:pPr>
        <w:pStyle w:val="ConsPlusNormal"/>
        <w:spacing w:before="20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7">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4"/>
        </w:rPr>
        <w:drawing>
          <wp:inline distT="0" distB="0" distL="0" distR="0">
            <wp:extent cx="1653540" cy="4419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653540" cy="44196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1107">
        <w:r>
          <w:rPr>
            <w:color w:val="0000FF"/>
          </w:rPr>
          <w:t>абзаце втором подпункта "б" пункта 3</w:t>
        </w:r>
      </w:hyperlink>
      <w:r>
        <w:t xml:space="preserve"> настоящих Правил.</w:t>
      </w:r>
    </w:p>
    <w:p w:rsidR="00F07E5C" w:rsidRDefault="00F07E5C">
      <w:pPr>
        <w:pStyle w:val="ConsPlusNormal"/>
        <w:jc w:val="both"/>
      </w:pPr>
      <w:r>
        <w:t xml:space="preserve">(п. 20(1) введен </w:t>
      </w:r>
      <w:hyperlink r:id="rId304">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9">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4"/>
        </w:rPr>
        <w:drawing>
          <wp:inline distT="0" distB="0" distL="0" distR="0">
            <wp:extent cx="1958340" cy="4419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958340" cy="441960"/>
                    </a:xfrm>
                    <a:prstGeom prst="rect">
                      <a:avLst/>
                    </a:prstGeom>
                    <a:noFill/>
                    <a:ln>
                      <a:noFill/>
                    </a:ln>
                  </pic:spPr>
                </pic:pic>
              </a:graphicData>
            </a:graphic>
          </wp:inline>
        </w:drawing>
      </w:r>
    </w:p>
    <w:p w:rsidR="00F07E5C" w:rsidRDefault="00F07E5C">
      <w:pPr>
        <w:pStyle w:val="ConsPlusNormal"/>
        <w:jc w:val="both"/>
      </w:pPr>
      <w:r>
        <w:t xml:space="preserve">(в ред. </w:t>
      </w:r>
      <w:hyperlink r:id="rId306">
        <w:r>
          <w:rPr>
            <w:color w:val="0000FF"/>
          </w:rPr>
          <w:t>Постановления</w:t>
        </w:r>
      </w:hyperlink>
      <w:r>
        <w:t xml:space="preserve"> Правительства РФ от 07.10.2019 N 1284)</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F07E5C" w:rsidRDefault="00F07E5C">
      <w:pPr>
        <w:pStyle w:val="ConsPlusNormal"/>
        <w:jc w:val="both"/>
      </w:pPr>
    </w:p>
    <w:p w:rsidR="00F07E5C" w:rsidRDefault="00F07E5C">
      <w:pPr>
        <w:pStyle w:val="ConsPlusNormal"/>
        <w:jc w:val="center"/>
      </w:pPr>
      <w:r>
        <w:rPr>
          <w:noProof/>
          <w:position w:val="-25"/>
        </w:rPr>
        <w:drawing>
          <wp:inline distT="0" distB="0" distL="0" distR="0">
            <wp:extent cx="1737360" cy="4464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737360" cy="44640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F07E5C" w:rsidRDefault="00F07E5C">
      <w:pPr>
        <w:pStyle w:val="ConsPlusNormal"/>
        <w:spacing w:before="20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09">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4"/>
        </w:rPr>
        <w:drawing>
          <wp:inline distT="0" distB="0" distL="0" distR="0">
            <wp:extent cx="1661160" cy="4419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661160" cy="44196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1109">
        <w:r>
          <w:rPr>
            <w:color w:val="0000FF"/>
          </w:rPr>
          <w:t>абзаце третьем подпункта "б" пункта 3</w:t>
        </w:r>
      </w:hyperlink>
      <w:r>
        <w:t xml:space="preserve"> настоящих Правил.</w:t>
      </w:r>
    </w:p>
    <w:p w:rsidR="00F07E5C" w:rsidRDefault="00F07E5C">
      <w:pPr>
        <w:pStyle w:val="ConsPlusNormal"/>
        <w:jc w:val="both"/>
      </w:pPr>
      <w:r>
        <w:t xml:space="preserve">(п. 21(1) введен </w:t>
      </w:r>
      <w:hyperlink r:id="rId309">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F07E5C" w:rsidRDefault="00F07E5C">
      <w:pPr>
        <w:pStyle w:val="ConsPlusNormal"/>
        <w:jc w:val="center"/>
      </w:pPr>
    </w:p>
    <w:p w:rsidR="00F07E5C" w:rsidRDefault="00F07E5C">
      <w:pPr>
        <w:pStyle w:val="ConsPlusNormal"/>
        <w:jc w:val="center"/>
      </w:pPr>
      <w:r>
        <w:rPr>
          <w:noProof/>
          <w:position w:val="-26"/>
        </w:rPr>
        <w:drawing>
          <wp:inline distT="0" distB="0" distL="0" distR="0">
            <wp:extent cx="2324100" cy="4572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324100" cy="457200"/>
                    </a:xfrm>
                    <a:prstGeom prst="rect">
                      <a:avLst/>
                    </a:prstGeom>
                    <a:noFill/>
                    <a:ln>
                      <a:noFill/>
                    </a:ln>
                  </pic:spPr>
                </pic:pic>
              </a:graphicData>
            </a:graphic>
          </wp:inline>
        </w:drawing>
      </w:r>
    </w:p>
    <w:p w:rsidR="00F07E5C" w:rsidRDefault="00F07E5C">
      <w:pPr>
        <w:pStyle w:val="ConsPlusNormal"/>
        <w:jc w:val="both"/>
      </w:pPr>
      <w:r>
        <w:t xml:space="preserve">(в ред. </w:t>
      </w:r>
      <w:hyperlink r:id="rId311">
        <w:r>
          <w:rPr>
            <w:color w:val="0000FF"/>
          </w:rPr>
          <w:t>Постановления</w:t>
        </w:r>
      </w:hyperlink>
      <w:r>
        <w:t xml:space="preserve"> Правительства РФ от 07.10.2019 N 1284)</w:t>
      </w:r>
    </w:p>
    <w:p w:rsidR="00F07E5C" w:rsidRDefault="00F07E5C">
      <w:pPr>
        <w:pStyle w:val="ConsPlusNormal"/>
        <w:jc w:val="center"/>
      </w:pPr>
    </w:p>
    <w:p w:rsidR="00F07E5C" w:rsidRDefault="00F07E5C">
      <w:pPr>
        <w:pStyle w:val="ConsPlusNormal"/>
        <w:ind w:firstLine="540"/>
        <w:jc w:val="both"/>
      </w:pPr>
      <w:r>
        <w:t>где:</w:t>
      </w:r>
    </w:p>
    <w:p w:rsidR="00F07E5C" w:rsidRDefault="00F07E5C">
      <w:pPr>
        <w:pStyle w:val="ConsPlusNormal"/>
        <w:jc w:val="both"/>
      </w:pPr>
      <w:r>
        <w:t xml:space="preserve">(в ред. </w:t>
      </w:r>
      <w:hyperlink r:id="rId312">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F07E5C" w:rsidRDefault="00F07E5C">
      <w:pPr>
        <w:pStyle w:val="ConsPlusNormal"/>
        <w:jc w:val="both"/>
      </w:pPr>
      <w:r>
        <w:t xml:space="preserve">(в ред. </w:t>
      </w:r>
      <w:hyperlink r:id="rId313">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1,5 - при отсутствии центра поддержки экспорта;</w:t>
      </w:r>
    </w:p>
    <w:p w:rsidR="00F07E5C" w:rsidRDefault="00F07E5C">
      <w:pPr>
        <w:pStyle w:val="ConsPlusNormal"/>
        <w:jc w:val="both"/>
      </w:pPr>
      <w:r>
        <w:t xml:space="preserve">(в ред. </w:t>
      </w:r>
      <w:hyperlink r:id="rId314">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1 - при наличии центра поддержки экспорта;</w:t>
      </w:r>
    </w:p>
    <w:p w:rsidR="00F07E5C" w:rsidRDefault="00F07E5C">
      <w:pPr>
        <w:pStyle w:val="ConsPlusNormal"/>
        <w:jc w:val="both"/>
      </w:pPr>
      <w:r>
        <w:t xml:space="preserve">(в ред. </w:t>
      </w:r>
      <w:hyperlink r:id="rId315">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F07E5C" w:rsidRDefault="00F07E5C">
      <w:pPr>
        <w:pStyle w:val="ConsPlusNormal"/>
        <w:spacing w:before="200"/>
        <w:ind w:firstLine="540"/>
        <w:jc w:val="both"/>
      </w:pPr>
      <w:r>
        <w:t>5 - если К</w:t>
      </w:r>
      <w:r>
        <w:rPr>
          <w:vertAlign w:val="subscript"/>
        </w:rPr>
        <w:t>экспортi</w:t>
      </w:r>
      <w:r>
        <w:t xml:space="preserve"> </w:t>
      </w:r>
      <w:r>
        <w:rPr>
          <w:noProof/>
          <w:position w:val="-2"/>
        </w:rPr>
        <w:drawing>
          <wp:inline distT="0" distB="0" distL="0" distR="0">
            <wp:extent cx="127000" cy="1524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4,8;</w:t>
      </w:r>
    </w:p>
    <w:p w:rsidR="00F07E5C" w:rsidRDefault="00F07E5C">
      <w:pPr>
        <w:pStyle w:val="ConsPlusNormal"/>
        <w:spacing w:before="200"/>
        <w:ind w:firstLine="540"/>
        <w:jc w:val="both"/>
      </w:pPr>
      <w:r>
        <w:t xml:space="preserve">4 - если 4 </w:t>
      </w:r>
      <w:r>
        <w:rPr>
          <w:noProof/>
          <w:position w:val="-2"/>
        </w:rPr>
        <w:drawing>
          <wp:inline distT="0" distB="0" distL="0" distR="0">
            <wp:extent cx="127000" cy="1524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К</w:t>
      </w:r>
      <w:r>
        <w:rPr>
          <w:vertAlign w:val="subscript"/>
        </w:rPr>
        <w:t>экспортi</w:t>
      </w:r>
      <w:r>
        <w:t xml:space="preserve"> &lt; 4,8;</w:t>
      </w:r>
    </w:p>
    <w:p w:rsidR="00F07E5C" w:rsidRDefault="00F07E5C">
      <w:pPr>
        <w:pStyle w:val="ConsPlusNormal"/>
        <w:spacing w:before="200"/>
        <w:ind w:firstLine="540"/>
        <w:jc w:val="both"/>
      </w:pPr>
      <w:r>
        <w:t xml:space="preserve">3 - если 3 </w:t>
      </w:r>
      <w:r>
        <w:rPr>
          <w:noProof/>
          <w:position w:val="-2"/>
        </w:rPr>
        <w:drawing>
          <wp:inline distT="0" distB="0" distL="0" distR="0">
            <wp:extent cx="127000" cy="1524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К</w:t>
      </w:r>
      <w:r>
        <w:rPr>
          <w:vertAlign w:val="subscript"/>
        </w:rPr>
        <w:t>экспортi</w:t>
      </w:r>
      <w:r>
        <w:t xml:space="preserve"> &lt; 4;</w:t>
      </w:r>
    </w:p>
    <w:p w:rsidR="00F07E5C" w:rsidRDefault="00F07E5C">
      <w:pPr>
        <w:pStyle w:val="ConsPlusNormal"/>
        <w:spacing w:before="200"/>
        <w:ind w:firstLine="540"/>
        <w:jc w:val="both"/>
      </w:pPr>
      <w:r>
        <w:t xml:space="preserve">2 - если 2 </w:t>
      </w:r>
      <w:r>
        <w:rPr>
          <w:noProof/>
          <w:position w:val="-2"/>
        </w:rPr>
        <w:drawing>
          <wp:inline distT="0" distB="0" distL="0" distR="0">
            <wp:extent cx="127000" cy="1524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К</w:t>
      </w:r>
      <w:r>
        <w:rPr>
          <w:vertAlign w:val="subscript"/>
        </w:rPr>
        <w:t>экспортi</w:t>
      </w:r>
      <w:r>
        <w:t xml:space="preserve"> &lt; 3;</w:t>
      </w:r>
    </w:p>
    <w:p w:rsidR="00F07E5C" w:rsidRDefault="00F07E5C">
      <w:pPr>
        <w:pStyle w:val="ConsPlusNormal"/>
        <w:spacing w:before="200"/>
        <w:ind w:firstLine="540"/>
        <w:jc w:val="both"/>
      </w:pPr>
      <w:r>
        <w:t>1 - если К</w:t>
      </w:r>
      <w:r>
        <w:rPr>
          <w:vertAlign w:val="subscript"/>
        </w:rPr>
        <w:t>экспортi</w:t>
      </w:r>
      <w:r>
        <w:t xml:space="preserve"> </w:t>
      </w:r>
      <w:proofErr w:type="gramStart"/>
      <w:r>
        <w:t>&lt; 2</w:t>
      </w:r>
      <w:proofErr w:type="gramEnd"/>
      <w:r>
        <w:t>.</w:t>
      </w:r>
    </w:p>
    <w:p w:rsidR="00F07E5C" w:rsidRDefault="00F07E5C">
      <w:pPr>
        <w:pStyle w:val="ConsPlusNormal"/>
        <w:spacing w:before="200"/>
        <w:ind w:firstLine="540"/>
        <w:jc w:val="both"/>
      </w:pPr>
      <w:r>
        <w:t xml:space="preserve">22(1). Расчетный размер субсидии, предоставляемой бюджету i-го субъекта Российской </w:t>
      </w:r>
      <w:r>
        <w:lastRenderedPageBreak/>
        <w:t xml:space="preserve">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4"/>
        </w:rPr>
        <w:drawing>
          <wp:inline distT="0" distB="0" distL="0" distR="0">
            <wp:extent cx="1653540" cy="4419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653540" cy="44196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1111">
        <w:r>
          <w:rPr>
            <w:color w:val="0000FF"/>
          </w:rPr>
          <w:t>абзаце четвертом подпункта "б" пункта 3</w:t>
        </w:r>
      </w:hyperlink>
      <w:r>
        <w:t xml:space="preserve"> настоящих Правил.</w:t>
      </w:r>
    </w:p>
    <w:p w:rsidR="00F07E5C" w:rsidRDefault="00F07E5C">
      <w:pPr>
        <w:pStyle w:val="ConsPlusNormal"/>
        <w:jc w:val="both"/>
      </w:pPr>
      <w:r>
        <w:t xml:space="preserve">(п. 22(1) введен </w:t>
      </w:r>
      <w:hyperlink r:id="rId319">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F07E5C" w:rsidRDefault="00F07E5C">
      <w:pPr>
        <w:pStyle w:val="ConsPlusNormal"/>
        <w:jc w:val="center"/>
      </w:pPr>
    </w:p>
    <w:p w:rsidR="00F07E5C" w:rsidRDefault="00F07E5C">
      <w:pPr>
        <w:pStyle w:val="ConsPlusNormal"/>
        <w:jc w:val="center"/>
      </w:pPr>
      <w:r>
        <w:rPr>
          <w:noProof/>
          <w:position w:val="-26"/>
        </w:rPr>
        <w:drawing>
          <wp:inline distT="0" distB="0" distL="0" distR="0">
            <wp:extent cx="3063240" cy="4572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063240" cy="457200"/>
                    </a:xfrm>
                    <a:prstGeom prst="rect">
                      <a:avLst/>
                    </a:prstGeom>
                    <a:noFill/>
                    <a:ln>
                      <a:noFill/>
                    </a:ln>
                  </pic:spPr>
                </pic:pic>
              </a:graphicData>
            </a:graphic>
          </wp:inline>
        </w:drawing>
      </w:r>
    </w:p>
    <w:p w:rsidR="00F07E5C" w:rsidRDefault="00F07E5C">
      <w:pPr>
        <w:pStyle w:val="ConsPlusNormal"/>
        <w:jc w:val="center"/>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F07E5C" w:rsidRDefault="00F07E5C">
      <w:pPr>
        <w:pStyle w:val="ConsPlusNormal"/>
        <w:spacing w:before="20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27000" cy="1524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79 тыс. единиц;</w:t>
      </w:r>
    </w:p>
    <w:p w:rsidR="00F07E5C" w:rsidRDefault="00F07E5C">
      <w:pPr>
        <w:pStyle w:val="ConsPlusNormal"/>
        <w:spacing w:before="20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27000" cy="1524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40 тыс. единиц;</w:t>
      </w:r>
    </w:p>
    <w:p w:rsidR="00F07E5C" w:rsidRDefault="00F07E5C">
      <w:pPr>
        <w:pStyle w:val="ConsPlusNormal"/>
        <w:spacing w:before="20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27000" cy="1524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25 тыс. единиц;</w:t>
      </w:r>
    </w:p>
    <w:p w:rsidR="00F07E5C" w:rsidRDefault="00F07E5C">
      <w:pPr>
        <w:pStyle w:val="ConsPlusNormal"/>
        <w:spacing w:before="20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Pr>
          <w:noProof/>
          <w:position w:val="-2"/>
        </w:rPr>
        <w:drawing>
          <wp:inline distT="0" distB="0" distL="0" distR="0">
            <wp:extent cx="127000" cy="1524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15 тыс. единиц;</w:t>
      </w:r>
    </w:p>
    <w:p w:rsidR="00F07E5C" w:rsidRDefault="00F07E5C">
      <w:pPr>
        <w:pStyle w:val="ConsPlusNormal"/>
        <w:spacing w:before="200"/>
        <w:ind w:firstLine="540"/>
        <w:jc w:val="both"/>
      </w:pPr>
      <w:r>
        <w:t xml:space="preserve">1 - если в i-м субъекте Российской Федерации количество зарегистрированных субъектов малого и среднего предпринимательства </w:t>
      </w:r>
      <w:proofErr w:type="gramStart"/>
      <w:r>
        <w:t>&lt; 15</w:t>
      </w:r>
      <w:proofErr w:type="gramEnd"/>
      <w:r>
        <w:t xml:space="preserve"> тыс. единиц;</w:t>
      </w:r>
    </w:p>
    <w:p w:rsidR="00F07E5C" w:rsidRDefault="00F07E5C">
      <w:pPr>
        <w:pStyle w:val="ConsPlusNormal"/>
        <w:spacing w:before="20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F07E5C" w:rsidRDefault="00F07E5C">
      <w:pPr>
        <w:pStyle w:val="ConsPlusNormal"/>
        <w:spacing w:before="20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27000" cy="1524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500 единиц;</w:t>
      </w:r>
    </w:p>
    <w:p w:rsidR="00F07E5C" w:rsidRDefault="00F07E5C">
      <w:pPr>
        <w:pStyle w:val="ConsPlusNormal"/>
        <w:spacing w:before="20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27000" cy="1524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300 единиц;</w:t>
      </w:r>
    </w:p>
    <w:p w:rsidR="00F07E5C" w:rsidRDefault="00F07E5C">
      <w:pPr>
        <w:pStyle w:val="ConsPlusNormal"/>
        <w:spacing w:before="20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27000" cy="152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100 единиц;</w:t>
      </w:r>
    </w:p>
    <w:p w:rsidR="00F07E5C" w:rsidRDefault="00F07E5C">
      <w:pPr>
        <w:pStyle w:val="ConsPlusNormal"/>
        <w:spacing w:before="20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Pr>
          <w:noProof/>
          <w:position w:val="-2"/>
        </w:rPr>
        <w:drawing>
          <wp:inline distT="0" distB="0" distL="0" distR="0">
            <wp:extent cx="127000" cy="1524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30 единиц;</w:t>
      </w:r>
    </w:p>
    <w:p w:rsidR="00F07E5C" w:rsidRDefault="00F07E5C">
      <w:pPr>
        <w:pStyle w:val="ConsPlusNormal"/>
        <w:spacing w:before="200"/>
        <w:ind w:firstLine="540"/>
        <w:jc w:val="both"/>
      </w:pPr>
      <w:r>
        <w:t xml:space="preserve">1 - если в i-м субъекте Российской Федерации количество субъектов малого и среднего предпринимательства - экспортеров </w:t>
      </w:r>
      <w:proofErr w:type="gramStart"/>
      <w:r>
        <w:t>&lt; 30</w:t>
      </w:r>
      <w:proofErr w:type="gramEnd"/>
      <w:r>
        <w:t xml:space="preserve"> единиц;</w:t>
      </w:r>
    </w:p>
    <w:p w:rsidR="00F07E5C" w:rsidRDefault="00F07E5C">
      <w:pPr>
        <w:pStyle w:val="ConsPlusNormal"/>
        <w:spacing w:before="200"/>
        <w:ind w:firstLine="540"/>
        <w:jc w:val="both"/>
      </w:pPr>
      <w:r>
        <w:t>К</w:t>
      </w:r>
      <w:r>
        <w:rPr>
          <w:vertAlign w:val="subscript"/>
        </w:rPr>
        <w:t>объемi</w:t>
      </w:r>
      <w:r>
        <w:t xml:space="preserve"> - коэффициент, характеризующий общий объем несырьевого экспорта субъекта </w:t>
      </w:r>
      <w:r>
        <w:lastRenderedPageBreak/>
        <w:t>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F07E5C" w:rsidRDefault="00F07E5C">
      <w:pPr>
        <w:pStyle w:val="ConsPlusNormal"/>
        <w:spacing w:before="200"/>
        <w:ind w:firstLine="540"/>
        <w:jc w:val="both"/>
      </w:pPr>
      <w:r>
        <w:t xml:space="preserve">5 - если в i-м субъекте Российской Федерации объем несырьевого экспорта </w:t>
      </w:r>
      <w:r>
        <w:rPr>
          <w:noProof/>
          <w:position w:val="-2"/>
        </w:rPr>
        <w:drawing>
          <wp:inline distT="0" distB="0" distL="0" distR="0">
            <wp:extent cx="127000" cy="1524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 млрд. долларов США;</w:t>
      </w:r>
    </w:p>
    <w:p w:rsidR="00F07E5C" w:rsidRDefault="00F07E5C">
      <w:pPr>
        <w:pStyle w:val="ConsPlusNormal"/>
        <w:spacing w:before="200"/>
        <w:ind w:firstLine="540"/>
        <w:jc w:val="both"/>
      </w:pPr>
      <w:r>
        <w:t xml:space="preserve">4 - если в i-м субъекте Российской Федерации объем несырьевого экспорта </w:t>
      </w:r>
      <w:r>
        <w:rPr>
          <w:noProof/>
          <w:position w:val="-2"/>
        </w:rPr>
        <w:drawing>
          <wp:inline distT="0" distB="0" distL="0" distR="0">
            <wp:extent cx="127000" cy="1524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0,8 млрд. долларов США;</w:t>
      </w:r>
    </w:p>
    <w:p w:rsidR="00F07E5C" w:rsidRDefault="00F07E5C">
      <w:pPr>
        <w:pStyle w:val="ConsPlusNormal"/>
        <w:spacing w:before="200"/>
        <w:ind w:firstLine="540"/>
        <w:jc w:val="both"/>
      </w:pPr>
      <w:r>
        <w:t xml:space="preserve">3 - если в i-м субъекте Российской Федерации объем несырьевого экспорта </w:t>
      </w:r>
      <w:r>
        <w:rPr>
          <w:noProof/>
          <w:position w:val="-2"/>
        </w:rPr>
        <w:drawing>
          <wp:inline distT="0" distB="0" distL="0" distR="0">
            <wp:extent cx="127000" cy="1524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0,2 млрд. долларов США;</w:t>
      </w:r>
    </w:p>
    <w:p w:rsidR="00F07E5C" w:rsidRDefault="00F07E5C">
      <w:pPr>
        <w:pStyle w:val="ConsPlusNormal"/>
        <w:spacing w:before="200"/>
        <w:ind w:firstLine="540"/>
        <w:jc w:val="both"/>
      </w:pPr>
      <w:r>
        <w:t xml:space="preserve">2 - если в i-м субъекте Российской Федерации объем несырьевого экспорта </w:t>
      </w:r>
      <w:r>
        <w:rPr>
          <w:noProof/>
          <w:position w:val="-2"/>
        </w:rPr>
        <w:drawing>
          <wp:inline distT="0" distB="0" distL="0" distR="0">
            <wp:extent cx="127000" cy="1524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0,03 млрд. долларов США;</w:t>
      </w:r>
    </w:p>
    <w:p w:rsidR="00F07E5C" w:rsidRDefault="00F07E5C">
      <w:pPr>
        <w:pStyle w:val="ConsPlusNormal"/>
        <w:spacing w:before="200"/>
        <w:ind w:firstLine="540"/>
        <w:jc w:val="both"/>
      </w:pPr>
      <w:r>
        <w:t xml:space="preserve">1 - если в i-м субъекте Российской Федерации объем несырьевого экспорта </w:t>
      </w:r>
      <w:proofErr w:type="gramStart"/>
      <w:r>
        <w:t>&lt; 0</w:t>
      </w:r>
      <w:proofErr w:type="gramEnd"/>
      <w:r>
        <w:t>,03 млрд. долларов США;</w:t>
      </w:r>
    </w:p>
    <w:p w:rsidR="00F07E5C" w:rsidRDefault="00F07E5C">
      <w:pPr>
        <w:pStyle w:val="ConsPlusNormal"/>
        <w:spacing w:before="20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F07E5C" w:rsidRDefault="00F07E5C">
      <w:pPr>
        <w:pStyle w:val="ConsPlusNormal"/>
        <w:spacing w:before="200"/>
        <w:ind w:firstLine="540"/>
        <w:jc w:val="both"/>
      </w:pPr>
      <w:r>
        <w:t xml:space="preserve">5 - если в i-м субъекте Российской Федерации количество товарных позиций до 4-го знака </w:t>
      </w:r>
      <w:r>
        <w:rPr>
          <w:noProof/>
          <w:position w:val="-2"/>
        </w:rPr>
        <w:drawing>
          <wp:inline distT="0" distB="0" distL="0" distR="0">
            <wp:extent cx="127000" cy="1524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330 единиц;</w:t>
      </w:r>
    </w:p>
    <w:p w:rsidR="00F07E5C" w:rsidRDefault="00F07E5C">
      <w:pPr>
        <w:pStyle w:val="ConsPlusNormal"/>
        <w:spacing w:before="200"/>
        <w:ind w:firstLine="540"/>
        <w:jc w:val="both"/>
      </w:pPr>
      <w:r>
        <w:t xml:space="preserve">4 - если в i-м субъекте Российской Федерации количество товарных позиций до 4-го знака </w:t>
      </w:r>
      <w:r>
        <w:rPr>
          <w:noProof/>
          <w:position w:val="-2"/>
        </w:rPr>
        <w:drawing>
          <wp:inline distT="0" distB="0" distL="0" distR="0">
            <wp:extent cx="127000" cy="1524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250 единиц;</w:t>
      </w:r>
    </w:p>
    <w:p w:rsidR="00F07E5C" w:rsidRDefault="00F07E5C">
      <w:pPr>
        <w:pStyle w:val="ConsPlusNormal"/>
        <w:spacing w:before="200"/>
        <w:ind w:firstLine="540"/>
        <w:jc w:val="both"/>
      </w:pPr>
      <w:r>
        <w:t xml:space="preserve">3 - если в i-м субъекте Российской Федерации количество товарных позиций до 4-го знака </w:t>
      </w:r>
      <w:r>
        <w:rPr>
          <w:noProof/>
          <w:position w:val="-2"/>
        </w:rPr>
        <w:drawing>
          <wp:inline distT="0" distB="0" distL="0" distR="0">
            <wp:extent cx="127000" cy="1524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150 единиц;</w:t>
      </w:r>
    </w:p>
    <w:p w:rsidR="00F07E5C" w:rsidRDefault="00F07E5C">
      <w:pPr>
        <w:pStyle w:val="ConsPlusNormal"/>
        <w:spacing w:before="200"/>
        <w:ind w:firstLine="540"/>
        <w:jc w:val="both"/>
      </w:pPr>
      <w:r>
        <w:t xml:space="preserve">2 - если в i-м субъекте Российской Федерации количество товарных позиций до 4-го знака </w:t>
      </w:r>
      <w:r>
        <w:rPr>
          <w:noProof/>
          <w:position w:val="-2"/>
        </w:rPr>
        <w:drawing>
          <wp:inline distT="0" distB="0" distL="0" distR="0">
            <wp:extent cx="127000" cy="1524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50 единиц;</w:t>
      </w:r>
    </w:p>
    <w:p w:rsidR="00F07E5C" w:rsidRDefault="00F07E5C">
      <w:pPr>
        <w:pStyle w:val="ConsPlusNormal"/>
        <w:spacing w:before="200"/>
        <w:ind w:firstLine="540"/>
        <w:jc w:val="both"/>
      </w:pPr>
      <w:r>
        <w:t xml:space="preserve">1 - если в i-м субъекте Российской Федерации количество товарных позиций до 4-го знака </w:t>
      </w:r>
      <w:proofErr w:type="gramStart"/>
      <w:r>
        <w:t>&lt; 50</w:t>
      </w:r>
      <w:proofErr w:type="gramEnd"/>
      <w:r>
        <w:t xml:space="preserve"> единиц;</w:t>
      </w:r>
    </w:p>
    <w:p w:rsidR="00F07E5C" w:rsidRDefault="00F07E5C">
      <w:pPr>
        <w:pStyle w:val="ConsPlusNormal"/>
        <w:spacing w:before="20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F07E5C" w:rsidRDefault="00F07E5C">
      <w:pPr>
        <w:pStyle w:val="ConsPlusNormal"/>
        <w:spacing w:before="200"/>
        <w:ind w:firstLine="540"/>
        <w:jc w:val="both"/>
      </w:pPr>
      <w:r>
        <w:t xml:space="preserve">5 -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27000" cy="1524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97 единиц;</w:t>
      </w:r>
    </w:p>
    <w:p w:rsidR="00F07E5C" w:rsidRDefault="00F07E5C">
      <w:pPr>
        <w:pStyle w:val="ConsPlusNormal"/>
        <w:spacing w:before="200"/>
        <w:ind w:firstLine="540"/>
        <w:jc w:val="both"/>
      </w:pPr>
      <w:r>
        <w:t xml:space="preserve">4 -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27000" cy="1524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76 единиц;</w:t>
      </w:r>
    </w:p>
    <w:p w:rsidR="00F07E5C" w:rsidRDefault="00F07E5C">
      <w:pPr>
        <w:pStyle w:val="ConsPlusNormal"/>
        <w:spacing w:before="200"/>
        <w:ind w:firstLine="540"/>
        <w:jc w:val="both"/>
      </w:pPr>
      <w:r>
        <w:t xml:space="preserve">3 -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27000" cy="1524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30 единиц;</w:t>
      </w:r>
    </w:p>
    <w:p w:rsidR="00F07E5C" w:rsidRDefault="00F07E5C">
      <w:pPr>
        <w:pStyle w:val="ConsPlusNormal"/>
        <w:spacing w:before="200"/>
        <w:ind w:firstLine="540"/>
        <w:jc w:val="both"/>
      </w:pPr>
      <w:r>
        <w:t xml:space="preserve">2 - если в i-м субъекте Российской Федерации количество стран, в которые осуществляются экспортные поставки, </w:t>
      </w:r>
      <w:r>
        <w:rPr>
          <w:noProof/>
          <w:position w:val="-2"/>
        </w:rPr>
        <w:drawing>
          <wp:inline distT="0" distB="0" distL="0" distR="0">
            <wp:extent cx="127000" cy="1524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t xml:space="preserve"> 10 единиц;</w:t>
      </w:r>
    </w:p>
    <w:p w:rsidR="00F07E5C" w:rsidRDefault="00F07E5C">
      <w:pPr>
        <w:pStyle w:val="ConsPlusNormal"/>
        <w:spacing w:before="200"/>
        <w:ind w:firstLine="540"/>
        <w:jc w:val="both"/>
      </w:pPr>
      <w:r>
        <w:t xml:space="preserve">1 - если в i-м субъекте Российской Федерации количество стран, в которые осуществляются экспортные поставки, </w:t>
      </w:r>
      <w:proofErr w:type="gramStart"/>
      <w:r>
        <w:t>&lt; 10</w:t>
      </w:r>
      <w:proofErr w:type="gramEnd"/>
      <w:r>
        <w:t xml:space="preserve"> единиц.</w:t>
      </w:r>
    </w:p>
    <w:p w:rsidR="00F07E5C" w:rsidRDefault="00F07E5C">
      <w:pPr>
        <w:pStyle w:val="ConsPlusNormal"/>
        <w:spacing w:before="200"/>
        <w:ind w:firstLine="540"/>
        <w:jc w:val="both"/>
      </w:pPr>
      <w:bookmarkStart w:id="27" w:name="P1464"/>
      <w:bookmarkEnd w:id="27"/>
      <w:r>
        <w:t xml:space="preserve">24. В рамках реализации направления, указанного в </w:t>
      </w:r>
      <w:hyperlink w:anchor="P1112">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F07E5C" w:rsidRDefault="00F07E5C">
      <w:pPr>
        <w:pStyle w:val="ConsPlusNormal"/>
        <w:spacing w:before="200"/>
        <w:ind w:firstLine="540"/>
        <w:jc w:val="both"/>
      </w:pPr>
      <w:r>
        <w:lastRenderedPageBreak/>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F07E5C" w:rsidRDefault="00F07E5C">
      <w:pPr>
        <w:pStyle w:val="ConsPlusNormal"/>
        <w:spacing w:before="20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F07E5C" w:rsidRDefault="00F07E5C">
      <w:pPr>
        <w:pStyle w:val="ConsPlusNormal"/>
        <w:spacing w:before="200"/>
        <w:ind w:firstLine="540"/>
        <w:jc w:val="both"/>
      </w:pPr>
      <w:r>
        <w:t>Критериями оценки проектов являются:</w:t>
      </w:r>
    </w:p>
    <w:p w:rsidR="00F07E5C" w:rsidRDefault="00F07E5C">
      <w:pPr>
        <w:pStyle w:val="ConsPlusNormal"/>
        <w:spacing w:before="200"/>
        <w:ind w:firstLine="540"/>
        <w:jc w:val="both"/>
      </w:pPr>
      <w:r>
        <w:t>полнота и качество представленной обосновывающей документации, в том числе проектно-сметной документации;</w:t>
      </w:r>
    </w:p>
    <w:p w:rsidR="00F07E5C" w:rsidRDefault="00F07E5C">
      <w:pPr>
        <w:pStyle w:val="ConsPlusNormal"/>
        <w:spacing w:before="20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F07E5C" w:rsidRDefault="00F07E5C">
      <w:pPr>
        <w:pStyle w:val="ConsPlusNormal"/>
        <w:spacing w:before="200"/>
        <w:ind w:firstLine="540"/>
        <w:jc w:val="both"/>
      </w:pPr>
      <w:r>
        <w:t>доля подтвержденного внебюджетного (частного) софинансирования в общей стоимости проекта, но не менее 20 процентов;</w:t>
      </w:r>
    </w:p>
    <w:p w:rsidR="00F07E5C" w:rsidRDefault="00F07E5C">
      <w:pPr>
        <w:pStyle w:val="ConsPlusNormal"/>
        <w:spacing w:before="200"/>
        <w:ind w:firstLine="540"/>
        <w:jc w:val="both"/>
      </w:pPr>
      <w:r>
        <w:t>уровень заполненности площадей объекта потенциальными или действующими резидентами;</w:t>
      </w:r>
    </w:p>
    <w:p w:rsidR="00F07E5C" w:rsidRDefault="00F07E5C">
      <w:pPr>
        <w:pStyle w:val="ConsPlusNormal"/>
        <w:spacing w:before="200"/>
        <w:ind w:firstLine="540"/>
        <w:jc w:val="both"/>
      </w:pPr>
      <w:r>
        <w:t>сроки завершения проекта;</w:t>
      </w:r>
    </w:p>
    <w:p w:rsidR="00F07E5C" w:rsidRDefault="00F07E5C">
      <w:pPr>
        <w:pStyle w:val="ConsPlusNormal"/>
        <w:spacing w:before="200"/>
        <w:ind w:firstLine="540"/>
        <w:jc w:val="both"/>
      </w:pPr>
      <w:r>
        <w:t>степень влияния на показатели национального проекта;</w:t>
      </w:r>
    </w:p>
    <w:p w:rsidR="00F07E5C" w:rsidRDefault="00F07E5C">
      <w:pPr>
        <w:pStyle w:val="ConsPlusNormal"/>
        <w:spacing w:before="200"/>
        <w:ind w:firstLine="540"/>
        <w:jc w:val="both"/>
      </w:pPr>
      <w:r>
        <w:t xml:space="preserve">реализация проекта на приоритетных территориях Российской Федерации: в субъектах Российской Федерации, входящих в Дальневосточный федеральный округ, </w:t>
      </w:r>
      <w:proofErr w:type="gramStart"/>
      <w:r>
        <w:t>Северо-Кавказский</w:t>
      </w:r>
      <w:proofErr w:type="gramEnd"/>
      <w:r>
        <w:t xml:space="preserve">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F07E5C" w:rsidRDefault="00F07E5C">
      <w:pPr>
        <w:pStyle w:val="ConsPlusNormal"/>
        <w:spacing w:before="20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F07E5C" w:rsidRDefault="00F07E5C">
      <w:pPr>
        <w:pStyle w:val="ConsPlusNormal"/>
        <w:jc w:val="both"/>
      </w:pPr>
      <w:r>
        <w:t xml:space="preserve">(п. 24 в ред. </w:t>
      </w:r>
      <w:hyperlink r:id="rId322">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bookmarkStart w:id="28" w:name="P1477"/>
      <w:bookmarkEnd w:id="28"/>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2">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F07E5C" w:rsidRDefault="00F07E5C">
      <w:pPr>
        <w:pStyle w:val="ConsPlusNormal"/>
        <w:jc w:val="center"/>
      </w:pPr>
    </w:p>
    <w:p w:rsidR="00F07E5C" w:rsidRDefault="00F07E5C">
      <w:pPr>
        <w:pStyle w:val="ConsPlusNormal"/>
        <w:jc w:val="center"/>
      </w:pPr>
      <w:r>
        <w:rPr>
          <w:noProof/>
          <w:position w:val="-10"/>
        </w:rPr>
        <w:drawing>
          <wp:inline distT="0" distB="0" distL="0" distR="0">
            <wp:extent cx="822960" cy="2540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822960" cy="254000"/>
                    </a:xfrm>
                    <a:prstGeom prst="rect">
                      <a:avLst/>
                    </a:prstGeom>
                    <a:noFill/>
                    <a:ln>
                      <a:noFill/>
                    </a:ln>
                  </pic:spPr>
                </pic:pic>
              </a:graphicData>
            </a:graphic>
          </wp:inline>
        </w:drawing>
      </w:r>
    </w:p>
    <w:p w:rsidR="00F07E5C" w:rsidRDefault="00F07E5C">
      <w:pPr>
        <w:pStyle w:val="ConsPlusNormal"/>
        <w:jc w:val="center"/>
      </w:pPr>
    </w:p>
    <w:p w:rsidR="00F07E5C" w:rsidRDefault="00F07E5C">
      <w:pPr>
        <w:pStyle w:val="ConsPlusNormal"/>
        <w:ind w:firstLine="540"/>
        <w:jc w:val="both"/>
      </w:pPr>
      <w:r>
        <w:t>где:</w:t>
      </w:r>
    </w:p>
    <w:p w:rsidR="00F07E5C" w:rsidRDefault="00F07E5C">
      <w:pPr>
        <w:pStyle w:val="ConsPlusNormal"/>
        <w:spacing w:before="200"/>
        <w:ind w:firstLine="540"/>
        <w:jc w:val="both"/>
      </w:pPr>
      <w:r>
        <w:t>j - проект субъекта Российской Федерации;</w:t>
      </w:r>
    </w:p>
    <w:p w:rsidR="00F07E5C" w:rsidRDefault="00F07E5C">
      <w:pPr>
        <w:pStyle w:val="ConsPlusNormal"/>
        <w:spacing w:before="20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F07E5C" w:rsidRDefault="00F07E5C">
      <w:pPr>
        <w:pStyle w:val="ConsPlusNormal"/>
        <w:spacing w:before="20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F07E5C" w:rsidRDefault="00F07E5C">
      <w:pPr>
        <w:pStyle w:val="ConsPlusNormal"/>
        <w:jc w:val="both"/>
      </w:pPr>
    </w:p>
    <w:p w:rsidR="00F07E5C" w:rsidRDefault="00F07E5C">
      <w:pPr>
        <w:pStyle w:val="ConsPlusNormal"/>
        <w:jc w:val="center"/>
      </w:pPr>
      <w:r>
        <w:rPr>
          <w:noProof/>
          <w:position w:val="-22"/>
        </w:rPr>
        <w:drawing>
          <wp:inline distT="0" distB="0" distL="0" distR="0">
            <wp:extent cx="739140" cy="40767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739140" cy="40767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lastRenderedPageBreak/>
        <w:t>Z</w:t>
      </w:r>
      <w:r>
        <w:rPr>
          <w:vertAlign w:val="subscript"/>
        </w:rPr>
        <w:t>j</w:t>
      </w:r>
      <w:r>
        <w:t xml:space="preserve"> - количественная оценка затрат бюджетных средств на реализацию проекта;</w:t>
      </w:r>
    </w:p>
    <w:p w:rsidR="00F07E5C" w:rsidRDefault="00F07E5C">
      <w:pPr>
        <w:pStyle w:val="ConsPlusNormal"/>
        <w:spacing w:before="200"/>
        <w:ind w:firstLine="540"/>
        <w:jc w:val="both"/>
      </w:pPr>
      <w:r>
        <w:t>T - срок реализации проекта.</w:t>
      </w:r>
    </w:p>
    <w:p w:rsidR="00F07E5C" w:rsidRDefault="00F07E5C">
      <w:pPr>
        <w:pStyle w:val="ConsPlusNormal"/>
        <w:spacing w:before="20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F07E5C" w:rsidRDefault="00F07E5C">
      <w:pPr>
        <w:pStyle w:val="ConsPlusNormal"/>
        <w:spacing w:before="20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F07E5C" w:rsidRDefault="00F07E5C">
      <w:pPr>
        <w:pStyle w:val="ConsPlusNormal"/>
        <w:spacing w:before="20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2">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1477">
        <w:r>
          <w:rPr>
            <w:color w:val="0000FF"/>
          </w:rPr>
          <w:t>пункте 25</w:t>
        </w:r>
      </w:hyperlink>
      <w:r>
        <w:t xml:space="preserve"> настоящих Правил.</w:t>
      </w:r>
    </w:p>
    <w:p w:rsidR="00F07E5C" w:rsidRDefault="00F07E5C">
      <w:pPr>
        <w:pStyle w:val="ConsPlusNormal"/>
        <w:jc w:val="both"/>
      </w:pPr>
      <w:r>
        <w:t xml:space="preserve">(п. 25(1) введен </w:t>
      </w:r>
      <w:hyperlink r:id="rId325">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1112">
        <w:r>
          <w:rPr>
            <w:color w:val="0000FF"/>
          </w:rPr>
          <w:t>абзаце пятом подпункта "б" пункта 3</w:t>
        </w:r>
      </w:hyperlink>
      <w:r>
        <w:t xml:space="preserve"> настоящих Правил.</w:t>
      </w:r>
    </w:p>
    <w:p w:rsidR="00F07E5C" w:rsidRDefault="00F07E5C">
      <w:pPr>
        <w:pStyle w:val="ConsPlusNormal"/>
        <w:spacing w:before="20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F07E5C" w:rsidRDefault="00F07E5C">
      <w:pPr>
        <w:pStyle w:val="ConsPlusNormal"/>
        <w:spacing w:before="20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1107">
        <w:r>
          <w:rPr>
            <w:color w:val="0000FF"/>
          </w:rPr>
          <w:t>абзаце втором подпункта "б" пункта 3</w:t>
        </w:r>
      </w:hyperlink>
      <w:r>
        <w:t xml:space="preserve"> настоящих Правил.</w:t>
      </w:r>
    </w:p>
    <w:p w:rsidR="00F07E5C" w:rsidRDefault="00F07E5C">
      <w:pPr>
        <w:pStyle w:val="ConsPlusNormal"/>
        <w:spacing w:before="200"/>
        <w:ind w:firstLine="540"/>
        <w:jc w:val="both"/>
      </w:pPr>
      <w:r>
        <w:t>27. Оценка проектов осуществляется по балльной системе в соответствии с критериями, указанными в настоящем пункте.</w:t>
      </w:r>
    </w:p>
    <w:p w:rsidR="00F07E5C" w:rsidRDefault="00F07E5C">
      <w:pPr>
        <w:pStyle w:val="ConsPlusNormal"/>
        <w:spacing w:before="200"/>
        <w:ind w:firstLine="540"/>
        <w:jc w:val="both"/>
      </w:pPr>
      <w:r>
        <w:t>Итоговый балл по проекту (B</w:t>
      </w:r>
      <w:r>
        <w:rPr>
          <w:vertAlign w:val="subscript"/>
        </w:rPr>
        <w:t>Pj</w:t>
      </w:r>
      <w:r>
        <w:t>) определяется по формуле:</w:t>
      </w:r>
    </w:p>
    <w:p w:rsidR="00F07E5C" w:rsidRDefault="00F07E5C">
      <w:pPr>
        <w:pStyle w:val="ConsPlusNormal"/>
        <w:jc w:val="center"/>
      </w:pPr>
    </w:p>
    <w:p w:rsidR="00F07E5C" w:rsidRDefault="00F07E5C">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F07E5C" w:rsidRDefault="00F07E5C">
      <w:pPr>
        <w:pStyle w:val="ConsPlusNormal"/>
        <w:jc w:val="center"/>
      </w:pPr>
    </w:p>
    <w:p w:rsidR="00F07E5C" w:rsidRDefault="00F07E5C">
      <w:pPr>
        <w:pStyle w:val="ConsPlusNormal"/>
        <w:ind w:firstLine="540"/>
        <w:jc w:val="both"/>
      </w:pPr>
      <w:r>
        <w:t>где:</w:t>
      </w:r>
    </w:p>
    <w:p w:rsidR="00F07E5C" w:rsidRDefault="00F07E5C">
      <w:pPr>
        <w:pStyle w:val="ConsPlusNormal"/>
        <w:spacing w:before="20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F07E5C" w:rsidRDefault="00F07E5C">
      <w:pPr>
        <w:pStyle w:val="ConsPlusNormal"/>
        <w:jc w:val="center"/>
      </w:pPr>
    </w:p>
    <w:p w:rsidR="00F07E5C" w:rsidRDefault="00F07E5C">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F07E5C" w:rsidRDefault="00F07E5C">
      <w:pPr>
        <w:pStyle w:val="ConsPlusNormal"/>
        <w:jc w:val="center"/>
      </w:pPr>
    </w:p>
    <w:p w:rsidR="00F07E5C" w:rsidRDefault="00F07E5C">
      <w:pPr>
        <w:pStyle w:val="ConsPlusNormal"/>
        <w:ind w:firstLine="540"/>
        <w:jc w:val="both"/>
      </w:pPr>
      <w:r>
        <w:t>где:</w:t>
      </w:r>
    </w:p>
    <w:p w:rsidR="00F07E5C" w:rsidRDefault="00F07E5C">
      <w:pPr>
        <w:pStyle w:val="ConsPlusNormal"/>
        <w:spacing w:before="20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F07E5C" w:rsidRDefault="00F07E5C">
      <w:pPr>
        <w:pStyle w:val="ConsPlusNormal"/>
        <w:spacing w:before="200"/>
        <w:ind w:firstLine="540"/>
        <w:jc w:val="both"/>
      </w:pPr>
      <w:r>
        <w:t>O</w:t>
      </w:r>
      <w:r>
        <w:rPr>
          <w:vertAlign w:val="subscript"/>
        </w:rPr>
        <w:t>j</w:t>
      </w:r>
      <w:r>
        <w:t xml:space="preserve"> - коэффициент наличия в составе представленной субъектом Российской Федерации </w:t>
      </w:r>
      <w:r>
        <w:lastRenderedPageBreak/>
        <w:t>обосновывающей документации проектно-сметной документации, равный:</w:t>
      </w:r>
    </w:p>
    <w:p w:rsidR="00F07E5C" w:rsidRDefault="00F07E5C">
      <w:pPr>
        <w:pStyle w:val="ConsPlusNormal"/>
        <w:spacing w:before="20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F07E5C" w:rsidRDefault="00F07E5C">
      <w:pPr>
        <w:pStyle w:val="ConsPlusNormal"/>
        <w:spacing w:before="20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F07E5C" w:rsidRDefault="00F07E5C">
      <w:pPr>
        <w:pStyle w:val="ConsPlusNormal"/>
        <w:spacing w:before="20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F07E5C" w:rsidRDefault="00F07E5C">
      <w:pPr>
        <w:pStyle w:val="ConsPlusNormal"/>
        <w:spacing w:before="20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F07E5C" w:rsidRDefault="00F07E5C">
      <w:pPr>
        <w:pStyle w:val="ConsPlusNormal"/>
        <w:spacing w:before="20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F07E5C" w:rsidRDefault="00F07E5C">
      <w:pPr>
        <w:pStyle w:val="ConsPlusNormal"/>
        <w:spacing w:before="20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F07E5C" w:rsidRDefault="00F07E5C">
      <w:pPr>
        <w:pStyle w:val="ConsPlusNormal"/>
        <w:spacing w:before="20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F07E5C" w:rsidRDefault="00F07E5C">
      <w:pPr>
        <w:pStyle w:val="ConsPlusNormal"/>
        <w:spacing w:before="20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F07E5C" w:rsidRDefault="00F07E5C">
      <w:pPr>
        <w:pStyle w:val="ConsPlusNormal"/>
        <w:spacing w:before="20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F07E5C" w:rsidRDefault="00F07E5C">
      <w:pPr>
        <w:pStyle w:val="ConsPlusNormal"/>
        <w:spacing w:before="20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F07E5C" w:rsidRDefault="00F07E5C">
      <w:pPr>
        <w:pStyle w:val="ConsPlusNormal"/>
        <w:spacing w:before="20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F07E5C" w:rsidRDefault="00F07E5C">
      <w:pPr>
        <w:pStyle w:val="ConsPlusNormal"/>
        <w:spacing w:before="20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F07E5C" w:rsidRDefault="00F07E5C">
      <w:pPr>
        <w:pStyle w:val="ConsPlusNormal"/>
        <w:spacing w:before="20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F07E5C" w:rsidRDefault="00F07E5C">
      <w:pPr>
        <w:pStyle w:val="ConsPlusNormal"/>
        <w:spacing w:before="20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F07E5C" w:rsidRDefault="00F07E5C">
      <w:pPr>
        <w:pStyle w:val="ConsPlusNormal"/>
        <w:spacing w:before="200"/>
        <w:ind w:firstLine="540"/>
        <w:jc w:val="both"/>
      </w:pPr>
      <w:r>
        <w:t xml:space="preserve">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w:t>
      </w:r>
      <w:r>
        <w:lastRenderedPageBreak/>
        <w:t>(индустриального) парка, или агропромышленного парка, или технопарка, или промышленного технопарка;</w:t>
      </w:r>
    </w:p>
    <w:p w:rsidR="00F07E5C" w:rsidRDefault="00F07E5C">
      <w:pPr>
        <w:pStyle w:val="ConsPlusNormal"/>
        <w:spacing w:before="20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F07E5C" w:rsidRDefault="00F07E5C">
      <w:pPr>
        <w:pStyle w:val="ConsPlusNormal"/>
        <w:spacing w:before="20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F07E5C" w:rsidRDefault="00F07E5C">
      <w:pPr>
        <w:pStyle w:val="ConsPlusNormal"/>
        <w:spacing w:before="200"/>
        <w:ind w:firstLine="540"/>
        <w:jc w:val="both"/>
      </w:pPr>
      <w:r>
        <w:t>1,5 - при сроке завершения однолетнего проекта во II либо III квартале года, следующего за годом предоставления субсидии;</w:t>
      </w:r>
    </w:p>
    <w:p w:rsidR="00F07E5C" w:rsidRDefault="00F07E5C">
      <w:pPr>
        <w:pStyle w:val="ConsPlusNormal"/>
        <w:spacing w:before="20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F07E5C" w:rsidRDefault="00F07E5C">
      <w:pPr>
        <w:pStyle w:val="ConsPlusNormal"/>
        <w:spacing w:before="20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F07E5C" w:rsidRDefault="00F07E5C">
      <w:pPr>
        <w:pStyle w:val="ConsPlusNormal"/>
        <w:spacing w:before="20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F07E5C" w:rsidRDefault="00F07E5C">
      <w:pPr>
        <w:pStyle w:val="ConsPlusNormal"/>
        <w:jc w:val="both"/>
      </w:pPr>
    </w:p>
    <w:p w:rsidR="00F07E5C" w:rsidRDefault="00F07E5C">
      <w:pPr>
        <w:pStyle w:val="ConsPlusNormal"/>
        <w:jc w:val="center"/>
      </w:pPr>
      <w:r>
        <w:rPr>
          <w:noProof/>
          <w:position w:val="-22"/>
        </w:rPr>
        <w:drawing>
          <wp:inline distT="0" distB="0" distL="0" distR="0">
            <wp:extent cx="914400" cy="4076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914400" cy="40767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F07E5C" w:rsidRDefault="00F07E5C">
      <w:pPr>
        <w:pStyle w:val="ConsPlusNormal"/>
        <w:spacing w:before="20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F07E5C" w:rsidRDefault="00F07E5C">
      <w:pPr>
        <w:pStyle w:val="ConsPlusNormal"/>
        <w:spacing w:before="20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F07E5C" w:rsidRDefault="00F07E5C">
      <w:pPr>
        <w:pStyle w:val="ConsPlusNormal"/>
        <w:spacing w:before="20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F07E5C" w:rsidRDefault="00F07E5C">
      <w:pPr>
        <w:pStyle w:val="ConsPlusNormal"/>
        <w:spacing w:before="20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F07E5C" w:rsidRDefault="00F07E5C">
      <w:pPr>
        <w:pStyle w:val="ConsPlusNormal"/>
        <w:spacing w:before="20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F07E5C" w:rsidRDefault="00F07E5C">
      <w:pPr>
        <w:pStyle w:val="ConsPlusNormal"/>
        <w:spacing w:before="20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F07E5C" w:rsidRDefault="00F07E5C">
      <w:pPr>
        <w:pStyle w:val="ConsPlusNormal"/>
        <w:spacing w:before="200"/>
        <w:ind w:firstLine="540"/>
        <w:jc w:val="both"/>
      </w:pPr>
      <w:r>
        <w:t xml:space="preserve">1 - в случае, если проект реализуется на территориях субъектов Российской Федерации, входящих в Дальневосточный федеральный округ, </w:t>
      </w:r>
      <w:proofErr w:type="gramStart"/>
      <w:r>
        <w:t>Северо-Кавказский</w:t>
      </w:r>
      <w:proofErr w:type="gramEnd"/>
      <w:r>
        <w:t xml:space="preserve">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F07E5C" w:rsidRDefault="00F07E5C">
      <w:pPr>
        <w:pStyle w:val="ConsPlusNormal"/>
        <w:spacing w:before="200"/>
        <w:ind w:firstLine="540"/>
        <w:jc w:val="both"/>
      </w:pPr>
      <w:r>
        <w:t>0 - в случае, если проект реализуется на иных территориях субъектов Российской Федерации.</w:t>
      </w:r>
    </w:p>
    <w:p w:rsidR="00F07E5C" w:rsidRDefault="00F07E5C">
      <w:pPr>
        <w:pStyle w:val="ConsPlusNormal"/>
        <w:spacing w:before="20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F07E5C" w:rsidRDefault="00F07E5C">
      <w:pPr>
        <w:pStyle w:val="ConsPlusNormal"/>
        <w:spacing w:before="200"/>
        <w:ind w:firstLine="540"/>
        <w:jc w:val="both"/>
      </w:pPr>
      <w:r>
        <w:lastRenderedPageBreak/>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F07E5C" w:rsidRDefault="00F07E5C">
      <w:pPr>
        <w:pStyle w:val="ConsPlusNormal"/>
        <w:spacing w:before="20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1464">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F07E5C" w:rsidRDefault="00F07E5C">
      <w:pPr>
        <w:pStyle w:val="ConsPlusNormal"/>
        <w:jc w:val="both"/>
      </w:pPr>
      <w:r>
        <w:t xml:space="preserve">(п. 28 в ред. </w:t>
      </w:r>
      <w:hyperlink r:id="rId327">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3">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F07E5C" w:rsidRDefault="00F07E5C">
      <w:pPr>
        <w:pStyle w:val="ConsPlusNormal"/>
        <w:jc w:val="both"/>
      </w:pPr>
    </w:p>
    <w:p w:rsidR="00F07E5C" w:rsidRDefault="00F07E5C">
      <w:pPr>
        <w:pStyle w:val="ConsPlusNormal"/>
        <w:jc w:val="center"/>
      </w:pPr>
      <w:r>
        <w:rPr>
          <w:noProof/>
          <w:position w:val="-24"/>
        </w:rPr>
        <w:drawing>
          <wp:inline distT="0" distB="0" distL="0" distR="0">
            <wp:extent cx="1805940" cy="4419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805940" cy="441960"/>
                    </a:xfrm>
                    <a:prstGeom prst="rect">
                      <a:avLst/>
                    </a:prstGeom>
                    <a:noFill/>
                    <a:ln>
                      <a:noFill/>
                    </a:ln>
                  </pic:spPr>
                </pic:pic>
              </a:graphicData>
            </a:graphic>
          </wp:inline>
        </w:drawing>
      </w:r>
    </w:p>
    <w:p w:rsidR="00F07E5C" w:rsidRDefault="00F07E5C">
      <w:pPr>
        <w:pStyle w:val="ConsPlusNormal"/>
        <w:jc w:val="both"/>
      </w:pPr>
      <w:r>
        <w:t xml:space="preserve">(в ред. </w:t>
      </w:r>
      <w:hyperlink r:id="rId329">
        <w:r>
          <w:rPr>
            <w:color w:val="0000FF"/>
          </w:rPr>
          <w:t>Постановления</w:t>
        </w:r>
      </w:hyperlink>
      <w:r>
        <w:t xml:space="preserve"> Правительства РФ от 07.10.2019 N 1284)</w:t>
      </w:r>
    </w:p>
    <w:p w:rsidR="00F07E5C" w:rsidRDefault="00F07E5C">
      <w:pPr>
        <w:pStyle w:val="ConsPlusNormal"/>
        <w:jc w:val="both"/>
      </w:pPr>
    </w:p>
    <w:p w:rsidR="00F07E5C" w:rsidRDefault="00F07E5C">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F07E5C" w:rsidRDefault="00F07E5C">
      <w:pPr>
        <w:pStyle w:val="ConsPlusNormal"/>
        <w:spacing w:before="200"/>
        <w:ind w:firstLine="540"/>
        <w:jc w:val="both"/>
      </w:pPr>
      <w:r>
        <w:t xml:space="preserve">В случае наличия остатка средств по направлению, указанному в </w:t>
      </w:r>
      <w:hyperlink w:anchor="P1113">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F07E5C" w:rsidRDefault="00F07E5C">
      <w:pPr>
        <w:pStyle w:val="ConsPlusNormal"/>
      </w:pPr>
    </w:p>
    <w:p w:rsidR="00F07E5C" w:rsidRDefault="00F07E5C">
      <w:pPr>
        <w:pStyle w:val="ConsPlusNormal"/>
        <w:jc w:val="center"/>
      </w:pPr>
      <w:r>
        <w:rPr>
          <w:noProof/>
          <w:position w:val="-26"/>
        </w:rPr>
        <w:drawing>
          <wp:inline distT="0" distB="0" distL="0" distR="0">
            <wp:extent cx="1775460" cy="4572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775460" cy="45720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F07E5C" w:rsidRDefault="00F07E5C">
      <w:pPr>
        <w:pStyle w:val="ConsPlusNormal"/>
        <w:spacing w:before="20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F07E5C" w:rsidRDefault="00F07E5C">
      <w:pPr>
        <w:pStyle w:val="ConsPlusNormal"/>
        <w:spacing w:before="200"/>
        <w:ind w:firstLine="540"/>
        <w:jc w:val="both"/>
      </w:pPr>
      <w:r>
        <w:t>0 - при создании и (или) развитии новых объектов капитального строительства.</w:t>
      </w:r>
    </w:p>
    <w:p w:rsidR="00F07E5C" w:rsidRDefault="00F07E5C">
      <w:pPr>
        <w:pStyle w:val="ConsPlusNormal"/>
        <w:spacing w:before="20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3">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4"/>
        </w:rPr>
        <w:drawing>
          <wp:inline distT="0" distB="0" distL="0" distR="0">
            <wp:extent cx="1653540" cy="44196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653540" cy="44196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1113">
        <w:r>
          <w:rPr>
            <w:color w:val="0000FF"/>
          </w:rPr>
          <w:t>абзаце шестом подпункта "б" пункта 3</w:t>
        </w:r>
      </w:hyperlink>
      <w:r>
        <w:t xml:space="preserve"> настоящих Правил.</w:t>
      </w:r>
    </w:p>
    <w:p w:rsidR="00F07E5C" w:rsidRDefault="00F07E5C">
      <w:pPr>
        <w:pStyle w:val="ConsPlusNormal"/>
        <w:jc w:val="both"/>
      </w:pPr>
      <w:r>
        <w:t xml:space="preserve">(п. 29(1) введен </w:t>
      </w:r>
      <w:hyperlink r:id="rId332">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5">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4"/>
        </w:rPr>
        <w:lastRenderedPageBreak/>
        <w:drawing>
          <wp:inline distT="0" distB="0" distL="0" distR="0">
            <wp:extent cx="2682240" cy="4419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682240" cy="441960"/>
                    </a:xfrm>
                    <a:prstGeom prst="rect">
                      <a:avLst/>
                    </a:prstGeom>
                    <a:noFill/>
                    <a:ln>
                      <a:noFill/>
                    </a:ln>
                  </pic:spPr>
                </pic:pic>
              </a:graphicData>
            </a:graphic>
          </wp:inline>
        </w:drawing>
      </w:r>
    </w:p>
    <w:p w:rsidR="00F07E5C" w:rsidRDefault="00F07E5C">
      <w:pPr>
        <w:pStyle w:val="ConsPlusNormal"/>
        <w:jc w:val="both"/>
      </w:pPr>
      <w:r>
        <w:t xml:space="preserve">(в ред. </w:t>
      </w:r>
      <w:hyperlink r:id="rId334">
        <w:r>
          <w:rPr>
            <w:color w:val="0000FF"/>
          </w:rPr>
          <w:t>Постановления</w:t>
        </w:r>
      </w:hyperlink>
      <w:r>
        <w:t xml:space="preserve"> Правительства РФ от 07.10.2019 N 1284)</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F07E5C" w:rsidRDefault="00F07E5C">
      <w:pPr>
        <w:pStyle w:val="ConsPlusNormal"/>
        <w:spacing w:before="20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F07E5C" w:rsidRDefault="00F07E5C">
      <w:pPr>
        <w:pStyle w:val="ConsPlusNormal"/>
        <w:spacing w:before="20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F07E5C" w:rsidRDefault="00F07E5C">
      <w:pPr>
        <w:pStyle w:val="ConsPlusNormal"/>
        <w:spacing w:before="20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F07E5C" w:rsidRDefault="00F07E5C">
      <w:pPr>
        <w:pStyle w:val="ConsPlusNormal"/>
        <w:spacing w:before="20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F07E5C" w:rsidRDefault="00F07E5C">
      <w:pPr>
        <w:pStyle w:val="ConsPlusNormal"/>
        <w:spacing w:before="200"/>
        <w:ind w:firstLine="540"/>
        <w:jc w:val="both"/>
      </w:pPr>
      <w:r>
        <w:t>1 - если прирост (убыль) населения в i-м субъекте Российской Федерации не превышает среднероссийское значение;</w:t>
      </w:r>
    </w:p>
    <w:p w:rsidR="00F07E5C" w:rsidRDefault="00F07E5C">
      <w:pPr>
        <w:pStyle w:val="ConsPlusNormal"/>
        <w:spacing w:before="200"/>
        <w:ind w:firstLine="540"/>
        <w:jc w:val="both"/>
      </w:pPr>
      <w:r>
        <w:t>1,1 - если прирост (убыль) населения в i-м субъекте Российской Федерации превышает среднероссийское значение.</w:t>
      </w:r>
    </w:p>
    <w:p w:rsidR="00F07E5C" w:rsidRDefault="00F07E5C">
      <w:pPr>
        <w:pStyle w:val="ConsPlusNormal"/>
        <w:spacing w:before="200"/>
        <w:ind w:firstLine="540"/>
        <w:jc w:val="both"/>
      </w:pPr>
      <w:bookmarkStart w:id="29" w:name="P1581"/>
      <w:bookmarkEnd w:id="29"/>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1115">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4"/>
        </w:rPr>
        <w:drawing>
          <wp:inline distT="0" distB="0" distL="0" distR="0">
            <wp:extent cx="1653540" cy="4419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53540" cy="44196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1115">
        <w:r>
          <w:rPr>
            <w:color w:val="0000FF"/>
          </w:rPr>
          <w:t>абзаце втором подпункта "в" пункта 3</w:t>
        </w:r>
      </w:hyperlink>
      <w:r>
        <w:t xml:space="preserve"> настоящих Правил.</w:t>
      </w:r>
    </w:p>
    <w:p w:rsidR="00F07E5C" w:rsidRDefault="00F07E5C">
      <w:pPr>
        <w:pStyle w:val="ConsPlusNormal"/>
        <w:jc w:val="both"/>
      </w:pPr>
      <w:r>
        <w:t xml:space="preserve">(п. 30(1) введен </w:t>
      </w:r>
      <w:hyperlink r:id="rId336">
        <w:r>
          <w:rPr>
            <w:color w:val="0000FF"/>
          </w:rPr>
          <w:t>Постановлением</w:t>
        </w:r>
      </w:hyperlink>
      <w:r>
        <w:t xml:space="preserve"> Правительства РФ от 07.10.2019 N 1284)</w:t>
      </w:r>
    </w:p>
    <w:p w:rsidR="00F07E5C" w:rsidRDefault="00F07E5C">
      <w:pPr>
        <w:pStyle w:val="ConsPlusNormal"/>
        <w:spacing w:before="20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F07E5C" w:rsidRDefault="00F07E5C">
      <w:pPr>
        <w:pStyle w:val="ConsPlusNormal"/>
        <w:spacing w:before="200"/>
        <w:ind w:firstLine="540"/>
        <w:jc w:val="both"/>
      </w:pPr>
      <w:r>
        <w:t>а) наименование и адрес Министерства экономического развития Российской Федерации;</w:t>
      </w:r>
    </w:p>
    <w:p w:rsidR="00F07E5C" w:rsidRDefault="00F07E5C">
      <w:pPr>
        <w:pStyle w:val="ConsPlusNormal"/>
        <w:spacing w:before="200"/>
        <w:ind w:firstLine="540"/>
        <w:jc w:val="both"/>
      </w:pPr>
      <w:r>
        <w:t>б) адрес, дату, время начала и окончания приема документов субъектов Российской Федерации;</w:t>
      </w:r>
    </w:p>
    <w:p w:rsidR="00F07E5C" w:rsidRDefault="00F07E5C">
      <w:pPr>
        <w:pStyle w:val="ConsPlusNormal"/>
        <w:spacing w:before="20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F07E5C" w:rsidRDefault="00F07E5C">
      <w:pPr>
        <w:pStyle w:val="ConsPlusNormal"/>
        <w:spacing w:before="20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F07E5C" w:rsidRDefault="00F07E5C">
      <w:pPr>
        <w:pStyle w:val="ConsPlusNormal"/>
        <w:jc w:val="both"/>
      </w:pPr>
      <w:r>
        <w:t xml:space="preserve">(п. 31(1) введен </w:t>
      </w:r>
      <w:hyperlink r:id="rId337">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bookmarkStart w:id="30" w:name="P1593"/>
      <w:bookmarkEnd w:id="30"/>
      <w:r>
        <w:t xml:space="preserve">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w:t>
      </w:r>
      <w:r>
        <w:lastRenderedPageBreak/>
        <w:t>текущего финансового года:</w:t>
      </w:r>
    </w:p>
    <w:p w:rsidR="00F07E5C" w:rsidRDefault="00F07E5C">
      <w:pPr>
        <w:pStyle w:val="ConsPlusNormal"/>
        <w:spacing w:before="200"/>
        <w:ind w:firstLine="540"/>
        <w:jc w:val="both"/>
      </w:pPr>
      <w:bookmarkStart w:id="31" w:name="P1594"/>
      <w:bookmarkEnd w:id="31"/>
      <w:r>
        <w:t xml:space="preserve">а) заявка (в целях получения субсидии по направлению, указанному в </w:t>
      </w:r>
      <w:hyperlink w:anchor="P1112">
        <w:r>
          <w:rPr>
            <w:color w:val="0000FF"/>
          </w:rPr>
          <w:t>абзацах пятом</w:t>
        </w:r>
      </w:hyperlink>
      <w:r>
        <w:t xml:space="preserve"> и </w:t>
      </w:r>
      <w:hyperlink w:anchor="P1113">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1790">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F07E5C" w:rsidRDefault="00F07E5C">
      <w:pPr>
        <w:pStyle w:val="ConsPlusNormal"/>
        <w:spacing w:before="20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F07E5C" w:rsidRDefault="00F07E5C">
      <w:pPr>
        <w:pStyle w:val="ConsPlusNormal"/>
        <w:jc w:val="both"/>
      </w:pPr>
      <w:r>
        <w:t xml:space="preserve">(в ред. </w:t>
      </w:r>
      <w:hyperlink r:id="rId338">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F07E5C" w:rsidRDefault="00F07E5C">
      <w:pPr>
        <w:pStyle w:val="ConsPlusNormal"/>
        <w:spacing w:before="20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F07E5C" w:rsidRDefault="00F07E5C">
      <w:pPr>
        <w:pStyle w:val="ConsPlusNormal"/>
        <w:spacing w:before="20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F07E5C" w:rsidRDefault="00F07E5C">
      <w:pPr>
        <w:pStyle w:val="ConsPlusNormal"/>
        <w:spacing w:before="200"/>
        <w:ind w:firstLine="540"/>
        <w:jc w:val="both"/>
      </w:pPr>
      <w:r>
        <w:t xml:space="preserve">е) иные документы, предусмотренные </w:t>
      </w:r>
      <w:hyperlink w:anchor="P1708">
        <w:r>
          <w:rPr>
            <w:color w:val="0000FF"/>
          </w:rPr>
          <w:t>пунктами 59</w:t>
        </w:r>
      </w:hyperlink>
      <w:r>
        <w:t xml:space="preserve"> и </w:t>
      </w:r>
      <w:hyperlink w:anchor="P1737">
        <w:r>
          <w:rPr>
            <w:color w:val="0000FF"/>
          </w:rPr>
          <w:t>64</w:t>
        </w:r>
      </w:hyperlink>
      <w:r>
        <w:t xml:space="preserve"> настоящих Правил.</w:t>
      </w:r>
    </w:p>
    <w:p w:rsidR="00F07E5C" w:rsidRDefault="00F07E5C">
      <w:pPr>
        <w:pStyle w:val="ConsPlusNormal"/>
        <w:spacing w:before="20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F07E5C" w:rsidRDefault="00F07E5C">
      <w:pPr>
        <w:pStyle w:val="ConsPlusNormal"/>
        <w:jc w:val="both"/>
      </w:pPr>
      <w:r>
        <w:t xml:space="preserve">(п. 32(1) введен </w:t>
      </w:r>
      <w:hyperlink r:id="rId339">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 xml:space="preserve">33. Документы, указанные в </w:t>
      </w:r>
      <w:hyperlink w:anchor="P1594">
        <w:r>
          <w:rPr>
            <w:color w:val="0000FF"/>
          </w:rPr>
          <w:t>подпункте "а" пункта 32</w:t>
        </w:r>
      </w:hyperlink>
      <w:r>
        <w:t xml:space="preserve"> настоящих Правил, заполняются уполномоченным органом в бумажном виде.</w:t>
      </w:r>
    </w:p>
    <w:p w:rsidR="00F07E5C" w:rsidRDefault="00F07E5C">
      <w:pPr>
        <w:pStyle w:val="ConsPlusNormal"/>
        <w:jc w:val="both"/>
      </w:pPr>
      <w:r>
        <w:t xml:space="preserve">(в ред. </w:t>
      </w:r>
      <w:hyperlink r:id="rId340">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r>
        <w:t xml:space="preserve">34. Документы, указанные в </w:t>
      </w:r>
      <w:hyperlink w:anchor="P1593">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F07E5C" w:rsidRDefault="00F07E5C">
      <w:pPr>
        <w:pStyle w:val="ConsPlusNormal"/>
        <w:spacing w:before="20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1163">
        <w:r>
          <w:rPr>
            <w:color w:val="0000FF"/>
          </w:rPr>
          <w:t>пунктах 9</w:t>
        </w:r>
      </w:hyperlink>
      <w:r>
        <w:t xml:space="preserve"> и </w:t>
      </w:r>
      <w:hyperlink w:anchor="P1168">
        <w:r>
          <w:rPr>
            <w:color w:val="0000FF"/>
          </w:rPr>
          <w:t>10</w:t>
        </w:r>
      </w:hyperlink>
      <w:r>
        <w:t xml:space="preserve"> настоящих Правил, в соответствии с бюджетным законодательством Российской Федерации.</w:t>
      </w:r>
    </w:p>
    <w:p w:rsidR="00F07E5C" w:rsidRDefault="00F07E5C">
      <w:pPr>
        <w:pStyle w:val="ConsPlusNormal"/>
        <w:spacing w:before="20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1212">
        <w:r>
          <w:rPr>
            <w:color w:val="0000FF"/>
          </w:rPr>
          <w:t>пунктами 13</w:t>
        </w:r>
      </w:hyperlink>
      <w:r>
        <w:t xml:space="preserve"> - </w:t>
      </w:r>
      <w:hyperlink w:anchor="P1581">
        <w:r>
          <w:rPr>
            <w:color w:val="0000FF"/>
          </w:rPr>
          <w:t>30(1)</w:t>
        </w:r>
      </w:hyperlink>
      <w:r>
        <w:t xml:space="preserve"> настоящих Правил.</w:t>
      </w:r>
    </w:p>
    <w:p w:rsidR="00F07E5C" w:rsidRDefault="00F07E5C">
      <w:pPr>
        <w:pStyle w:val="ConsPlusNormal"/>
        <w:jc w:val="both"/>
      </w:pPr>
      <w:r>
        <w:t xml:space="preserve">(в ред. </w:t>
      </w:r>
      <w:hyperlink r:id="rId341">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1102">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1112">
        <w:r>
          <w:rPr>
            <w:color w:val="0000FF"/>
          </w:rPr>
          <w:t>абзаце пятом подпункта "б" пункта 3</w:t>
        </w:r>
      </w:hyperlink>
      <w:r>
        <w:t xml:space="preserve"> настоящих Правил, а также за исключением </w:t>
      </w:r>
      <w:r>
        <w:lastRenderedPageBreak/>
        <w:t>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F07E5C" w:rsidRDefault="00F07E5C">
      <w:pPr>
        <w:pStyle w:val="ConsPlusNormal"/>
        <w:jc w:val="both"/>
      </w:pPr>
      <w:r>
        <w:t xml:space="preserve">(в ред. </w:t>
      </w:r>
      <w:hyperlink r:id="rId342">
        <w:r>
          <w:rPr>
            <w:color w:val="0000FF"/>
          </w:rPr>
          <w:t>Постановления</w:t>
        </w:r>
      </w:hyperlink>
      <w:r>
        <w:t xml:space="preserve"> Правительства РФ от 08.05.2020 N 646)</w:t>
      </w:r>
    </w:p>
    <w:p w:rsidR="00F07E5C" w:rsidRDefault="00F07E5C">
      <w:pPr>
        <w:pStyle w:val="ConsPlusNormal"/>
        <w:spacing w:before="20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1102">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1112">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F07E5C" w:rsidRDefault="00F07E5C">
      <w:pPr>
        <w:pStyle w:val="ConsPlusNormal"/>
        <w:jc w:val="both"/>
      </w:pPr>
      <w:r>
        <w:t xml:space="preserve">(абзац введен </w:t>
      </w:r>
      <w:hyperlink r:id="rId343">
        <w:r>
          <w:rPr>
            <w:color w:val="0000FF"/>
          </w:rPr>
          <w:t>Постановлением</w:t>
        </w:r>
      </w:hyperlink>
      <w:r>
        <w:t xml:space="preserve"> Правительства РФ от 07.10.2019 N 1284; в ред. </w:t>
      </w:r>
      <w:hyperlink r:id="rId344">
        <w:r>
          <w:rPr>
            <w:color w:val="0000FF"/>
          </w:rPr>
          <w:t>Постановления</w:t>
        </w:r>
      </w:hyperlink>
      <w:r>
        <w:t xml:space="preserve"> Правительства РФ от 08.05.2020 N 646)</w:t>
      </w:r>
    </w:p>
    <w:p w:rsidR="00F07E5C" w:rsidRDefault="00F07E5C">
      <w:pPr>
        <w:pStyle w:val="ConsPlusNormal"/>
        <w:spacing w:before="200"/>
        <w:ind w:firstLine="540"/>
        <w:jc w:val="both"/>
      </w:pPr>
      <w:r>
        <w:t>37.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F07E5C" w:rsidRDefault="00F07E5C">
      <w:pPr>
        <w:pStyle w:val="ConsPlusNormal"/>
        <w:jc w:val="both"/>
      </w:pPr>
      <w:r>
        <w:t xml:space="preserve">(п. 37 в ред. </w:t>
      </w:r>
      <w:hyperlink r:id="rId345">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46">
        <w:r>
          <w:rPr>
            <w:color w:val="0000FF"/>
          </w:rPr>
          <w:t>пунктами 16</w:t>
        </w:r>
      </w:hyperlink>
      <w:r>
        <w:t xml:space="preserve"> - </w:t>
      </w:r>
      <w:hyperlink r:id="rId347">
        <w:r>
          <w:rPr>
            <w:color w:val="0000FF"/>
          </w:rPr>
          <w:t>20</w:t>
        </w:r>
      </w:hyperlink>
      <w:r>
        <w:t xml:space="preserve"> и </w:t>
      </w:r>
      <w:hyperlink r:id="rId348">
        <w:r>
          <w:rPr>
            <w:color w:val="0000FF"/>
          </w:rPr>
          <w:t>22(2)</w:t>
        </w:r>
      </w:hyperlink>
      <w:r>
        <w:t xml:space="preserve"> Правил формирования, предоставления и распределения субсидий.</w:t>
      </w:r>
    </w:p>
    <w:p w:rsidR="00F07E5C" w:rsidRDefault="00F07E5C">
      <w:pPr>
        <w:pStyle w:val="ConsPlusNormal"/>
        <w:spacing w:before="20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49">
        <w:r>
          <w:rPr>
            <w:color w:val="0000FF"/>
          </w:rPr>
          <w:t>пунктом 20</w:t>
        </w:r>
      </w:hyperlink>
      <w:r>
        <w:t xml:space="preserve"> Правил формирования, предоставления и распределения субсидий.</w:t>
      </w:r>
    </w:p>
    <w:p w:rsidR="00F07E5C" w:rsidRDefault="00F07E5C">
      <w:pPr>
        <w:pStyle w:val="ConsPlusNormal"/>
        <w:spacing w:before="20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50">
        <w:r>
          <w:rPr>
            <w:color w:val="0000FF"/>
          </w:rPr>
          <w:t>формой</w:t>
        </w:r>
      </w:hyperlink>
      <w:r>
        <w:t xml:space="preserve"> соглашения, утвержденной Министерством финансов Российской Федерации.</w:t>
      </w:r>
    </w:p>
    <w:p w:rsidR="00F07E5C" w:rsidRDefault="00F07E5C">
      <w:pPr>
        <w:pStyle w:val="ConsPlusNormal"/>
        <w:spacing w:before="20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1102">
        <w:r>
          <w:rPr>
            <w:color w:val="0000FF"/>
          </w:rPr>
          <w:t>пункте 3</w:t>
        </w:r>
      </w:hyperlink>
      <w:r>
        <w:t xml:space="preserve"> настоящих Правил.</w:t>
      </w:r>
    </w:p>
    <w:p w:rsidR="00F07E5C" w:rsidRDefault="00F07E5C">
      <w:pPr>
        <w:pStyle w:val="ConsPlusNormal"/>
        <w:jc w:val="both"/>
      </w:pPr>
      <w:r>
        <w:t xml:space="preserve">(абзац введен </w:t>
      </w:r>
      <w:hyperlink r:id="rId351">
        <w:r>
          <w:rPr>
            <w:color w:val="0000FF"/>
          </w:rPr>
          <w:t>Постановлением</w:t>
        </w:r>
      </w:hyperlink>
      <w:r>
        <w:t xml:space="preserve"> Правительства РФ от 22.05.2019 N 638)</w:t>
      </w:r>
    </w:p>
    <w:p w:rsidR="00F07E5C" w:rsidRDefault="00F07E5C">
      <w:pPr>
        <w:pStyle w:val="ConsPlusNormal"/>
        <w:spacing w:before="20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F07E5C" w:rsidRDefault="00F07E5C">
      <w:pPr>
        <w:pStyle w:val="ConsPlusNormal"/>
        <w:spacing w:before="20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F07E5C" w:rsidRDefault="00F07E5C">
      <w:pPr>
        <w:pStyle w:val="ConsPlusNormal"/>
        <w:spacing w:before="200"/>
        <w:ind w:firstLine="540"/>
        <w:jc w:val="both"/>
      </w:pPr>
      <w:r>
        <w:t xml:space="preserve">43.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w:t>
      </w:r>
      <w:r>
        <w:lastRenderedPageBreak/>
        <w:t>органах Федерального казначейства.</w:t>
      </w:r>
    </w:p>
    <w:p w:rsidR="00F07E5C" w:rsidRDefault="00F07E5C">
      <w:pPr>
        <w:pStyle w:val="ConsPlusNormal"/>
        <w:jc w:val="both"/>
      </w:pPr>
      <w:r>
        <w:t xml:space="preserve">(п. 43 в ред. </w:t>
      </w:r>
      <w:hyperlink r:id="rId352">
        <w:r>
          <w:rPr>
            <w:color w:val="0000FF"/>
          </w:rPr>
          <w:t>Постановления</w:t>
        </w:r>
      </w:hyperlink>
      <w:r>
        <w:t xml:space="preserve"> Правительства РФ от 25.12.2021 N 2489)</w:t>
      </w:r>
    </w:p>
    <w:p w:rsidR="00F07E5C" w:rsidRDefault="00F07E5C">
      <w:pPr>
        <w:pStyle w:val="ConsPlusNormal"/>
        <w:spacing w:before="20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F07E5C" w:rsidRDefault="00F07E5C">
      <w:pPr>
        <w:pStyle w:val="ConsPlusNormal"/>
        <w:spacing w:before="200"/>
        <w:ind w:firstLine="540"/>
        <w:jc w:val="both"/>
      </w:pPr>
      <w:r>
        <w:t xml:space="preserve">Отчеты по формам, указанным в </w:t>
      </w:r>
      <w:hyperlink w:anchor="P1155">
        <w:r>
          <w:rPr>
            <w:color w:val="0000FF"/>
          </w:rPr>
          <w:t>абзацах втором</w:t>
        </w:r>
      </w:hyperlink>
      <w:r>
        <w:t xml:space="preserve"> и </w:t>
      </w:r>
      <w:hyperlink w:anchor="P1156">
        <w:r>
          <w:rPr>
            <w:color w:val="0000FF"/>
          </w:rPr>
          <w:t>третьем подпункта "б" пункта 7</w:t>
        </w:r>
      </w:hyperlink>
      <w:r>
        <w:t xml:space="preserve"> настоящих Правил, заполненные уполномоченным органом и подписанные руководителем уполномоченного органа, представляются в бумажном виде по запросу Министерства экономического развития Российской Федерации.</w:t>
      </w:r>
    </w:p>
    <w:p w:rsidR="00F07E5C" w:rsidRDefault="00F07E5C">
      <w:pPr>
        <w:pStyle w:val="ConsPlusNormal"/>
        <w:jc w:val="both"/>
      </w:pPr>
      <w:r>
        <w:t xml:space="preserve">(в ред. </w:t>
      </w:r>
      <w:hyperlink r:id="rId353">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r>
        <w:t xml:space="preserve">Отчеты, предусмотренные соглашением, а также отчеты по формам, указанным в </w:t>
      </w:r>
      <w:hyperlink w:anchor="P1155">
        <w:r>
          <w:rPr>
            <w:color w:val="0000FF"/>
          </w:rPr>
          <w:t>абзацах втором</w:t>
        </w:r>
      </w:hyperlink>
      <w:r>
        <w:t xml:space="preserve"> и </w:t>
      </w:r>
      <w:hyperlink w:anchor="P1156">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в сроки, установленные соглашением о предоставлении субсидии.</w:t>
      </w:r>
    </w:p>
    <w:p w:rsidR="00F07E5C" w:rsidRDefault="00F07E5C">
      <w:pPr>
        <w:pStyle w:val="ConsPlusNormal"/>
        <w:jc w:val="both"/>
      </w:pPr>
      <w:r>
        <w:t xml:space="preserve">(в ред. </w:t>
      </w:r>
      <w:hyperlink r:id="rId354">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F07E5C" w:rsidRDefault="00F07E5C">
      <w:pPr>
        <w:pStyle w:val="ConsPlusNormal"/>
        <w:spacing w:before="20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F07E5C" w:rsidRDefault="00F07E5C">
      <w:pPr>
        <w:pStyle w:val="ConsPlusNormal"/>
        <w:spacing w:before="200"/>
        <w:ind w:firstLine="540"/>
        <w:jc w:val="both"/>
      </w:pPr>
      <w:r>
        <w:t xml:space="preserve">46. В рамках федерального </w:t>
      </w:r>
      <w:hyperlink r:id="rId355">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F07E5C" w:rsidRDefault="00F07E5C">
      <w:pPr>
        <w:pStyle w:val="ConsPlusNormal"/>
        <w:spacing w:before="20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1104">
        <w:r>
          <w:rPr>
            <w:color w:val="0000FF"/>
          </w:rPr>
          <w:t>абзаце втором подпункта "а" пункта 3</w:t>
        </w:r>
      </w:hyperlink>
      <w:r>
        <w:t xml:space="preserve"> настоящих Правил;</w:t>
      </w:r>
    </w:p>
    <w:p w:rsidR="00F07E5C" w:rsidRDefault="00F07E5C">
      <w:pPr>
        <w:pStyle w:val="ConsPlusNormal"/>
        <w:spacing w:before="20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1105">
        <w:r>
          <w:rPr>
            <w:color w:val="0000FF"/>
          </w:rPr>
          <w:t>абзаце третьем подпункта "а" пункта 3</w:t>
        </w:r>
      </w:hyperlink>
      <w:r>
        <w:t xml:space="preserve"> настоящих Правил.</w:t>
      </w:r>
    </w:p>
    <w:p w:rsidR="00F07E5C" w:rsidRDefault="00F07E5C">
      <w:pPr>
        <w:pStyle w:val="ConsPlusNormal"/>
        <w:spacing w:before="200"/>
        <w:ind w:firstLine="540"/>
        <w:jc w:val="both"/>
      </w:pPr>
      <w:r>
        <w:t xml:space="preserve">47. В рамках федерального </w:t>
      </w:r>
      <w:hyperlink r:id="rId356">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F07E5C" w:rsidRDefault="00F07E5C">
      <w:pPr>
        <w:pStyle w:val="ConsPlusNormal"/>
        <w:spacing w:before="20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1107">
        <w:r>
          <w:rPr>
            <w:color w:val="0000FF"/>
          </w:rPr>
          <w:t>абзаце втором подпункта "б" пункта 3</w:t>
        </w:r>
      </w:hyperlink>
      <w:r>
        <w:t xml:space="preserve"> настоящих Правил;</w:t>
      </w:r>
    </w:p>
    <w:p w:rsidR="00F07E5C" w:rsidRDefault="00F07E5C">
      <w:pPr>
        <w:pStyle w:val="ConsPlusNormal"/>
        <w:spacing w:before="20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1109">
        <w:r>
          <w:rPr>
            <w:color w:val="0000FF"/>
          </w:rPr>
          <w:t>абзаце третьем подпункта "б" пункта 3</w:t>
        </w:r>
      </w:hyperlink>
      <w:r>
        <w:t xml:space="preserve"> настоящих Правил;</w:t>
      </w:r>
    </w:p>
    <w:p w:rsidR="00F07E5C" w:rsidRDefault="00F07E5C">
      <w:pPr>
        <w:pStyle w:val="ConsPlusNormal"/>
        <w:spacing w:before="200"/>
        <w:ind w:firstLine="540"/>
        <w:jc w:val="both"/>
      </w:pPr>
      <w:r>
        <w:lastRenderedPageBreak/>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1111">
        <w:r>
          <w:rPr>
            <w:color w:val="0000FF"/>
          </w:rPr>
          <w:t>абзаце четвертом подпункта "б" пункта 3</w:t>
        </w:r>
      </w:hyperlink>
      <w:r>
        <w:t xml:space="preserve"> настоящих Правил;</w:t>
      </w:r>
    </w:p>
    <w:p w:rsidR="00F07E5C" w:rsidRDefault="00F07E5C">
      <w:pPr>
        <w:pStyle w:val="ConsPlusNormal"/>
        <w:jc w:val="both"/>
      </w:pPr>
      <w:r>
        <w:t xml:space="preserve">(в ред. </w:t>
      </w:r>
      <w:hyperlink r:id="rId357">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1112">
        <w:r>
          <w:rPr>
            <w:color w:val="0000FF"/>
          </w:rPr>
          <w:t>абзацах пятом</w:t>
        </w:r>
      </w:hyperlink>
      <w:r>
        <w:t xml:space="preserve"> и </w:t>
      </w:r>
      <w:hyperlink w:anchor="P1113">
        <w:r>
          <w:rPr>
            <w:color w:val="0000FF"/>
          </w:rPr>
          <w:t>шестом подпункта "б" пункта 3</w:t>
        </w:r>
      </w:hyperlink>
      <w:r>
        <w:t xml:space="preserve"> настоящих Правил.</w:t>
      </w:r>
    </w:p>
    <w:p w:rsidR="00F07E5C" w:rsidRDefault="00F07E5C">
      <w:pPr>
        <w:pStyle w:val="ConsPlusNormal"/>
        <w:jc w:val="both"/>
      </w:pPr>
      <w:r>
        <w:t xml:space="preserve">(в ред. </w:t>
      </w:r>
      <w:hyperlink r:id="rId358">
        <w:r>
          <w:rPr>
            <w:color w:val="0000FF"/>
          </w:rPr>
          <w:t>Постановления</w:t>
        </w:r>
      </w:hyperlink>
      <w:r>
        <w:t xml:space="preserve"> Правительства РФ от 22.05.2020 N 736)</w:t>
      </w:r>
    </w:p>
    <w:p w:rsidR="00F07E5C" w:rsidRDefault="00F07E5C">
      <w:pPr>
        <w:pStyle w:val="ConsPlusNormal"/>
        <w:spacing w:before="200"/>
        <w:ind w:firstLine="540"/>
        <w:jc w:val="both"/>
      </w:pPr>
      <w:r>
        <w:t xml:space="preserve">48. В рамках федерального </w:t>
      </w:r>
      <w:hyperlink r:id="rId359">
        <w:r>
          <w:rPr>
            <w:color w:val="0000FF"/>
          </w:rPr>
          <w:t>проекта</w:t>
        </w:r>
      </w:hyperlink>
      <w:r>
        <w:t xml:space="preserve"> "Популяризация предпринимательства" эффективность использования субсидии в рамках направления, указанного в </w:t>
      </w:r>
      <w:hyperlink w:anchor="P1115">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F07E5C" w:rsidRDefault="00F07E5C">
      <w:pPr>
        <w:pStyle w:val="ConsPlusNormal"/>
        <w:spacing w:before="200"/>
        <w:ind w:firstLine="540"/>
        <w:jc w:val="both"/>
      </w:pPr>
      <w:r>
        <w:t>49. Субъекты Российской Федерации несут ответственность за достоверность представляемых сведений.</w:t>
      </w:r>
    </w:p>
    <w:p w:rsidR="00F07E5C" w:rsidRDefault="00F07E5C">
      <w:pPr>
        <w:pStyle w:val="ConsPlusNormal"/>
        <w:spacing w:before="20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F07E5C" w:rsidRDefault="00F07E5C">
      <w:pPr>
        <w:pStyle w:val="ConsPlusNormal"/>
        <w:jc w:val="both"/>
      </w:pPr>
      <w:r>
        <w:t xml:space="preserve">(в ред. </w:t>
      </w:r>
      <w:hyperlink r:id="rId360">
        <w:r>
          <w:rPr>
            <w:color w:val="0000FF"/>
          </w:rPr>
          <w:t>Постановления</w:t>
        </w:r>
      </w:hyperlink>
      <w:r>
        <w:t xml:space="preserve"> Правительства РФ от 08.05.2020 N 646)</w:t>
      </w:r>
    </w:p>
    <w:p w:rsidR="00F07E5C" w:rsidRDefault="00F07E5C">
      <w:pPr>
        <w:pStyle w:val="ConsPlusNormal"/>
        <w:spacing w:before="20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F07E5C" w:rsidRDefault="00F07E5C">
      <w:pPr>
        <w:pStyle w:val="ConsPlusNormal"/>
        <w:jc w:val="both"/>
      </w:pPr>
    </w:p>
    <w:p w:rsidR="00F07E5C" w:rsidRDefault="00F07E5C">
      <w:pPr>
        <w:pStyle w:val="ConsPlusTitle"/>
        <w:jc w:val="center"/>
        <w:outlineLvl w:val="2"/>
      </w:pPr>
      <w:r>
        <w:t>II. Основные мероприятия, осуществляемые</w:t>
      </w:r>
    </w:p>
    <w:p w:rsidR="00F07E5C" w:rsidRDefault="00F07E5C">
      <w:pPr>
        <w:pStyle w:val="ConsPlusTitle"/>
        <w:jc w:val="center"/>
      </w:pPr>
      <w:r>
        <w:t>в рамках направлений</w:t>
      </w:r>
    </w:p>
    <w:p w:rsidR="00F07E5C" w:rsidRDefault="00F07E5C">
      <w:pPr>
        <w:pStyle w:val="ConsPlusNormal"/>
        <w:jc w:val="both"/>
      </w:pPr>
    </w:p>
    <w:p w:rsidR="00F07E5C" w:rsidRDefault="00F07E5C">
      <w:pPr>
        <w:pStyle w:val="ConsPlusNormal"/>
        <w:ind w:firstLine="540"/>
        <w:jc w:val="both"/>
      </w:pPr>
      <w:r>
        <w:t xml:space="preserve">52. В рамках направлений, указанных в </w:t>
      </w:r>
      <w:hyperlink w:anchor="P1102">
        <w:r>
          <w:rPr>
            <w:color w:val="0000FF"/>
          </w:rPr>
          <w:t>пункте 3</w:t>
        </w:r>
      </w:hyperlink>
      <w:r>
        <w:t xml:space="preserve"> настоящих Правил, предусматриваются следующие мероприятия.</w:t>
      </w:r>
    </w:p>
    <w:p w:rsidR="00F07E5C" w:rsidRDefault="00F07E5C">
      <w:pPr>
        <w:pStyle w:val="ConsPlusNormal"/>
        <w:spacing w:before="200"/>
        <w:ind w:firstLine="540"/>
        <w:jc w:val="both"/>
      </w:pPr>
      <w:bookmarkStart w:id="32" w:name="P1651"/>
      <w:bookmarkEnd w:id="32"/>
      <w:r>
        <w:t xml:space="preserve">Направление, указанное в </w:t>
      </w:r>
      <w:hyperlink w:anchor="P1104">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F07E5C" w:rsidRDefault="00F07E5C">
      <w:pPr>
        <w:pStyle w:val="ConsPlusNormal"/>
        <w:spacing w:before="20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F07E5C" w:rsidRDefault="00F07E5C">
      <w:pPr>
        <w:pStyle w:val="ConsPlusNormal"/>
        <w:spacing w:before="200"/>
        <w:ind w:firstLine="540"/>
        <w:jc w:val="both"/>
      </w:pPr>
      <w:r>
        <w:t xml:space="preserve">Субъекты Российской Федерации обеспечивают реализацию мероприятия, указанного в </w:t>
      </w:r>
      <w:hyperlink w:anchor="P1104">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F07E5C" w:rsidRDefault="00F07E5C">
      <w:pPr>
        <w:pStyle w:val="ConsPlusNormal"/>
        <w:spacing w:before="20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F07E5C" w:rsidRDefault="00F07E5C">
      <w:pPr>
        <w:pStyle w:val="ConsPlusNormal"/>
        <w:jc w:val="both"/>
      </w:pPr>
      <w:r>
        <w:t xml:space="preserve">(абзац введен </w:t>
      </w:r>
      <w:hyperlink r:id="rId361">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bookmarkStart w:id="33" w:name="P1656"/>
      <w:bookmarkEnd w:id="33"/>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F07E5C" w:rsidRDefault="00F07E5C">
      <w:pPr>
        <w:pStyle w:val="ConsPlusNormal"/>
        <w:jc w:val="both"/>
      </w:pPr>
      <w:r>
        <w:t xml:space="preserve">(абзац введен </w:t>
      </w:r>
      <w:hyperlink r:id="rId362">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bookmarkStart w:id="34" w:name="P1658"/>
      <w:bookmarkEnd w:id="34"/>
      <w:r>
        <w:t>не имеющим задолженности перед работниками (персоналом) по заработной плате более 3 месяцев.</w:t>
      </w:r>
    </w:p>
    <w:p w:rsidR="00F07E5C" w:rsidRDefault="00F07E5C">
      <w:pPr>
        <w:pStyle w:val="ConsPlusNormal"/>
        <w:jc w:val="both"/>
      </w:pPr>
      <w:r>
        <w:t xml:space="preserve">(абзац введен </w:t>
      </w:r>
      <w:hyperlink r:id="rId363">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lastRenderedPageBreak/>
        <w:t xml:space="preserve">Требования, предусмотренные </w:t>
      </w:r>
      <w:hyperlink w:anchor="P1656">
        <w:r>
          <w:rPr>
            <w:color w:val="0000FF"/>
          </w:rPr>
          <w:t>абзацами шестым</w:t>
        </w:r>
      </w:hyperlink>
      <w:r>
        <w:t xml:space="preserve"> и </w:t>
      </w:r>
      <w:hyperlink w:anchor="P1658">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64">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F07E5C" w:rsidRDefault="00F07E5C">
      <w:pPr>
        <w:pStyle w:val="ConsPlusNormal"/>
        <w:jc w:val="both"/>
      </w:pPr>
      <w:r>
        <w:t xml:space="preserve">(абзац введен </w:t>
      </w:r>
      <w:hyperlink r:id="rId365">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165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1651">
        <w:r>
          <w:rPr>
            <w:color w:val="0000FF"/>
          </w:rPr>
          <w:t>абзаце втором пункта 52</w:t>
        </w:r>
      </w:hyperlink>
      <w:r>
        <w:t xml:space="preserve"> настоящих Правил, осуществляется в соответствии со следующими требованиями:</w:t>
      </w:r>
    </w:p>
    <w:p w:rsidR="00F07E5C" w:rsidRDefault="00F07E5C">
      <w:pPr>
        <w:pStyle w:val="ConsPlusNormal"/>
        <w:spacing w:before="200"/>
        <w:ind w:firstLine="540"/>
        <w:jc w:val="both"/>
      </w:pPr>
      <w:r>
        <w:t>срок рассмотрения заявки на получение гарантии (поручительства) составляет не более 1 рабочего дня;</w:t>
      </w:r>
    </w:p>
    <w:p w:rsidR="00F07E5C" w:rsidRDefault="00F07E5C">
      <w:pPr>
        <w:pStyle w:val="ConsPlusNormal"/>
        <w:spacing w:before="200"/>
        <w:ind w:firstLine="540"/>
        <w:jc w:val="both"/>
      </w:pPr>
      <w:r>
        <w:t>максимальная ставка вознаграждения за предоставление гарантии (поручительства) составляет не более 0,5 процента;</w:t>
      </w:r>
    </w:p>
    <w:p w:rsidR="00F07E5C" w:rsidRDefault="00F07E5C">
      <w:pPr>
        <w:pStyle w:val="ConsPlusNormal"/>
        <w:spacing w:before="200"/>
        <w:ind w:firstLine="540"/>
        <w:jc w:val="both"/>
      </w:pPr>
      <w:r>
        <w:t>максимальный срок предоставления гарантии (поручительства) не превышает 3 лет;</w:t>
      </w:r>
    </w:p>
    <w:p w:rsidR="00F07E5C" w:rsidRDefault="00F07E5C">
      <w:pPr>
        <w:pStyle w:val="ConsPlusNormal"/>
        <w:spacing w:before="20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F07E5C" w:rsidRDefault="00F07E5C">
      <w:pPr>
        <w:pStyle w:val="ConsPlusNormal"/>
        <w:jc w:val="both"/>
      </w:pPr>
      <w:r>
        <w:t xml:space="preserve">(п. 52(1) введен </w:t>
      </w:r>
      <w:hyperlink r:id="rId366">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bookmarkStart w:id="35" w:name="P1668"/>
      <w:bookmarkEnd w:id="35"/>
      <w:r>
        <w:t xml:space="preserve">53. Направление, указанное в </w:t>
      </w:r>
      <w:hyperlink w:anchor="P1105">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F07E5C" w:rsidRDefault="00F07E5C">
      <w:pPr>
        <w:pStyle w:val="ConsPlusNormal"/>
        <w:spacing w:before="20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F07E5C" w:rsidRDefault="00F07E5C">
      <w:pPr>
        <w:pStyle w:val="ConsPlusNormal"/>
        <w:spacing w:before="200"/>
        <w:ind w:firstLine="540"/>
        <w:jc w:val="both"/>
      </w:pPr>
      <w:r>
        <w:t xml:space="preserve">Субъекты Российской Федерации обеспечивают реализацию мероприятия, указанного в </w:t>
      </w:r>
      <w:hyperlink w:anchor="P1668">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F07E5C" w:rsidRDefault="00F07E5C">
      <w:pPr>
        <w:pStyle w:val="ConsPlusNormal"/>
        <w:spacing w:before="20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F07E5C" w:rsidRDefault="00F07E5C">
      <w:pPr>
        <w:pStyle w:val="ConsPlusNormal"/>
        <w:jc w:val="both"/>
      </w:pPr>
      <w:r>
        <w:t xml:space="preserve">(абзац введен </w:t>
      </w:r>
      <w:hyperlink r:id="rId367">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bookmarkStart w:id="36" w:name="P1673"/>
      <w:bookmarkEnd w:id="36"/>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F07E5C" w:rsidRDefault="00F07E5C">
      <w:pPr>
        <w:pStyle w:val="ConsPlusNormal"/>
        <w:jc w:val="both"/>
      </w:pPr>
      <w:r>
        <w:t xml:space="preserve">(абзац введен </w:t>
      </w:r>
      <w:hyperlink r:id="rId368">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bookmarkStart w:id="37" w:name="P1675"/>
      <w:bookmarkEnd w:id="37"/>
      <w:r>
        <w:t>не имеющим задолженности перед работниками (персоналом) по заработной плате более 3 месяцев.</w:t>
      </w:r>
    </w:p>
    <w:p w:rsidR="00F07E5C" w:rsidRDefault="00F07E5C">
      <w:pPr>
        <w:pStyle w:val="ConsPlusNormal"/>
        <w:jc w:val="both"/>
      </w:pPr>
      <w:r>
        <w:t xml:space="preserve">(абзац введен </w:t>
      </w:r>
      <w:hyperlink r:id="rId369">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 xml:space="preserve">Требования, предусмотренные </w:t>
      </w:r>
      <w:hyperlink w:anchor="P1673">
        <w:r>
          <w:rPr>
            <w:color w:val="0000FF"/>
          </w:rPr>
          <w:t>абзацами пятым</w:t>
        </w:r>
      </w:hyperlink>
      <w:r>
        <w:t xml:space="preserve"> и </w:t>
      </w:r>
      <w:hyperlink w:anchor="P1675">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F07E5C" w:rsidRDefault="00F07E5C">
      <w:pPr>
        <w:pStyle w:val="ConsPlusNormal"/>
        <w:jc w:val="both"/>
      </w:pPr>
      <w:r>
        <w:t xml:space="preserve">(абзац введен </w:t>
      </w:r>
      <w:hyperlink r:id="rId370">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r>
        <w:t xml:space="preserve">53(1). При введении режима повышенной готовности или режима чрезвычайной ситуации </w:t>
      </w:r>
      <w:r>
        <w:lastRenderedPageBreak/>
        <w:t xml:space="preserve">субъекты Российской Федерации обеспечивают реализацию мероприятия, указанного в </w:t>
      </w:r>
      <w:hyperlink w:anchor="P1668">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1668">
        <w:r>
          <w:rPr>
            <w:color w:val="0000FF"/>
          </w:rPr>
          <w:t>абзаце первом пункта 53</w:t>
        </w:r>
      </w:hyperlink>
      <w:r>
        <w:t xml:space="preserve"> настоящих Правил, осуществляется в соответствии со следующими требованиями:</w:t>
      </w:r>
    </w:p>
    <w:p w:rsidR="00F07E5C" w:rsidRDefault="00F07E5C">
      <w:pPr>
        <w:pStyle w:val="ConsPlusNormal"/>
        <w:jc w:val="both"/>
      </w:pPr>
      <w:r>
        <w:t xml:space="preserve">(в ред. </w:t>
      </w:r>
      <w:hyperlink r:id="rId371">
        <w:r>
          <w:rPr>
            <w:color w:val="0000FF"/>
          </w:rPr>
          <w:t>Постановления</w:t>
        </w:r>
      </w:hyperlink>
      <w:r>
        <w:t xml:space="preserve"> Правительства РФ от 22.05.2020 N 736)</w:t>
      </w:r>
    </w:p>
    <w:p w:rsidR="00F07E5C" w:rsidRDefault="00F07E5C">
      <w:pPr>
        <w:pStyle w:val="ConsPlusNormal"/>
        <w:spacing w:before="200"/>
        <w:ind w:firstLine="540"/>
        <w:jc w:val="both"/>
      </w:pPr>
      <w:r>
        <w:t>срок рассмотрения заявки на получение микрозайма составляет не более 1 рабочего дня;</w:t>
      </w:r>
    </w:p>
    <w:p w:rsidR="00F07E5C" w:rsidRDefault="00F07E5C">
      <w:pPr>
        <w:pStyle w:val="ConsPlusNormal"/>
        <w:spacing w:before="20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F07E5C" w:rsidRDefault="00F07E5C">
      <w:pPr>
        <w:pStyle w:val="ConsPlusNormal"/>
        <w:spacing w:before="200"/>
        <w:ind w:firstLine="540"/>
        <w:jc w:val="both"/>
      </w:pPr>
      <w:r>
        <w:t>максимальный срок предоставления микрозайма не превышает 2 лет;</w:t>
      </w:r>
    </w:p>
    <w:p w:rsidR="00F07E5C" w:rsidRDefault="00F07E5C">
      <w:pPr>
        <w:pStyle w:val="ConsPlusNormal"/>
        <w:spacing w:before="20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F07E5C" w:rsidRDefault="00F07E5C">
      <w:pPr>
        <w:pStyle w:val="ConsPlusNormal"/>
        <w:jc w:val="both"/>
      </w:pPr>
      <w:r>
        <w:t xml:space="preserve">(п. 53(1) введен </w:t>
      </w:r>
      <w:hyperlink r:id="rId372">
        <w:r>
          <w:rPr>
            <w:color w:val="0000FF"/>
          </w:rPr>
          <w:t>Постановлением</w:t>
        </w:r>
      </w:hyperlink>
      <w:r>
        <w:t xml:space="preserve"> Правительства РФ от 08.05.2020 N 646)</w:t>
      </w:r>
    </w:p>
    <w:p w:rsidR="00F07E5C" w:rsidRDefault="00F07E5C">
      <w:pPr>
        <w:pStyle w:val="ConsPlusNormal"/>
        <w:spacing w:before="200"/>
        <w:ind w:firstLine="540"/>
        <w:jc w:val="both"/>
      </w:pPr>
      <w:bookmarkStart w:id="38" w:name="P1686"/>
      <w:bookmarkEnd w:id="38"/>
      <w:r>
        <w:t xml:space="preserve">54. Направление, указанное в </w:t>
      </w:r>
      <w:hyperlink w:anchor="P1107">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F07E5C" w:rsidRDefault="00F07E5C">
      <w:pPr>
        <w:pStyle w:val="ConsPlusNormal"/>
        <w:jc w:val="both"/>
      </w:pPr>
      <w:r>
        <w:t xml:space="preserve">(в ред. </w:t>
      </w:r>
      <w:hyperlink r:id="rId373">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r>
        <w:t xml:space="preserve">Министерство экономического развития Российской Федерации в рамках направления, указанного в </w:t>
      </w:r>
      <w:hyperlink w:anchor="P1107">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F07E5C" w:rsidRDefault="00F07E5C">
      <w:pPr>
        <w:pStyle w:val="ConsPlusNormal"/>
        <w:spacing w:before="200"/>
        <w:ind w:firstLine="540"/>
        <w:jc w:val="both"/>
      </w:pPr>
      <w:r>
        <w:t xml:space="preserve">Субъекты Российской Федерации обеспечивают реализацию мероприятия, указанного в </w:t>
      </w:r>
      <w:hyperlink w:anchor="P1686">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F07E5C" w:rsidRDefault="00F07E5C">
      <w:pPr>
        <w:pStyle w:val="ConsPlusNormal"/>
        <w:spacing w:before="20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1107">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74">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государственной программы Российской Федерации "Развитие промышленности и повышение ее конкурентоспособности".</w:t>
      </w:r>
    </w:p>
    <w:p w:rsidR="00F07E5C" w:rsidRDefault="00F07E5C">
      <w:pPr>
        <w:pStyle w:val="ConsPlusNormal"/>
        <w:jc w:val="both"/>
      </w:pPr>
      <w:r>
        <w:t xml:space="preserve">(в ред. </w:t>
      </w:r>
      <w:hyperlink r:id="rId375">
        <w:r>
          <w:rPr>
            <w:color w:val="0000FF"/>
          </w:rPr>
          <w:t>Постановления</w:t>
        </w:r>
      </w:hyperlink>
      <w:r>
        <w:t xml:space="preserve"> Правительства РФ от 25.12.2021 N 2489)</w:t>
      </w:r>
    </w:p>
    <w:p w:rsidR="00F07E5C" w:rsidRDefault="00F07E5C">
      <w:pPr>
        <w:pStyle w:val="ConsPlusNormal"/>
        <w:spacing w:before="200"/>
        <w:ind w:firstLine="540"/>
        <w:jc w:val="both"/>
      </w:pPr>
      <w:r>
        <w:t xml:space="preserve">56. Направление, указанное в </w:t>
      </w:r>
      <w:hyperlink w:anchor="P1109">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F07E5C" w:rsidRDefault="00F07E5C">
      <w:pPr>
        <w:pStyle w:val="ConsPlusNormal"/>
        <w:spacing w:before="200"/>
        <w:ind w:firstLine="540"/>
        <w:jc w:val="both"/>
      </w:pPr>
      <w:bookmarkStart w:id="39" w:name="P1693"/>
      <w:bookmarkEnd w:id="39"/>
      <w:r>
        <w:t xml:space="preserve">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w:t>
      </w:r>
      <w:r>
        <w:lastRenderedPageBreak/>
        <w:t>предпринимательства, занимающихся социально значимыми видами деятельности;</w:t>
      </w:r>
    </w:p>
    <w:p w:rsidR="00F07E5C" w:rsidRDefault="00F07E5C">
      <w:pPr>
        <w:pStyle w:val="ConsPlusNormal"/>
        <w:spacing w:before="200"/>
        <w:ind w:firstLine="540"/>
        <w:jc w:val="both"/>
      </w:pPr>
      <w:r>
        <w:t>развитие региональных гарантийных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F07E5C" w:rsidRDefault="00F07E5C">
      <w:pPr>
        <w:pStyle w:val="ConsPlusNormal"/>
        <w:jc w:val="both"/>
      </w:pPr>
      <w:r>
        <w:t xml:space="preserve">(в ред. </w:t>
      </w:r>
      <w:hyperlink r:id="rId376">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bookmarkStart w:id="40" w:name="P1696"/>
      <w:bookmarkEnd w:id="40"/>
      <w:r>
        <w:t>развитие государственных микрофинансовых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F07E5C" w:rsidRDefault="00F07E5C">
      <w:pPr>
        <w:pStyle w:val="ConsPlusNormal"/>
        <w:jc w:val="both"/>
      </w:pPr>
      <w:r>
        <w:t xml:space="preserve">(в ред. </w:t>
      </w:r>
      <w:hyperlink r:id="rId377">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r>
        <w:t xml:space="preserve">Субъекты Российской Федерации обеспечивают реализацию мероприятий, указанных в </w:t>
      </w:r>
      <w:hyperlink w:anchor="P1693">
        <w:r>
          <w:rPr>
            <w:color w:val="0000FF"/>
          </w:rPr>
          <w:t>абзацах втором</w:t>
        </w:r>
      </w:hyperlink>
      <w:r>
        <w:t xml:space="preserve"> - </w:t>
      </w:r>
      <w:hyperlink w:anchor="P1696">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F07E5C" w:rsidRDefault="00F07E5C">
      <w:pPr>
        <w:pStyle w:val="ConsPlusNormal"/>
        <w:spacing w:before="200"/>
        <w:ind w:firstLine="540"/>
        <w:jc w:val="both"/>
      </w:pPr>
      <w:bookmarkStart w:id="41" w:name="P1699"/>
      <w:bookmarkEnd w:id="41"/>
      <w:r>
        <w:t xml:space="preserve">57. Направление, указанное в </w:t>
      </w:r>
      <w:hyperlink w:anchor="P111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F07E5C" w:rsidRDefault="00F07E5C">
      <w:pPr>
        <w:pStyle w:val="ConsPlusNormal"/>
        <w:jc w:val="both"/>
      </w:pPr>
      <w:r>
        <w:t xml:space="preserve">(в ред. </w:t>
      </w:r>
      <w:hyperlink r:id="rId378">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 xml:space="preserve">Министерство экономического развития Российской Федерации устанавливает </w:t>
      </w:r>
      <w:hyperlink r:id="rId379">
        <w:r>
          <w:rPr>
            <w:color w:val="0000FF"/>
          </w:rPr>
          <w:t>требования</w:t>
        </w:r>
      </w:hyperlink>
      <w:r>
        <w:t xml:space="preserve"> к центрам поддержки экспорта.</w:t>
      </w:r>
    </w:p>
    <w:p w:rsidR="00F07E5C" w:rsidRDefault="00F07E5C">
      <w:pPr>
        <w:pStyle w:val="ConsPlusNormal"/>
        <w:jc w:val="both"/>
      </w:pPr>
      <w:r>
        <w:t xml:space="preserve">(в ред. </w:t>
      </w:r>
      <w:hyperlink r:id="rId380">
        <w:r>
          <w:rPr>
            <w:color w:val="0000FF"/>
          </w:rPr>
          <w:t>Постановления</w:t>
        </w:r>
      </w:hyperlink>
      <w:r>
        <w:t xml:space="preserve"> Правительства РФ от 07.10.2019 N 1284)</w:t>
      </w:r>
    </w:p>
    <w:p w:rsidR="00F07E5C" w:rsidRDefault="00F07E5C">
      <w:pPr>
        <w:pStyle w:val="ConsPlusNormal"/>
        <w:spacing w:before="200"/>
        <w:ind w:firstLine="540"/>
        <w:jc w:val="both"/>
      </w:pPr>
      <w:r>
        <w:t xml:space="preserve">Субъекты Российской Федерации обеспечивают реализацию мероприятия, указанного в </w:t>
      </w:r>
      <w:hyperlink w:anchor="P1699">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F07E5C" w:rsidRDefault="00F07E5C">
      <w:pPr>
        <w:pStyle w:val="ConsPlusNormal"/>
        <w:spacing w:before="200"/>
        <w:ind w:firstLine="540"/>
        <w:jc w:val="both"/>
      </w:pPr>
      <w:r>
        <w:t xml:space="preserve">58. Реализация мероприятия, указанного в </w:t>
      </w:r>
      <w:hyperlink w:anchor="P1699">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F07E5C" w:rsidRDefault="00F07E5C">
      <w:pPr>
        <w:pStyle w:val="ConsPlusNormal"/>
        <w:spacing w:before="200"/>
        <w:ind w:firstLine="540"/>
        <w:jc w:val="both"/>
      </w:pPr>
      <w:r>
        <w:t>направления расходов субсидии из бюджета субъекта Российской Федерации;</w:t>
      </w:r>
    </w:p>
    <w:p w:rsidR="00F07E5C" w:rsidRDefault="00F07E5C">
      <w:pPr>
        <w:pStyle w:val="ConsPlusNormal"/>
        <w:spacing w:before="200"/>
        <w:ind w:firstLine="540"/>
        <w:jc w:val="both"/>
      </w:pPr>
      <w:r>
        <w:t>ключевые показатели эффективности деятельности;</w:t>
      </w:r>
    </w:p>
    <w:p w:rsidR="00F07E5C" w:rsidRDefault="00F07E5C">
      <w:pPr>
        <w:pStyle w:val="ConsPlusNormal"/>
        <w:spacing w:before="200"/>
        <w:ind w:firstLine="540"/>
        <w:jc w:val="both"/>
      </w:pPr>
      <w:r>
        <w:t>план командировок сотрудников.</w:t>
      </w:r>
    </w:p>
    <w:p w:rsidR="00F07E5C" w:rsidRDefault="00F07E5C">
      <w:pPr>
        <w:pStyle w:val="ConsPlusNormal"/>
        <w:spacing w:before="200"/>
        <w:ind w:firstLine="540"/>
        <w:jc w:val="both"/>
      </w:pPr>
      <w:bookmarkStart w:id="42" w:name="P1708"/>
      <w:bookmarkEnd w:id="42"/>
      <w:r>
        <w:t xml:space="preserve">59. Направление, указанное в </w:t>
      </w:r>
      <w:hyperlink w:anchor="P1112">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F07E5C" w:rsidRDefault="00F07E5C">
      <w:pPr>
        <w:pStyle w:val="ConsPlusNormal"/>
        <w:spacing w:before="200"/>
        <w:ind w:firstLine="540"/>
        <w:jc w:val="both"/>
      </w:pPr>
      <w:bookmarkStart w:id="43" w:name="P1709"/>
      <w:bookmarkEnd w:id="43"/>
      <w:r>
        <w:t>создание и (или) развитие промышленного (индустриального) парка, агропромышленного парка;</w:t>
      </w:r>
    </w:p>
    <w:p w:rsidR="00F07E5C" w:rsidRDefault="00F07E5C">
      <w:pPr>
        <w:pStyle w:val="ConsPlusNormal"/>
        <w:spacing w:before="200"/>
        <w:ind w:firstLine="540"/>
        <w:jc w:val="both"/>
      </w:pPr>
      <w:bookmarkStart w:id="44" w:name="P1710"/>
      <w:bookmarkEnd w:id="44"/>
      <w:r>
        <w:t>создание и (или) развитие технопарка, промышленного технопарка.</w:t>
      </w:r>
    </w:p>
    <w:p w:rsidR="00F07E5C" w:rsidRDefault="00F07E5C">
      <w:pPr>
        <w:pStyle w:val="ConsPlusNormal"/>
        <w:spacing w:before="20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82">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F07E5C" w:rsidRDefault="00F07E5C">
      <w:pPr>
        <w:pStyle w:val="ConsPlusNormal"/>
        <w:spacing w:before="200"/>
        <w:ind w:firstLine="540"/>
        <w:jc w:val="both"/>
      </w:pPr>
      <w:r>
        <w:t xml:space="preserve">Для получения субсидии, предоставляемой в целях софинансирования расходных </w:t>
      </w:r>
      <w:r>
        <w:lastRenderedPageBreak/>
        <w:t xml:space="preserve">обязательств субъекта Российской Федерации по направлению, указанному в </w:t>
      </w:r>
      <w:hyperlink w:anchor="P1112">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1709">
        <w:r>
          <w:rPr>
            <w:color w:val="0000FF"/>
          </w:rPr>
          <w:t>абзацах втором</w:t>
        </w:r>
      </w:hyperlink>
      <w:r>
        <w:t xml:space="preserve"> и </w:t>
      </w:r>
      <w:hyperlink w:anchor="P1710">
        <w:r>
          <w:rPr>
            <w:color w:val="0000FF"/>
          </w:rPr>
          <w:t>третьем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F07E5C" w:rsidRDefault="00F07E5C">
      <w:pPr>
        <w:pStyle w:val="ConsPlusNormal"/>
        <w:spacing w:before="20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F07E5C" w:rsidRDefault="00F07E5C">
      <w:pPr>
        <w:pStyle w:val="ConsPlusNormal"/>
        <w:spacing w:before="20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07E5C" w:rsidRDefault="00F07E5C">
      <w:pPr>
        <w:pStyle w:val="ConsPlusNormal"/>
        <w:spacing w:before="200"/>
        <w:ind w:firstLine="540"/>
        <w:jc w:val="both"/>
      </w:pPr>
      <w:r>
        <w:t xml:space="preserve">документы об утверждении проектной документации, разработанной с учетом </w:t>
      </w:r>
      <w:hyperlink w:anchor="P1166">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F07E5C" w:rsidRDefault="00F07E5C">
      <w:pPr>
        <w:pStyle w:val="ConsPlusNormal"/>
        <w:spacing w:before="20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3">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F07E5C" w:rsidRDefault="00F07E5C">
      <w:pPr>
        <w:pStyle w:val="ConsPlusNormal"/>
        <w:spacing w:before="20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F07E5C" w:rsidRDefault="00F07E5C">
      <w:pPr>
        <w:pStyle w:val="ConsPlusNormal"/>
        <w:spacing w:before="20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F07E5C" w:rsidRDefault="00F07E5C">
      <w:pPr>
        <w:pStyle w:val="ConsPlusNormal"/>
        <w:spacing w:before="20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F07E5C" w:rsidRDefault="00F07E5C">
      <w:pPr>
        <w:pStyle w:val="ConsPlusNormal"/>
        <w:spacing w:before="200"/>
        <w:ind w:firstLine="540"/>
        <w:jc w:val="both"/>
      </w:pPr>
      <w:r>
        <w:t>копия разрешения на ввод объекта в эксплуатацию;</w:t>
      </w:r>
    </w:p>
    <w:p w:rsidR="00F07E5C" w:rsidRDefault="00F07E5C">
      <w:pPr>
        <w:pStyle w:val="ConsPlusNormal"/>
        <w:spacing w:before="20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F07E5C" w:rsidRDefault="00F07E5C">
      <w:pPr>
        <w:pStyle w:val="ConsPlusNormal"/>
        <w:spacing w:before="200"/>
        <w:ind w:firstLine="540"/>
        <w:jc w:val="both"/>
      </w:pPr>
      <w:r>
        <w:t>соглашение о реализации проекта, заключенное между исполнительным органом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F07E5C" w:rsidRDefault="00F07E5C">
      <w:pPr>
        <w:pStyle w:val="ConsPlusNormal"/>
        <w:jc w:val="both"/>
      </w:pPr>
      <w:r>
        <w:lastRenderedPageBreak/>
        <w:t xml:space="preserve">(в ред. </w:t>
      </w:r>
      <w:hyperlink r:id="rId384">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1737">
        <w:r>
          <w:rPr>
            <w:color w:val="0000FF"/>
          </w:rPr>
          <w:t>пункте 64</w:t>
        </w:r>
      </w:hyperlink>
      <w:r>
        <w:t xml:space="preserve"> настоящих Правил, и соглашение о реализации проекта.</w:t>
      </w:r>
    </w:p>
    <w:p w:rsidR="00F07E5C" w:rsidRDefault="00F07E5C">
      <w:pPr>
        <w:pStyle w:val="ConsPlusNormal"/>
        <w:spacing w:before="200"/>
        <w:ind w:firstLine="540"/>
        <w:jc w:val="both"/>
      </w:pPr>
      <w:r>
        <w:t xml:space="preserve">60. Направление, указанное в </w:t>
      </w:r>
      <w:hyperlink w:anchor="P1113">
        <w:r>
          <w:rPr>
            <w:color w:val="0000FF"/>
          </w:rPr>
          <w:t>абзаце шестом подпункта "б" пункта 3</w:t>
        </w:r>
      </w:hyperlink>
      <w:r>
        <w:t xml:space="preserve"> настоящих Правил, включает в себя реализацию следующих мероприятий:</w:t>
      </w:r>
    </w:p>
    <w:p w:rsidR="00F07E5C" w:rsidRDefault="00F07E5C">
      <w:pPr>
        <w:pStyle w:val="ConsPlusNormal"/>
        <w:spacing w:before="200"/>
        <w:ind w:firstLine="540"/>
        <w:jc w:val="both"/>
      </w:pPr>
      <w:bookmarkStart w:id="45" w:name="P1726"/>
      <w:bookmarkEnd w:id="45"/>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F07E5C" w:rsidRDefault="00F07E5C">
      <w:pPr>
        <w:pStyle w:val="ConsPlusNormal"/>
        <w:spacing w:before="200"/>
        <w:ind w:firstLine="540"/>
        <w:jc w:val="both"/>
      </w:pPr>
      <w:bookmarkStart w:id="46" w:name="P1727"/>
      <w:bookmarkEnd w:id="46"/>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F07E5C" w:rsidRDefault="00F07E5C">
      <w:pPr>
        <w:pStyle w:val="ConsPlusNormal"/>
        <w:spacing w:before="200"/>
        <w:ind w:firstLine="540"/>
        <w:jc w:val="both"/>
      </w:pPr>
      <w:bookmarkStart w:id="47" w:name="P1728"/>
      <w:bookmarkEnd w:id="47"/>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F07E5C" w:rsidRDefault="00F07E5C">
      <w:pPr>
        <w:pStyle w:val="ConsPlusNormal"/>
        <w:spacing w:before="200"/>
        <w:ind w:firstLine="540"/>
        <w:jc w:val="both"/>
      </w:pPr>
      <w:r>
        <w:t xml:space="preserve">61. Министерство экономического развития Российской Федерации в рамках мероприятия, указанного в </w:t>
      </w:r>
      <w:hyperlink w:anchor="P1726">
        <w:r>
          <w:rPr>
            <w:color w:val="0000FF"/>
          </w:rPr>
          <w:t>подпункте "а" пункта 60</w:t>
        </w:r>
      </w:hyperlink>
      <w:r>
        <w:t xml:space="preserve"> настоящих Правил, устанавливает требования к бизнес-инкубаторам.</w:t>
      </w:r>
    </w:p>
    <w:p w:rsidR="00F07E5C" w:rsidRDefault="00F07E5C">
      <w:pPr>
        <w:pStyle w:val="ConsPlusNormal"/>
        <w:spacing w:before="200"/>
        <w:ind w:firstLine="540"/>
        <w:jc w:val="both"/>
      </w:pPr>
      <w:r>
        <w:t xml:space="preserve">Для получения субсидии, предоставляемой в целях софинансирования мероприятия, указанного в </w:t>
      </w:r>
      <w:hyperlink w:anchor="P1726">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737">
        <w:r>
          <w:rPr>
            <w:color w:val="0000FF"/>
          </w:rPr>
          <w:t>пунктом 64</w:t>
        </w:r>
      </w:hyperlink>
      <w:r>
        <w:t xml:space="preserve"> настоящих Правил.</w:t>
      </w:r>
    </w:p>
    <w:p w:rsidR="00F07E5C" w:rsidRDefault="00F07E5C">
      <w:pPr>
        <w:pStyle w:val="ConsPlusNormal"/>
        <w:spacing w:before="200"/>
        <w:ind w:firstLine="540"/>
        <w:jc w:val="both"/>
      </w:pPr>
      <w:r>
        <w:t xml:space="preserve">62. Министерство экономического развития Российской Федерации в рамках мероприятия, указанного в </w:t>
      </w:r>
      <w:hyperlink w:anchor="P1727">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F07E5C" w:rsidRDefault="00F07E5C">
      <w:pPr>
        <w:pStyle w:val="ConsPlusNormal"/>
        <w:spacing w:before="200"/>
        <w:ind w:firstLine="540"/>
        <w:jc w:val="both"/>
      </w:pPr>
      <w:r>
        <w:t xml:space="preserve">Для получения субсидии, предоставляемой в целях софинансирования мероприятия, указанного в </w:t>
      </w:r>
      <w:hyperlink w:anchor="P1727">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1737">
        <w:r>
          <w:rPr>
            <w:color w:val="0000FF"/>
          </w:rPr>
          <w:t>пунктом 64</w:t>
        </w:r>
      </w:hyperlink>
      <w:r>
        <w:t xml:space="preserve"> настоящих Правил.</w:t>
      </w:r>
    </w:p>
    <w:p w:rsidR="00F07E5C" w:rsidRDefault="00F07E5C">
      <w:pPr>
        <w:pStyle w:val="ConsPlusNormal"/>
        <w:spacing w:before="20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5">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F07E5C" w:rsidRDefault="00F07E5C">
      <w:pPr>
        <w:pStyle w:val="ConsPlusNormal"/>
        <w:spacing w:before="200"/>
        <w:ind w:firstLine="540"/>
        <w:jc w:val="both"/>
      </w:pPr>
      <w:r>
        <w:t xml:space="preserve">63. Министерство экономического развития Российской Федерации в рамках мероприятия, указанного в </w:t>
      </w:r>
      <w:hyperlink w:anchor="P1728">
        <w:r>
          <w:rPr>
            <w:color w:val="0000FF"/>
          </w:rPr>
          <w:t>подпункте "в" пункта 60</w:t>
        </w:r>
      </w:hyperlink>
      <w:r>
        <w:t xml:space="preserve"> настоящих Правил, устанавливает требования к технопаркам.</w:t>
      </w:r>
    </w:p>
    <w:p w:rsidR="00F07E5C" w:rsidRDefault="00F07E5C">
      <w:pPr>
        <w:pStyle w:val="ConsPlusNormal"/>
        <w:spacing w:before="200"/>
        <w:ind w:firstLine="540"/>
        <w:jc w:val="both"/>
      </w:pPr>
      <w:r>
        <w:t xml:space="preserve">Для получения субсидии, предоставляемой в целях софинансирования мероприятия, указанного в </w:t>
      </w:r>
      <w:hyperlink w:anchor="P1728">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F07E5C" w:rsidRDefault="00F07E5C">
      <w:pPr>
        <w:pStyle w:val="ConsPlusNormal"/>
        <w:spacing w:before="20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6">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w:t>
      </w:r>
      <w:r>
        <w:lastRenderedPageBreak/>
        <w:t>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F07E5C" w:rsidRDefault="00F07E5C">
      <w:pPr>
        <w:pStyle w:val="ConsPlusNormal"/>
        <w:spacing w:before="200"/>
        <w:ind w:firstLine="540"/>
        <w:jc w:val="both"/>
      </w:pPr>
      <w:bookmarkStart w:id="48" w:name="P1737"/>
      <w:bookmarkEnd w:id="48"/>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1113">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F07E5C" w:rsidRDefault="00F07E5C">
      <w:pPr>
        <w:pStyle w:val="ConsPlusNormal"/>
        <w:spacing w:before="20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07E5C" w:rsidRDefault="00F07E5C">
      <w:pPr>
        <w:pStyle w:val="ConsPlusNormal"/>
        <w:spacing w:before="200"/>
        <w:ind w:firstLine="540"/>
        <w:jc w:val="both"/>
      </w:pPr>
      <w:r>
        <w:t xml:space="preserve">б) документы об утверждении проектной документации, разработанной с учетом </w:t>
      </w:r>
      <w:hyperlink w:anchor="P1166">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F07E5C" w:rsidRDefault="00F07E5C">
      <w:pPr>
        <w:pStyle w:val="ConsPlusNormal"/>
        <w:spacing w:before="20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7">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F07E5C" w:rsidRDefault="00F07E5C">
      <w:pPr>
        <w:pStyle w:val="ConsPlusNormal"/>
        <w:spacing w:before="20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F07E5C" w:rsidRDefault="00F07E5C">
      <w:pPr>
        <w:pStyle w:val="ConsPlusNormal"/>
        <w:spacing w:before="20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F07E5C" w:rsidRDefault="00F07E5C">
      <w:pPr>
        <w:pStyle w:val="ConsPlusNormal"/>
        <w:spacing w:before="200"/>
        <w:ind w:firstLine="540"/>
        <w:jc w:val="both"/>
      </w:pPr>
      <w:r>
        <w:t>е) копия свидетельства о государственной регистрации застройщика;</w:t>
      </w:r>
    </w:p>
    <w:p w:rsidR="00F07E5C" w:rsidRDefault="00F07E5C">
      <w:pPr>
        <w:pStyle w:val="ConsPlusNormal"/>
        <w:spacing w:before="20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F07E5C" w:rsidRDefault="00F07E5C">
      <w:pPr>
        <w:pStyle w:val="ConsPlusNormal"/>
        <w:spacing w:before="20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F07E5C" w:rsidRDefault="00F07E5C">
      <w:pPr>
        <w:pStyle w:val="ConsPlusNormal"/>
        <w:spacing w:before="20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F07E5C" w:rsidRDefault="00F07E5C">
      <w:pPr>
        <w:pStyle w:val="ConsPlusNormal"/>
        <w:spacing w:before="20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F07E5C" w:rsidRDefault="00F07E5C">
      <w:pPr>
        <w:pStyle w:val="ConsPlusNormal"/>
        <w:spacing w:before="20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F07E5C" w:rsidRDefault="00F07E5C">
      <w:pPr>
        <w:pStyle w:val="ConsPlusNormal"/>
        <w:spacing w:before="20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F07E5C" w:rsidRDefault="00F07E5C">
      <w:pPr>
        <w:pStyle w:val="ConsPlusNormal"/>
        <w:spacing w:before="200"/>
        <w:ind w:firstLine="540"/>
        <w:jc w:val="both"/>
      </w:pPr>
      <w:r>
        <w:t xml:space="preserve">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w:t>
      </w:r>
      <w:r>
        <w:lastRenderedPageBreak/>
        <w:t>и среднего предпринимательства;</w:t>
      </w:r>
    </w:p>
    <w:p w:rsidR="00F07E5C" w:rsidRDefault="00F07E5C">
      <w:pPr>
        <w:pStyle w:val="ConsPlusNormal"/>
        <w:spacing w:before="20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88">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89">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F07E5C" w:rsidRDefault="00F07E5C">
      <w:pPr>
        <w:pStyle w:val="ConsPlusNormal"/>
        <w:spacing w:before="20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F07E5C" w:rsidRDefault="00F07E5C">
      <w:pPr>
        <w:pStyle w:val="ConsPlusNormal"/>
        <w:spacing w:before="200"/>
        <w:ind w:firstLine="540"/>
        <w:jc w:val="both"/>
      </w:pPr>
      <w:r>
        <w:t xml:space="preserve">65. Направление, указанное в </w:t>
      </w:r>
      <w:hyperlink w:anchor="P1115">
        <w:r>
          <w:rPr>
            <w:color w:val="0000FF"/>
          </w:rPr>
          <w:t>абзаце втором подпункта "в" пункта 3</w:t>
        </w:r>
      </w:hyperlink>
      <w:r>
        <w:t xml:space="preserve"> настоящих Правил, включает в себя реализацию следующих мероприятий:</w:t>
      </w:r>
    </w:p>
    <w:p w:rsidR="00F07E5C" w:rsidRDefault="00F07E5C">
      <w:pPr>
        <w:pStyle w:val="ConsPlusNormal"/>
        <w:spacing w:before="20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F07E5C" w:rsidRDefault="00F07E5C">
      <w:pPr>
        <w:pStyle w:val="ConsPlusNormal"/>
        <w:spacing w:before="200"/>
        <w:ind w:firstLine="540"/>
        <w:jc w:val="both"/>
      </w:pPr>
      <w:r>
        <w:t xml:space="preserve">б) утратил силу. - </w:t>
      </w:r>
      <w:hyperlink r:id="rId390">
        <w:r>
          <w:rPr>
            <w:color w:val="0000FF"/>
          </w:rPr>
          <w:t>Постановление</w:t>
        </w:r>
      </w:hyperlink>
      <w:r>
        <w:t xml:space="preserve"> Правительства РФ от 29.09.2020 N 1563;</w:t>
      </w:r>
    </w:p>
    <w:p w:rsidR="00F07E5C" w:rsidRDefault="00F07E5C">
      <w:pPr>
        <w:pStyle w:val="ConsPlusNormal"/>
        <w:spacing w:before="20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F07E5C" w:rsidRDefault="00F07E5C">
      <w:pPr>
        <w:pStyle w:val="ConsPlusNormal"/>
        <w:spacing w:before="20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F07E5C" w:rsidRDefault="00F07E5C">
      <w:pPr>
        <w:pStyle w:val="ConsPlusNormal"/>
        <w:spacing w:before="20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F07E5C" w:rsidRDefault="00F07E5C">
      <w:pPr>
        <w:pStyle w:val="ConsPlusNormal"/>
        <w:spacing w:before="200"/>
        <w:ind w:firstLine="540"/>
        <w:jc w:val="both"/>
      </w:pPr>
      <w:r>
        <w:t>е) проведение региональных этапов всероссийских мероприятий (конкурсов, премий и т.д.);</w:t>
      </w:r>
    </w:p>
    <w:p w:rsidR="00F07E5C" w:rsidRDefault="00F07E5C">
      <w:pPr>
        <w:pStyle w:val="ConsPlusNormal"/>
        <w:spacing w:before="200"/>
        <w:ind w:firstLine="540"/>
        <w:jc w:val="both"/>
      </w:pPr>
      <w:r>
        <w:t xml:space="preserve">ж) реализация программы по наставничеству для начинающих предпринимателей, а также физических лиц, заинтересованных в начале осуществления предпринимательской деятельности, - участников федерального </w:t>
      </w:r>
      <w:hyperlink r:id="rId391">
        <w:r>
          <w:rPr>
            <w:color w:val="0000FF"/>
          </w:rPr>
          <w:t>проекта</w:t>
        </w:r>
      </w:hyperlink>
      <w:r>
        <w:t xml:space="preserve"> "Популяризация предпринимательства";</w:t>
      </w:r>
    </w:p>
    <w:p w:rsidR="00F07E5C" w:rsidRDefault="00F07E5C">
      <w:pPr>
        <w:pStyle w:val="ConsPlusNormal"/>
        <w:jc w:val="both"/>
      </w:pPr>
      <w:r>
        <w:t xml:space="preserve">(в ред. </w:t>
      </w:r>
      <w:hyperlink r:id="rId392">
        <w:r>
          <w:rPr>
            <w:color w:val="0000FF"/>
          </w:rPr>
          <w:t>Постановления</w:t>
        </w:r>
      </w:hyperlink>
      <w:r>
        <w:t xml:space="preserve"> Правительства РФ от 29.09.2020 N 1563)</w:t>
      </w:r>
    </w:p>
    <w:p w:rsidR="00F07E5C" w:rsidRDefault="00F07E5C">
      <w:pPr>
        <w:pStyle w:val="ConsPlusNormal"/>
        <w:spacing w:before="200"/>
        <w:ind w:firstLine="540"/>
        <w:jc w:val="both"/>
      </w:pPr>
      <w:r>
        <w:t xml:space="preserve">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w:t>
      </w:r>
      <w:hyperlink r:id="rId393">
        <w:r>
          <w:rPr>
            <w:color w:val="0000FF"/>
          </w:rPr>
          <w:t>проекта</w:t>
        </w:r>
      </w:hyperlink>
      <w:r>
        <w:t xml:space="preserve"> "Популяризация предпринимательства";</w:t>
      </w:r>
    </w:p>
    <w:p w:rsidR="00F07E5C" w:rsidRDefault="00F07E5C">
      <w:pPr>
        <w:pStyle w:val="ConsPlusNormal"/>
        <w:spacing w:before="200"/>
        <w:ind w:firstLine="540"/>
        <w:jc w:val="both"/>
      </w:pPr>
      <w:r>
        <w:t xml:space="preserve">и) проведение публичных мероприятий (форумов, конференций, слетов и т.д.) для участников федерального </w:t>
      </w:r>
      <w:hyperlink r:id="rId394">
        <w:r>
          <w:rPr>
            <w:color w:val="0000FF"/>
          </w:rPr>
          <w:t>проекта</w:t>
        </w:r>
      </w:hyperlink>
      <w:r>
        <w:t xml:space="preserve"> "Популяризация предпринимательства".</w:t>
      </w:r>
    </w:p>
    <w:p w:rsidR="00F07E5C" w:rsidRDefault="00F07E5C">
      <w:pPr>
        <w:pStyle w:val="ConsPlusNormal"/>
        <w:spacing w:before="200"/>
        <w:ind w:firstLine="540"/>
        <w:jc w:val="both"/>
      </w:pPr>
      <w:r>
        <w:t xml:space="preserve">66. Утратил силу. - </w:t>
      </w:r>
      <w:hyperlink r:id="rId395">
        <w:r>
          <w:rPr>
            <w:color w:val="0000FF"/>
          </w:rPr>
          <w:t>Постановление</w:t>
        </w:r>
      </w:hyperlink>
      <w:r>
        <w:t xml:space="preserve"> Правительства РФ от 08.05.2020 N 646.</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2"/>
      </w:pPr>
      <w:r>
        <w:t>Приложение</w:t>
      </w:r>
    </w:p>
    <w:p w:rsidR="00F07E5C" w:rsidRDefault="00F07E5C">
      <w:pPr>
        <w:pStyle w:val="ConsPlusNormal"/>
        <w:jc w:val="right"/>
      </w:pPr>
      <w:r>
        <w:t>к Правилам предоставления</w:t>
      </w:r>
    </w:p>
    <w:p w:rsidR="00F07E5C" w:rsidRDefault="00F07E5C">
      <w:pPr>
        <w:pStyle w:val="ConsPlusNormal"/>
        <w:jc w:val="right"/>
      </w:pPr>
      <w:r>
        <w:t>и распределения субсидий</w:t>
      </w:r>
    </w:p>
    <w:p w:rsidR="00F07E5C" w:rsidRDefault="00F07E5C">
      <w:pPr>
        <w:pStyle w:val="ConsPlusNormal"/>
        <w:jc w:val="right"/>
      </w:pPr>
      <w:r>
        <w:t>бюджетам субъектов Российской</w:t>
      </w:r>
    </w:p>
    <w:p w:rsidR="00F07E5C" w:rsidRDefault="00F07E5C">
      <w:pPr>
        <w:pStyle w:val="ConsPlusNormal"/>
        <w:jc w:val="right"/>
      </w:pPr>
      <w:r>
        <w:t>Федерации на государственную</w:t>
      </w:r>
    </w:p>
    <w:p w:rsidR="00F07E5C" w:rsidRDefault="00F07E5C">
      <w:pPr>
        <w:pStyle w:val="ConsPlusNormal"/>
        <w:jc w:val="right"/>
      </w:pPr>
      <w:r>
        <w:t>поддержку малого и среднего</w:t>
      </w:r>
    </w:p>
    <w:p w:rsidR="00F07E5C" w:rsidRDefault="00F07E5C">
      <w:pPr>
        <w:pStyle w:val="ConsPlusNormal"/>
        <w:jc w:val="right"/>
      </w:pPr>
      <w:r>
        <w:t>предпринимательства, а также</w:t>
      </w:r>
    </w:p>
    <w:p w:rsidR="00F07E5C" w:rsidRDefault="00F07E5C">
      <w:pPr>
        <w:pStyle w:val="ConsPlusNormal"/>
        <w:jc w:val="right"/>
      </w:pPr>
      <w:r>
        <w:t>физических лиц, применяющих</w:t>
      </w:r>
    </w:p>
    <w:p w:rsidR="00F07E5C" w:rsidRDefault="00F07E5C">
      <w:pPr>
        <w:pStyle w:val="ConsPlusNormal"/>
        <w:jc w:val="right"/>
      </w:pPr>
      <w:r>
        <w:lastRenderedPageBreak/>
        <w:t>специальный налоговый режим</w:t>
      </w:r>
    </w:p>
    <w:p w:rsidR="00F07E5C" w:rsidRDefault="00F07E5C">
      <w:pPr>
        <w:pStyle w:val="ConsPlusNormal"/>
        <w:jc w:val="right"/>
      </w:pPr>
      <w:r>
        <w:t>"Налог на профессиональный доход",</w:t>
      </w:r>
    </w:p>
    <w:p w:rsidR="00F07E5C" w:rsidRDefault="00F07E5C">
      <w:pPr>
        <w:pStyle w:val="ConsPlusNormal"/>
        <w:jc w:val="right"/>
      </w:pPr>
      <w:r>
        <w:t>в субъектах Российской Федерации</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 ред. Постановлений Правительства РФ от 29.09.2020 </w:t>
            </w:r>
            <w:hyperlink r:id="rId396">
              <w:r>
                <w:rPr>
                  <w:color w:val="0000FF"/>
                </w:rPr>
                <w:t>N 1563</w:t>
              </w:r>
            </w:hyperlink>
            <w:r>
              <w:rPr>
                <w:color w:val="392C69"/>
              </w:rPr>
              <w:t>,</w:t>
            </w:r>
          </w:p>
          <w:p w:rsidR="00F07E5C" w:rsidRDefault="00F07E5C">
            <w:pPr>
              <w:pStyle w:val="ConsPlusNormal"/>
              <w:jc w:val="center"/>
            </w:pPr>
            <w:r>
              <w:rPr>
                <w:color w:val="392C69"/>
              </w:rPr>
              <w:t xml:space="preserve">от 25.12.2021 </w:t>
            </w:r>
            <w:hyperlink r:id="rId397">
              <w:r>
                <w:rPr>
                  <w:color w:val="0000FF"/>
                </w:rPr>
                <w:t>N 2489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jc w:val="right"/>
      </w:pPr>
      <w:r>
        <w:t>(форма)</w:t>
      </w:r>
    </w:p>
    <w:p w:rsidR="00F07E5C" w:rsidRDefault="00F07E5C">
      <w:pPr>
        <w:pStyle w:val="ConsPlusNormal"/>
        <w:jc w:val="both"/>
      </w:pPr>
    </w:p>
    <w:p w:rsidR="00F07E5C" w:rsidRDefault="00F07E5C">
      <w:pPr>
        <w:pStyle w:val="ConsPlusNonformat"/>
        <w:jc w:val="both"/>
      </w:pPr>
      <w:r>
        <w:t xml:space="preserve">                                               Министерство экономического</w:t>
      </w:r>
    </w:p>
    <w:p w:rsidR="00F07E5C" w:rsidRDefault="00F07E5C">
      <w:pPr>
        <w:pStyle w:val="ConsPlusNonformat"/>
        <w:jc w:val="both"/>
      </w:pPr>
      <w:r>
        <w:t xml:space="preserve">                                              развития Российской Федерации</w:t>
      </w:r>
    </w:p>
    <w:p w:rsidR="00F07E5C" w:rsidRDefault="00F07E5C">
      <w:pPr>
        <w:pStyle w:val="ConsPlusNonformat"/>
        <w:jc w:val="both"/>
      </w:pPr>
    </w:p>
    <w:p w:rsidR="00F07E5C" w:rsidRDefault="00F07E5C">
      <w:pPr>
        <w:pStyle w:val="ConsPlusNonformat"/>
        <w:jc w:val="both"/>
      </w:pPr>
      <w:bookmarkStart w:id="49" w:name="P1790"/>
      <w:bookmarkEnd w:id="49"/>
      <w:r>
        <w:t xml:space="preserve">                                  ЗАЯВКА</w:t>
      </w:r>
    </w:p>
    <w:p w:rsidR="00F07E5C" w:rsidRDefault="00F07E5C">
      <w:pPr>
        <w:pStyle w:val="ConsPlusNonformat"/>
        <w:jc w:val="both"/>
      </w:pPr>
      <w:r>
        <w:t xml:space="preserve">            субъекта Российской Федерации на получение субсидии</w:t>
      </w:r>
    </w:p>
    <w:p w:rsidR="00F07E5C" w:rsidRDefault="00F07E5C">
      <w:pPr>
        <w:pStyle w:val="ConsPlusNonformat"/>
        <w:jc w:val="both"/>
      </w:pPr>
      <w:r>
        <w:t xml:space="preserve">     на государственную поддержку малого и среднего предпринимательства,</w:t>
      </w:r>
    </w:p>
    <w:p w:rsidR="00F07E5C" w:rsidRDefault="00F07E5C">
      <w:pPr>
        <w:pStyle w:val="ConsPlusNonformat"/>
        <w:jc w:val="both"/>
      </w:pPr>
      <w:r>
        <w:t xml:space="preserve">      а также физических лиц, применяющих специальный налоговый режим</w:t>
      </w:r>
    </w:p>
    <w:p w:rsidR="00F07E5C" w:rsidRDefault="00F07E5C">
      <w:pPr>
        <w:pStyle w:val="ConsPlusNonformat"/>
        <w:jc w:val="both"/>
      </w:pPr>
      <w:r>
        <w:t xml:space="preserve">     "Налог на профессиональный доход", в субъекте Российской Федерации</w:t>
      </w:r>
    </w:p>
    <w:p w:rsidR="00F07E5C" w:rsidRDefault="00F07E5C">
      <w:pPr>
        <w:pStyle w:val="ConsPlusNonformat"/>
        <w:jc w:val="both"/>
      </w:pPr>
      <w:r>
        <w:t xml:space="preserve">    и участие в рассмотрении мероприятий субъектов Российской Федерации,</w:t>
      </w:r>
    </w:p>
    <w:p w:rsidR="00F07E5C" w:rsidRDefault="00F07E5C">
      <w:pPr>
        <w:pStyle w:val="ConsPlusNonformat"/>
        <w:jc w:val="both"/>
      </w:pPr>
      <w:r>
        <w:t xml:space="preserve">              бюджетам которых предоставляются субсидии</w:t>
      </w:r>
    </w:p>
    <w:p w:rsidR="00F07E5C" w:rsidRDefault="00F07E5C">
      <w:pPr>
        <w:pStyle w:val="ConsPlusNonformat"/>
        <w:jc w:val="both"/>
      </w:pPr>
    </w:p>
    <w:p w:rsidR="00F07E5C" w:rsidRDefault="00F07E5C">
      <w:pPr>
        <w:pStyle w:val="ConsPlusNonformat"/>
        <w:jc w:val="both"/>
      </w:pPr>
      <w:r>
        <w:t xml:space="preserve">    В  соответствии  с  </w:t>
      </w:r>
      <w:hyperlink w:anchor="P1084">
        <w:r>
          <w:rPr>
            <w:color w:val="0000FF"/>
          </w:rPr>
          <w:t>Правилами</w:t>
        </w:r>
      </w:hyperlink>
      <w:r>
        <w:t xml:space="preserve">  предоставления  и распределения субсидий</w:t>
      </w:r>
    </w:p>
    <w:p w:rsidR="00F07E5C" w:rsidRDefault="00F07E5C">
      <w:pPr>
        <w:pStyle w:val="ConsPlusNonformat"/>
        <w:jc w:val="both"/>
      </w:pPr>
      <w:r>
        <w:t>бюджетам субъектов Российской Федерации на государственную поддержку малого</w:t>
      </w:r>
    </w:p>
    <w:p w:rsidR="00F07E5C" w:rsidRDefault="00F07E5C">
      <w:pPr>
        <w:pStyle w:val="ConsPlusNonformat"/>
        <w:jc w:val="both"/>
      </w:pPr>
      <w:r>
        <w:t xml:space="preserve">и   </w:t>
      </w:r>
      <w:proofErr w:type="gramStart"/>
      <w:r>
        <w:t>среднего  предпринимательства</w:t>
      </w:r>
      <w:proofErr w:type="gramEnd"/>
      <w:r>
        <w:t>,  а  также  физических  лиц,  применяющих</w:t>
      </w:r>
    </w:p>
    <w:p w:rsidR="00F07E5C" w:rsidRDefault="00F07E5C">
      <w:pPr>
        <w:pStyle w:val="ConsPlusNonformat"/>
        <w:jc w:val="both"/>
      </w:pPr>
      <w:proofErr w:type="gramStart"/>
      <w:r>
        <w:t>специальный  налоговый</w:t>
      </w:r>
      <w:proofErr w:type="gramEnd"/>
      <w:r>
        <w:t xml:space="preserve"> режим "Налог на профессиональный доход", в субъектах</w:t>
      </w:r>
    </w:p>
    <w:p w:rsidR="00F07E5C" w:rsidRDefault="00F07E5C">
      <w:pPr>
        <w:pStyle w:val="ConsPlusNonformat"/>
        <w:jc w:val="both"/>
      </w:pPr>
      <w:r>
        <w:t xml:space="preserve">Российской   Федерации   в   </w:t>
      </w:r>
      <w:proofErr w:type="gramStart"/>
      <w:r>
        <w:t>рамках  государственной</w:t>
      </w:r>
      <w:proofErr w:type="gramEnd"/>
      <w:r>
        <w:t xml:space="preserve">  программы  Российской</w:t>
      </w:r>
    </w:p>
    <w:p w:rsidR="00F07E5C" w:rsidRDefault="00F07E5C">
      <w:pPr>
        <w:pStyle w:val="ConsPlusNonformat"/>
        <w:jc w:val="both"/>
      </w:pPr>
      <w:proofErr w:type="gramStart"/>
      <w:r>
        <w:t>Федерации  "</w:t>
      </w:r>
      <w:proofErr w:type="gramEnd"/>
      <w:r>
        <w:t>Экономическое развитие и инновационная экономика", утвержденной</w:t>
      </w:r>
    </w:p>
    <w:p w:rsidR="00F07E5C" w:rsidRDefault="00F07E5C">
      <w:pPr>
        <w:pStyle w:val="ConsPlusNonformat"/>
        <w:jc w:val="both"/>
      </w:pPr>
      <w:proofErr w:type="gramStart"/>
      <w:r>
        <w:t>постановлением  Правительства</w:t>
      </w:r>
      <w:proofErr w:type="gramEnd"/>
      <w:r>
        <w:t xml:space="preserve">  Российской  Федерации  от  15 апреля 2014 г.</w:t>
      </w:r>
    </w:p>
    <w:p w:rsidR="00F07E5C" w:rsidRDefault="00F07E5C">
      <w:pPr>
        <w:pStyle w:val="ConsPlusNonformat"/>
        <w:jc w:val="both"/>
      </w:pPr>
      <w:r>
        <w:t xml:space="preserve">N   </w:t>
      </w:r>
      <w:proofErr w:type="gramStart"/>
      <w:r>
        <w:t>316  "</w:t>
      </w:r>
      <w:proofErr w:type="gramEnd"/>
      <w:r>
        <w:t>Об  утверждении  государственной  программы  Российской Федерации</w:t>
      </w:r>
    </w:p>
    <w:p w:rsidR="00F07E5C" w:rsidRDefault="00F07E5C">
      <w:pPr>
        <w:pStyle w:val="ConsPlusNonformat"/>
        <w:jc w:val="both"/>
      </w:pPr>
      <w:r>
        <w:t>"</w:t>
      </w:r>
      <w:proofErr w:type="gramStart"/>
      <w:r>
        <w:t>Экономическое  развитие</w:t>
      </w:r>
      <w:proofErr w:type="gramEnd"/>
      <w:r>
        <w:t xml:space="preserve">  и  инновационная  экономика"  (далее  - Правила),</w:t>
      </w:r>
    </w:p>
    <w:p w:rsidR="00F07E5C" w:rsidRDefault="00F07E5C">
      <w:pPr>
        <w:pStyle w:val="ConsPlusNonformat"/>
        <w:jc w:val="both"/>
      </w:pPr>
      <w:proofErr w:type="gramStart"/>
      <w:r>
        <w:t>выражаю  согласие</w:t>
      </w:r>
      <w:proofErr w:type="gramEnd"/>
      <w:r>
        <w:t xml:space="preserve">  с  условиями  предоставления  и  распределения  субсидии</w:t>
      </w:r>
    </w:p>
    <w:p w:rsidR="00F07E5C" w:rsidRDefault="00F07E5C">
      <w:pPr>
        <w:pStyle w:val="ConsPlusNonformat"/>
        <w:jc w:val="both"/>
      </w:pPr>
      <w:r>
        <w:t>бюджетам субъектов Российской Федерации на государственную поддержку малого</w:t>
      </w:r>
    </w:p>
    <w:p w:rsidR="00F07E5C" w:rsidRDefault="00F07E5C">
      <w:pPr>
        <w:pStyle w:val="ConsPlusNonformat"/>
        <w:jc w:val="both"/>
      </w:pPr>
      <w:r>
        <w:t xml:space="preserve">и   </w:t>
      </w:r>
      <w:proofErr w:type="gramStart"/>
      <w:r>
        <w:t>среднего  предпринимательства</w:t>
      </w:r>
      <w:proofErr w:type="gramEnd"/>
      <w:r>
        <w:t>,  а  также  физических  лиц,  применяющих</w:t>
      </w:r>
    </w:p>
    <w:p w:rsidR="00F07E5C" w:rsidRDefault="00F07E5C">
      <w:pPr>
        <w:pStyle w:val="ConsPlusNonformat"/>
        <w:jc w:val="both"/>
      </w:pPr>
      <w:proofErr w:type="gramStart"/>
      <w:r>
        <w:t>специальный  налоговый</w:t>
      </w:r>
      <w:proofErr w:type="gramEnd"/>
      <w:r>
        <w:t xml:space="preserve"> режим "Налог на профессиональный доход", в субъектах</w:t>
      </w:r>
    </w:p>
    <w:p w:rsidR="00F07E5C" w:rsidRDefault="00F07E5C">
      <w:pPr>
        <w:pStyle w:val="ConsPlusNonformat"/>
        <w:jc w:val="both"/>
      </w:pPr>
      <w:r>
        <w:t>Российской    Федерации    и   обязуюсь   обеспечить   предельный   уровень</w:t>
      </w:r>
    </w:p>
    <w:p w:rsidR="00F07E5C" w:rsidRDefault="00F07E5C">
      <w:pPr>
        <w:pStyle w:val="ConsPlusNonformat"/>
        <w:jc w:val="both"/>
      </w:pPr>
      <w:proofErr w:type="gramStart"/>
      <w:r>
        <w:t>софинансирования  расходного</w:t>
      </w:r>
      <w:proofErr w:type="gramEnd"/>
      <w:r>
        <w:t xml:space="preserve">  обязательства  субъекта Российской Федерации,</w:t>
      </w:r>
    </w:p>
    <w:p w:rsidR="00F07E5C" w:rsidRDefault="00F07E5C">
      <w:pPr>
        <w:pStyle w:val="ConsPlusNonformat"/>
        <w:jc w:val="both"/>
      </w:pPr>
      <w:r>
        <w:t xml:space="preserve">установленный   в   соответствии   с   положениями   </w:t>
      </w:r>
      <w:hyperlink r:id="rId398">
        <w:r>
          <w:rPr>
            <w:color w:val="0000FF"/>
          </w:rPr>
          <w:t>Правил</w:t>
        </w:r>
      </w:hyperlink>
      <w:r>
        <w:t xml:space="preserve">   формирования,</w:t>
      </w:r>
    </w:p>
    <w:p w:rsidR="00F07E5C" w:rsidRDefault="00F07E5C">
      <w:pPr>
        <w:pStyle w:val="ConsPlusNonformat"/>
        <w:jc w:val="both"/>
      </w:pPr>
      <w:proofErr w:type="gramStart"/>
      <w:r>
        <w:t>предоставления  и</w:t>
      </w:r>
      <w:proofErr w:type="gramEnd"/>
      <w:r>
        <w:t xml:space="preserve">  распределения  субсидий из федерального бюджета бюджетам</w:t>
      </w:r>
    </w:p>
    <w:p w:rsidR="00F07E5C" w:rsidRDefault="00F07E5C">
      <w:pPr>
        <w:pStyle w:val="ConsPlusNonformat"/>
        <w:jc w:val="both"/>
      </w:pPr>
      <w:proofErr w:type="gramStart"/>
      <w:r>
        <w:t>субъектов  Российской</w:t>
      </w:r>
      <w:proofErr w:type="gramEnd"/>
      <w:r>
        <w:t xml:space="preserve">  Федерации, утвержденных постановлением Правительства</w:t>
      </w:r>
    </w:p>
    <w:p w:rsidR="00F07E5C" w:rsidRDefault="00F07E5C">
      <w:pPr>
        <w:pStyle w:val="ConsPlusNonformat"/>
        <w:jc w:val="both"/>
      </w:pPr>
      <w:r>
        <w:t xml:space="preserve">Российской   </w:t>
      </w:r>
      <w:proofErr w:type="gramStart"/>
      <w:r>
        <w:t>Федерации  от</w:t>
      </w:r>
      <w:proofErr w:type="gramEnd"/>
      <w:r>
        <w:t xml:space="preserve">  30  сентября  2014  г.  </w:t>
      </w:r>
      <w:proofErr w:type="gramStart"/>
      <w:r>
        <w:t>N  999</w:t>
      </w:r>
      <w:proofErr w:type="gramEnd"/>
      <w:r>
        <w:t xml:space="preserve"> "О формировании,</w:t>
      </w:r>
    </w:p>
    <w:p w:rsidR="00F07E5C" w:rsidRDefault="00F07E5C">
      <w:pPr>
        <w:pStyle w:val="ConsPlusNonformat"/>
        <w:jc w:val="both"/>
      </w:pPr>
      <w:proofErr w:type="gramStart"/>
      <w:r>
        <w:t>предоставлении  и</w:t>
      </w:r>
      <w:proofErr w:type="gramEnd"/>
      <w:r>
        <w:t xml:space="preserve">  распределении  субсидий из федерального бюджета бюджетам</w:t>
      </w:r>
    </w:p>
    <w:p w:rsidR="00F07E5C" w:rsidRDefault="00F07E5C">
      <w:pPr>
        <w:pStyle w:val="ConsPlusNonformat"/>
        <w:jc w:val="both"/>
      </w:pPr>
      <w:proofErr w:type="gramStart"/>
      <w:r>
        <w:t>субъектов  Российской</w:t>
      </w:r>
      <w:proofErr w:type="gramEnd"/>
      <w:r>
        <w:t xml:space="preserve">  Федерации",  по следующим мероприятиям и в следующих</w:t>
      </w:r>
    </w:p>
    <w:p w:rsidR="00F07E5C" w:rsidRDefault="00F07E5C">
      <w:pPr>
        <w:pStyle w:val="ConsPlusNonformat"/>
        <w:jc w:val="both"/>
      </w:pPr>
      <w:r>
        <w:t>объемах:</w:t>
      </w:r>
    </w:p>
    <w:p w:rsidR="00F07E5C" w:rsidRDefault="00F07E5C">
      <w:pPr>
        <w:pStyle w:val="ConsPlusNonformat"/>
        <w:jc w:val="both"/>
      </w:pPr>
      <w:r>
        <w:t>__________________________________________________________________________,</w:t>
      </w:r>
    </w:p>
    <w:p w:rsidR="00F07E5C" w:rsidRDefault="00F07E5C">
      <w:pPr>
        <w:pStyle w:val="ConsPlusNonformat"/>
        <w:jc w:val="both"/>
      </w:pPr>
      <w:r>
        <w:t xml:space="preserve">         (перечисляются направления, указанные в </w:t>
      </w:r>
      <w:hyperlink w:anchor="P1102">
        <w:r>
          <w:rPr>
            <w:color w:val="0000FF"/>
          </w:rPr>
          <w:t>пункте 3</w:t>
        </w:r>
      </w:hyperlink>
      <w:r>
        <w:t xml:space="preserve"> Правил,</w:t>
      </w:r>
    </w:p>
    <w:p w:rsidR="00F07E5C" w:rsidRDefault="00F07E5C">
      <w:pPr>
        <w:pStyle w:val="ConsPlusNonformat"/>
        <w:jc w:val="both"/>
      </w:pPr>
      <w:r>
        <w:t xml:space="preserve">           и основные мероприятия в рамках указанных направлений</w:t>
      </w:r>
    </w:p>
    <w:p w:rsidR="00F07E5C" w:rsidRDefault="00F07E5C">
      <w:pPr>
        <w:pStyle w:val="ConsPlusNonformat"/>
        <w:jc w:val="both"/>
      </w:pPr>
      <w:r>
        <w:t xml:space="preserve">      (в целях получения субсидии по направлению, указанному в </w:t>
      </w:r>
      <w:hyperlink w:anchor="P1112">
        <w:r>
          <w:rPr>
            <w:color w:val="0000FF"/>
          </w:rPr>
          <w:t>абзаце</w:t>
        </w:r>
      </w:hyperlink>
    </w:p>
    <w:p w:rsidR="00F07E5C" w:rsidRDefault="00F07E5C">
      <w:pPr>
        <w:pStyle w:val="ConsPlusNonformat"/>
        <w:jc w:val="both"/>
      </w:pPr>
      <w:r>
        <w:t xml:space="preserve">             пятом подпункта "б" пункта 3 Правил, указываются</w:t>
      </w:r>
    </w:p>
    <w:p w:rsidR="00F07E5C" w:rsidRDefault="00F07E5C">
      <w:pPr>
        <w:pStyle w:val="ConsPlusNonformat"/>
        <w:jc w:val="both"/>
      </w:pPr>
      <w:r>
        <w:t xml:space="preserve">           наименования проектов), предполагаемая сумма субсидии</w:t>
      </w:r>
    </w:p>
    <w:p w:rsidR="00F07E5C" w:rsidRDefault="00F07E5C">
      <w:pPr>
        <w:pStyle w:val="ConsPlusNonformat"/>
        <w:jc w:val="both"/>
      </w:pPr>
      <w:r>
        <w:t xml:space="preserve">         из федерального бюджета на реализацию каждого направления</w:t>
      </w:r>
    </w:p>
    <w:p w:rsidR="00F07E5C" w:rsidRDefault="00F07E5C">
      <w:pPr>
        <w:pStyle w:val="ConsPlusNonformat"/>
        <w:jc w:val="both"/>
      </w:pPr>
      <w:r>
        <w:t xml:space="preserve">                      и каждого проекта (млн. рублей)</w:t>
      </w:r>
    </w:p>
    <w:p w:rsidR="00F07E5C" w:rsidRDefault="00F07E5C">
      <w:pPr>
        <w:pStyle w:val="ConsPlusNonformat"/>
        <w:jc w:val="both"/>
      </w:pPr>
      <w:r>
        <w:t>также    обязуюсь   обеспечить   внесение   соответствующих   изменений   в</w:t>
      </w:r>
    </w:p>
    <w:p w:rsidR="00F07E5C" w:rsidRDefault="00F07E5C">
      <w:pPr>
        <w:pStyle w:val="ConsPlusNonformat"/>
        <w:jc w:val="both"/>
      </w:pPr>
      <w:proofErr w:type="gramStart"/>
      <w:r>
        <w:t>государственную  программу</w:t>
      </w:r>
      <w:proofErr w:type="gramEnd"/>
      <w:r>
        <w:t xml:space="preserve">  (подпрограмму  субъекта  Российской Федерации и</w:t>
      </w:r>
    </w:p>
    <w:p w:rsidR="00F07E5C" w:rsidRDefault="00F07E5C">
      <w:pPr>
        <w:pStyle w:val="ConsPlusNonformat"/>
        <w:jc w:val="both"/>
      </w:pPr>
      <w:r>
        <w:t>(или) муниципальную программу (подпрограмму</w:t>
      </w:r>
    </w:p>
    <w:p w:rsidR="00F07E5C" w:rsidRDefault="00F07E5C">
      <w:pPr>
        <w:pStyle w:val="ConsPlusNonformat"/>
        <w:jc w:val="both"/>
      </w:pPr>
      <w:r>
        <w:t>___________________________________________________________________________</w:t>
      </w:r>
    </w:p>
    <w:p w:rsidR="00F07E5C" w:rsidRDefault="00F07E5C">
      <w:pPr>
        <w:pStyle w:val="ConsPlusNonformat"/>
        <w:jc w:val="both"/>
      </w:pPr>
      <w:r>
        <w:t xml:space="preserve">         (указываются реквизиты и наименование нормативного акта)</w:t>
      </w:r>
    </w:p>
    <w:p w:rsidR="00F07E5C" w:rsidRDefault="00F07E5C">
      <w:pPr>
        <w:pStyle w:val="ConsPlusNonformat"/>
        <w:jc w:val="both"/>
      </w:pPr>
      <w:proofErr w:type="gramStart"/>
      <w:r>
        <w:t>и  бюджет</w:t>
      </w:r>
      <w:proofErr w:type="gramEnd"/>
      <w:r>
        <w:t xml:space="preserve">  субъекта  Российской  Федерации  на ____ год  и  плановый период</w:t>
      </w:r>
    </w:p>
    <w:p w:rsidR="00F07E5C" w:rsidRDefault="00F07E5C">
      <w:pPr>
        <w:pStyle w:val="ConsPlusNonformat"/>
        <w:jc w:val="both"/>
      </w:pPr>
      <w:r>
        <w:t>__________________________________________________________________________.</w:t>
      </w:r>
    </w:p>
    <w:p w:rsidR="00F07E5C" w:rsidRDefault="00F07E5C">
      <w:pPr>
        <w:pStyle w:val="ConsPlusNonformat"/>
        <w:jc w:val="both"/>
      </w:pPr>
      <w:r>
        <w:t xml:space="preserve">         (указываются реквизиты и наименование нормативного акта)</w:t>
      </w:r>
    </w:p>
    <w:p w:rsidR="00F07E5C" w:rsidRDefault="00F07E5C">
      <w:pPr>
        <w:pStyle w:val="ConsPlusNonformat"/>
        <w:jc w:val="both"/>
      </w:pPr>
      <w:r>
        <w:t xml:space="preserve">    Обязуюсь   обеспечить   ввод   в   эксплуатацию   </w:t>
      </w:r>
      <w:proofErr w:type="gramStart"/>
      <w:r>
        <w:t>объекта  капитального</w:t>
      </w:r>
      <w:proofErr w:type="gramEnd"/>
    </w:p>
    <w:p w:rsidR="00F07E5C" w:rsidRDefault="00F07E5C">
      <w:pPr>
        <w:pStyle w:val="ConsPlusNonformat"/>
        <w:jc w:val="both"/>
      </w:pPr>
      <w:r>
        <w:t>строительства</w:t>
      </w:r>
    </w:p>
    <w:p w:rsidR="00F07E5C" w:rsidRDefault="00F07E5C">
      <w:pPr>
        <w:pStyle w:val="ConsPlusNonformat"/>
        <w:jc w:val="both"/>
      </w:pPr>
      <w:r>
        <w:t>___________________________________________________________________________</w:t>
      </w:r>
    </w:p>
    <w:p w:rsidR="00F07E5C" w:rsidRDefault="00F07E5C">
      <w:pPr>
        <w:pStyle w:val="ConsPlusNonformat"/>
        <w:jc w:val="both"/>
      </w:pPr>
      <w:r>
        <w:t xml:space="preserve">       (указывается наименование объекта капитального строительства)</w:t>
      </w:r>
    </w:p>
    <w:p w:rsidR="00F07E5C" w:rsidRDefault="00F07E5C">
      <w:pPr>
        <w:pStyle w:val="ConsPlusNonformat"/>
        <w:jc w:val="both"/>
      </w:pPr>
      <w:proofErr w:type="gramStart"/>
      <w:r>
        <w:lastRenderedPageBreak/>
        <w:t>в  соответствии</w:t>
      </w:r>
      <w:proofErr w:type="gramEnd"/>
      <w:r>
        <w:t xml:space="preserve"> со сроком, установленным графиком выполнения мероприятий по</w:t>
      </w:r>
    </w:p>
    <w:p w:rsidR="00F07E5C" w:rsidRDefault="00F07E5C">
      <w:pPr>
        <w:pStyle w:val="ConsPlusNonformat"/>
        <w:jc w:val="both"/>
      </w:pPr>
      <w:r>
        <w:t xml:space="preserve">проектированию   </w:t>
      </w:r>
      <w:proofErr w:type="gramStart"/>
      <w:r>
        <w:t>и  (</w:t>
      </w:r>
      <w:proofErr w:type="gramEnd"/>
      <w:r>
        <w:t>или)  строительству  (реконструкции,  в  том  числе  с</w:t>
      </w:r>
    </w:p>
    <w:p w:rsidR="00F07E5C" w:rsidRDefault="00F07E5C">
      <w:pPr>
        <w:pStyle w:val="ConsPlusNonformat"/>
        <w:jc w:val="both"/>
      </w:pPr>
      <w:proofErr w:type="gramStart"/>
      <w:r>
        <w:t>элементами  реставрации</w:t>
      </w:r>
      <w:proofErr w:type="gramEnd"/>
      <w:r>
        <w:t>, техническому перевооружению) объектов капитального</w:t>
      </w:r>
    </w:p>
    <w:p w:rsidR="00F07E5C" w:rsidRDefault="00F07E5C">
      <w:pPr>
        <w:pStyle w:val="ConsPlusNonformat"/>
        <w:jc w:val="both"/>
      </w:pPr>
      <w:r>
        <w:t>строительства   и</w:t>
      </w:r>
      <w:proofErr w:type="gramStart"/>
      <w:r>
        <w:t xml:space="preserve">   (</w:t>
      </w:r>
      <w:proofErr w:type="gramEnd"/>
      <w:r>
        <w:t>или)   приобретению   объектов  недвижимого  имущества</w:t>
      </w:r>
    </w:p>
    <w:p w:rsidR="00F07E5C" w:rsidRDefault="00F07E5C">
      <w:pPr>
        <w:pStyle w:val="ConsPlusNonformat"/>
        <w:jc w:val="both"/>
      </w:pPr>
      <w:r>
        <w:t>(</w:t>
      </w:r>
      <w:proofErr w:type="gramStart"/>
      <w:r>
        <w:t>указывается  в</w:t>
      </w:r>
      <w:proofErr w:type="gramEnd"/>
      <w:r>
        <w:t xml:space="preserve"> целях получения субсидии по направлениям, предусмотренным в</w:t>
      </w:r>
    </w:p>
    <w:p w:rsidR="00F07E5C" w:rsidRDefault="00F07E5C">
      <w:pPr>
        <w:pStyle w:val="ConsPlusNonformat"/>
        <w:jc w:val="both"/>
      </w:pPr>
      <w:hyperlink w:anchor="P1112">
        <w:r>
          <w:rPr>
            <w:color w:val="0000FF"/>
          </w:rPr>
          <w:t>абзацах пятом</w:t>
        </w:r>
      </w:hyperlink>
      <w:r>
        <w:t xml:space="preserve"> и </w:t>
      </w:r>
      <w:hyperlink w:anchor="P1113">
        <w:r>
          <w:rPr>
            <w:color w:val="0000FF"/>
          </w:rPr>
          <w:t>шестом подпункта "б" пункта 3</w:t>
        </w:r>
      </w:hyperlink>
      <w:r>
        <w:t xml:space="preserve"> Правил).</w:t>
      </w:r>
    </w:p>
    <w:p w:rsidR="00F07E5C" w:rsidRDefault="00F07E5C">
      <w:pPr>
        <w:pStyle w:val="ConsPlusNonformat"/>
        <w:jc w:val="both"/>
      </w:pPr>
    </w:p>
    <w:p w:rsidR="00F07E5C" w:rsidRDefault="00F07E5C">
      <w:pPr>
        <w:pStyle w:val="ConsPlusNonformat"/>
        <w:jc w:val="both"/>
      </w:pPr>
      <w:r>
        <w:t>________________________________________ ___________ ______________________</w:t>
      </w:r>
    </w:p>
    <w:p w:rsidR="00F07E5C" w:rsidRDefault="00F07E5C">
      <w:pPr>
        <w:pStyle w:val="ConsPlusNonformat"/>
        <w:jc w:val="both"/>
      </w:pPr>
      <w:r>
        <w:t xml:space="preserve">  (должность высшего должностного лица </w:t>
      </w:r>
      <w:proofErr w:type="gramStart"/>
      <w:r>
        <w:t xml:space="preserve">   (</w:t>
      </w:r>
      <w:proofErr w:type="gramEnd"/>
      <w:r>
        <w:t>подпись)         (ф.и.о.)</w:t>
      </w:r>
    </w:p>
    <w:p w:rsidR="00F07E5C" w:rsidRDefault="00F07E5C">
      <w:pPr>
        <w:pStyle w:val="ConsPlusNonformat"/>
        <w:jc w:val="both"/>
      </w:pPr>
      <w:r>
        <w:t xml:space="preserve">     субъекта Российской Федерации)</w:t>
      </w:r>
    </w:p>
    <w:p w:rsidR="00F07E5C" w:rsidRDefault="00F07E5C">
      <w:pPr>
        <w:pStyle w:val="ConsPlusNonformat"/>
        <w:jc w:val="both"/>
      </w:pPr>
    </w:p>
    <w:p w:rsidR="00F07E5C" w:rsidRDefault="00F07E5C">
      <w:pPr>
        <w:pStyle w:val="ConsPlusNonformat"/>
        <w:jc w:val="both"/>
      </w:pPr>
      <w:r>
        <w:t>М.П.</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10(1)</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ПРАВИЛА</w:t>
      </w:r>
    </w:p>
    <w:p w:rsidR="00F07E5C" w:rsidRDefault="00F07E5C">
      <w:pPr>
        <w:pStyle w:val="ConsPlusTitle"/>
        <w:jc w:val="center"/>
      </w:pPr>
      <w:r>
        <w:t>ПРЕДОСТАВЛЕНИЯ И РАСПРЕДЕЛЕНИЯ СУБСИДИЙ</w:t>
      </w:r>
    </w:p>
    <w:p w:rsidR="00F07E5C" w:rsidRDefault="00F07E5C">
      <w:pPr>
        <w:pStyle w:val="ConsPlusTitle"/>
        <w:jc w:val="center"/>
      </w:pPr>
      <w:r>
        <w:t>ИЗ ФЕДЕРАЛЬНОГО БЮДЖЕТА БЮДЖЕТАМ СУБЪЕКТОВ</w:t>
      </w:r>
    </w:p>
    <w:p w:rsidR="00F07E5C" w:rsidRDefault="00F07E5C">
      <w:pPr>
        <w:pStyle w:val="ConsPlusTitle"/>
        <w:jc w:val="center"/>
      </w:pPr>
      <w:r>
        <w:t>РОССИЙСКОЙ ФЕДЕРАЦИИ В ЦЕЛЯХ СОФИНАНСИРОВАНИЯ РАСХОДНЫХ</w:t>
      </w:r>
    </w:p>
    <w:p w:rsidR="00F07E5C" w:rsidRDefault="00F07E5C">
      <w:pPr>
        <w:pStyle w:val="ConsPlusTitle"/>
        <w:jc w:val="center"/>
      </w:pPr>
      <w:r>
        <w:t>ОБЯЗАТЕЛЬСТВ СУБЪЕКТОВ РОССИЙСКОЙ ФЕДЕРАЦИИ, ВОЗНИКАЮЩИХ</w:t>
      </w:r>
    </w:p>
    <w:p w:rsidR="00F07E5C" w:rsidRDefault="00F07E5C">
      <w:pPr>
        <w:pStyle w:val="ConsPlusTitle"/>
        <w:jc w:val="center"/>
      </w:pPr>
      <w:r>
        <w:t>ПРИ ПРОВЕДЕНИИ КОМПЛЕКСНЫХ КАДАСТРОВЫХ РАБОТ</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399">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11</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ПЛАН</w:t>
      </w:r>
    </w:p>
    <w:p w:rsidR="00F07E5C" w:rsidRDefault="00F07E5C">
      <w:pPr>
        <w:pStyle w:val="ConsPlusTitle"/>
        <w:jc w:val="center"/>
      </w:pPr>
      <w:r>
        <w:t>РЕАЛИЗАЦИИ 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Title"/>
        <w:jc w:val="center"/>
      </w:pPr>
      <w:r>
        <w:t>НА 2021 ГОД И НА ПЛАНОВЫЙ ПЕРИОД 2022 И 2023 ГОДОВ</w:t>
      </w:r>
    </w:p>
    <w:p w:rsidR="00F07E5C" w:rsidRDefault="00F07E5C">
      <w:pPr>
        <w:pStyle w:val="ConsPlusNormal"/>
        <w:jc w:val="center"/>
      </w:pPr>
    </w:p>
    <w:p w:rsidR="00F07E5C" w:rsidRDefault="00F07E5C">
      <w:pPr>
        <w:pStyle w:val="ConsPlusNormal"/>
        <w:ind w:firstLine="540"/>
        <w:jc w:val="both"/>
      </w:pPr>
      <w:r>
        <w:t xml:space="preserve">Утратил силу с 1 января 2022 года. - </w:t>
      </w:r>
      <w:hyperlink r:id="rId400">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12</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ЦЕЛЕВЫХ ПОКАЗАТЕЛЯХ (ИНДИКАТОРАХ)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 НА ДАЛЬНЕМ ВОСТОКЕ</w:t>
      </w:r>
    </w:p>
    <w:p w:rsidR="00F07E5C" w:rsidRDefault="00F07E5C">
      <w:pPr>
        <w:pStyle w:val="ConsPlusNormal"/>
        <w:jc w:val="both"/>
      </w:pPr>
    </w:p>
    <w:p w:rsidR="00F07E5C" w:rsidRDefault="00F07E5C">
      <w:pPr>
        <w:pStyle w:val="ConsPlusNormal"/>
        <w:ind w:firstLine="540"/>
        <w:jc w:val="both"/>
      </w:pPr>
      <w:r>
        <w:t xml:space="preserve">Утратили силу. - </w:t>
      </w:r>
      <w:hyperlink r:id="rId401">
        <w:r>
          <w:rPr>
            <w:color w:val="0000FF"/>
          </w:rPr>
          <w:t>Постановление</w:t>
        </w:r>
      </w:hyperlink>
      <w:r>
        <w:t xml:space="preserve"> Правительства РФ от 31.03.2018 N 381.</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13</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И ПРОГНОЗНОЙ (СПРАВОЧНОЙ) ОЦЕНКЕ</w:t>
      </w:r>
    </w:p>
    <w:p w:rsidR="00F07E5C" w:rsidRDefault="00F07E5C">
      <w:pPr>
        <w:pStyle w:val="ConsPlusTitle"/>
        <w:jc w:val="center"/>
      </w:pPr>
      <w:r>
        <w:t>РАСХОДОВ ФЕДЕРАЛЬНОГО БЮДЖЕТА, КОНСОЛИДИРОВАННЫХ БЮДЖЕТОВ</w:t>
      </w:r>
    </w:p>
    <w:p w:rsidR="00F07E5C" w:rsidRDefault="00F07E5C">
      <w:pPr>
        <w:pStyle w:val="ConsPlusTitle"/>
        <w:jc w:val="center"/>
      </w:pPr>
      <w:r>
        <w:t>СУБЪЕКТОВ РОССИЙСКОЙ ФЕДЕРАЦИИ, КОМПАНИЙ С ГОСУДАРСТВЕННЫМ</w:t>
      </w:r>
    </w:p>
    <w:p w:rsidR="00F07E5C" w:rsidRDefault="00F07E5C">
      <w:pPr>
        <w:pStyle w:val="ConsPlusTitle"/>
        <w:jc w:val="center"/>
      </w:pPr>
      <w:r>
        <w:t>УЧАСТИЕМ И ИНЫХ ВНЕБЮДЖЕТНЫХ ИСТОЧНИКОВ РЕАЛИЗАЦИИ</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Title"/>
        <w:jc w:val="center"/>
      </w:pPr>
      <w:r>
        <w:t>НА ДАЛЬНЕМ ВОСТОКЕ ПО МЕРОПРИЯТИЯМ</w:t>
      </w:r>
    </w:p>
    <w:p w:rsidR="00F07E5C" w:rsidRDefault="00F07E5C">
      <w:pPr>
        <w:pStyle w:val="ConsPlusNormal"/>
        <w:jc w:val="both"/>
      </w:pPr>
    </w:p>
    <w:p w:rsidR="00F07E5C" w:rsidRDefault="00F07E5C">
      <w:pPr>
        <w:pStyle w:val="ConsPlusNormal"/>
        <w:ind w:firstLine="540"/>
        <w:jc w:val="both"/>
      </w:pPr>
      <w:r>
        <w:t xml:space="preserve">Утратили силу. - </w:t>
      </w:r>
      <w:hyperlink r:id="rId402">
        <w:r>
          <w:rPr>
            <w:color w:val="0000FF"/>
          </w:rPr>
          <w:t>Постановление</w:t>
        </w:r>
      </w:hyperlink>
      <w:r>
        <w:t xml:space="preserve"> Правительства РФ от 31.03.2018 N 381.</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14</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И ПРОГНОЗНОЙ (СПРАВОЧНОЙ) ОЦЕНКЕ</w:t>
      </w:r>
    </w:p>
    <w:p w:rsidR="00F07E5C" w:rsidRDefault="00F07E5C">
      <w:pPr>
        <w:pStyle w:val="ConsPlusTitle"/>
        <w:jc w:val="center"/>
      </w:pPr>
      <w:r>
        <w:t>РАСХОДОВ ФЕДЕРАЛЬНОГО БЮДЖЕТА, КОНСОЛИДИРОВАННЫХ БЮДЖЕТОВ</w:t>
      </w:r>
    </w:p>
    <w:p w:rsidR="00F07E5C" w:rsidRDefault="00F07E5C">
      <w:pPr>
        <w:pStyle w:val="ConsPlusTitle"/>
        <w:jc w:val="center"/>
      </w:pPr>
      <w:r>
        <w:t>СУБЪЕКТОВ РОССИЙСКОЙ ФЕДЕРАЦИИ, КОМПАНИЙ С ГОСУДАРСТВЕННЫМ</w:t>
      </w:r>
    </w:p>
    <w:p w:rsidR="00F07E5C" w:rsidRDefault="00F07E5C">
      <w:pPr>
        <w:pStyle w:val="ConsPlusTitle"/>
        <w:jc w:val="center"/>
      </w:pPr>
      <w:r>
        <w:t>УЧАСТИЕМ И ИНЫХ ВНЕБЮДЖЕТНЫХ ИСТОЧНИКОВ РЕАЛИЗАЦИИ</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Title"/>
        <w:jc w:val="center"/>
      </w:pPr>
      <w:r>
        <w:t>НА ДАЛЬНЕМ ВОСТОКЕ ПО СУБЪЕКТАМ РОССИЙСКОЙ ФЕДЕРАЦИИ</w:t>
      </w:r>
    </w:p>
    <w:p w:rsidR="00F07E5C" w:rsidRDefault="00F07E5C">
      <w:pPr>
        <w:pStyle w:val="ConsPlusNormal"/>
        <w:jc w:val="both"/>
      </w:pPr>
    </w:p>
    <w:p w:rsidR="00F07E5C" w:rsidRDefault="00F07E5C">
      <w:pPr>
        <w:pStyle w:val="ConsPlusNormal"/>
        <w:ind w:firstLine="540"/>
        <w:jc w:val="both"/>
      </w:pPr>
      <w:r>
        <w:t xml:space="preserve">Утратили силу. - </w:t>
      </w:r>
      <w:hyperlink r:id="rId403">
        <w:r>
          <w:rPr>
            <w:color w:val="0000FF"/>
          </w:rPr>
          <w:t>Постановление</w:t>
        </w:r>
      </w:hyperlink>
      <w:r>
        <w:t xml:space="preserve"> Правительства РФ от 31.03.2018 N 381.</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15</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ЦЕЛЯХ, ЗАДАЧАХ И ЦЕЛЕВЫХ ПОКАЗАТЕЛЯХ (ИНДИКАТОРАХ)</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Title"/>
        <w:jc w:val="center"/>
      </w:pPr>
      <w:r>
        <w:t>НА ПРИОРИТЕТНОЙ ТЕРРИТОРИИ АРКТИЧЕСКОЙ ЗОНЫ</w:t>
      </w:r>
    </w:p>
    <w:p w:rsidR="00F07E5C" w:rsidRDefault="00F07E5C">
      <w:pPr>
        <w:pStyle w:val="ConsPlusTitle"/>
        <w:jc w:val="center"/>
      </w:pPr>
      <w:r>
        <w:t>РОССИЙСКОЙ ФЕДЕРАЦИИ</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04">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16</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ЦЕЛЯХ, ЗАДАЧАХ И ЦЕЛЕВЫХ ПОКАЗАТЕЛЯХ (ИНДИКАТОРАХ)</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Title"/>
        <w:jc w:val="center"/>
      </w:pPr>
      <w:r>
        <w:t>НА ПРИОРИТЕТНОЙ ТЕРРИТОРИИ БАЙКАЛЬСКОГО РЕГИОНА</w:t>
      </w:r>
    </w:p>
    <w:p w:rsidR="00F07E5C" w:rsidRDefault="00F07E5C">
      <w:pPr>
        <w:pStyle w:val="ConsPlusNormal"/>
        <w:jc w:val="both"/>
      </w:pPr>
    </w:p>
    <w:p w:rsidR="00F07E5C" w:rsidRDefault="00F07E5C">
      <w:pPr>
        <w:pStyle w:val="ConsPlusNormal"/>
        <w:ind w:firstLine="540"/>
        <w:jc w:val="both"/>
      </w:pPr>
      <w:r>
        <w:t xml:space="preserve">Утратили силу. - </w:t>
      </w:r>
      <w:hyperlink r:id="rId405">
        <w:r>
          <w:rPr>
            <w:color w:val="0000FF"/>
          </w:rPr>
          <w:t>Постановление</w:t>
        </w:r>
      </w:hyperlink>
      <w:r>
        <w:t xml:space="preserve"> Правительства РФ от 31.03.2020 N 376.</w:t>
      </w:r>
    </w:p>
    <w:p w:rsidR="00F07E5C" w:rsidRDefault="00F07E5C">
      <w:pPr>
        <w:pStyle w:val="ConsPlusNormal"/>
        <w:ind w:firstLine="540"/>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lastRenderedPageBreak/>
        <w:t>Приложение N 17</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ЦЕЛЯХ, ЗАДАЧАХ И ЦЕЛЕВЫХ ПОКАЗАТЕЛЯХ (ИНДИКАТОРАХ)</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Title"/>
        <w:jc w:val="center"/>
      </w:pPr>
      <w:r>
        <w:t>НА ПРИОРИТЕТНОЙ ТЕРРИТОРИИ ДАЛЬНЕВОСТОЧНОГО</w:t>
      </w:r>
    </w:p>
    <w:p w:rsidR="00F07E5C" w:rsidRDefault="00F07E5C">
      <w:pPr>
        <w:pStyle w:val="ConsPlusTitle"/>
        <w:jc w:val="center"/>
      </w:pPr>
      <w:r>
        <w:t>ФЕДЕРАЛЬНОГО ОКРУГА</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06">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18</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ЦЕЛЯХ, ЗАДАЧАХ И ЦЕЛЕВЫХ ПОКАЗАТЕЛЯХ (ИНДИКАТОРАХ)</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Title"/>
        <w:jc w:val="center"/>
      </w:pPr>
      <w:r>
        <w:t>НА ПРИОРИТЕТНОЙ ТЕРРИТОРИИ КАЛИНИНГРАДСКОЙ ОБЛАСТИ</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07">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19</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ЦЕЛЯХ, ЗАДАЧАХ И ЦЕЛЕВЫХ ПОКАЗАТЕЛЯХ (ИНДИКАТОРАХ)</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Title"/>
        <w:jc w:val="center"/>
      </w:pPr>
      <w:r>
        <w:t>НА ПРИОРИТЕТНОЙ ТЕРРИТОРИИ РЕСПУБЛИКИ КРЫМ</w:t>
      </w:r>
    </w:p>
    <w:p w:rsidR="00F07E5C" w:rsidRDefault="00F07E5C">
      <w:pPr>
        <w:pStyle w:val="ConsPlusTitle"/>
        <w:jc w:val="center"/>
      </w:pPr>
      <w:r>
        <w:t>И Г. СЕВАСТОПОЛЯ</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08">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20</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ЦЕЛЯХ, ЗАДАЧАХ И ЦЕЛЕВЫХ ПОКАЗАТЕЛЯХ (ИНДИКАТОРАХ)</w:t>
      </w:r>
    </w:p>
    <w:p w:rsidR="00F07E5C" w:rsidRDefault="00F07E5C">
      <w:pPr>
        <w:pStyle w:val="ConsPlusTitle"/>
        <w:jc w:val="center"/>
      </w:pPr>
      <w:r>
        <w:t>ГОСУДАРСТВЕННОЙ ПРОГРАММЫ РОССИЙСКОЙ ФЕДЕРАЦИИ</w:t>
      </w:r>
    </w:p>
    <w:p w:rsidR="00F07E5C" w:rsidRDefault="00F07E5C">
      <w:pPr>
        <w:pStyle w:val="ConsPlusTitle"/>
        <w:jc w:val="center"/>
      </w:pPr>
      <w:r>
        <w:t>"ЭКОНОМИЧЕСКОЕ РАЗВИТИЕ И ИННОВАЦИОННАЯ ЭКОНОМИКА"</w:t>
      </w:r>
    </w:p>
    <w:p w:rsidR="00F07E5C" w:rsidRDefault="00F07E5C">
      <w:pPr>
        <w:pStyle w:val="ConsPlusTitle"/>
        <w:jc w:val="center"/>
      </w:pPr>
      <w:r>
        <w:t xml:space="preserve">НА ПРИОРИТЕТНОЙ ТЕРРИТОРИИ </w:t>
      </w:r>
      <w:proofErr w:type="gramStart"/>
      <w:r>
        <w:t>СЕВЕРО-КАВКАЗСКОГО</w:t>
      </w:r>
      <w:proofErr w:type="gramEnd"/>
    </w:p>
    <w:p w:rsidR="00F07E5C" w:rsidRDefault="00F07E5C">
      <w:pPr>
        <w:pStyle w:val="ConsPlusTitle"/>
        <w:jc w:val="center"/>
      </w:pPr>
      <w:r>
        <w:t>ФЕДЕРАЛЬНОГО ОКРУГА</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09">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lastRenderedPageBreak/>
        <w:t>Приложение N 21</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ЗА СЧЕТ СРЕДСТВ ФЕДЕРАЛЬНОГО</w:t>
      </w:r>
    </w:p>
    <w:p w:rsidR="00F07E5C" w:rsidRDefault="00F07E5C">
      <w:pPr>
        <w:pStyle w:val="ConsPlusTitle"/>
        <w:jc w:val="center"/>
      </w:pPr>
      <w:r>
        <w:t>БЮДЖЕТА РЕАЛИЗАЦИИ МЕРОПРИЯТИЙ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 НА ПРИОРИТЕТНОЙ</w:t>
      </w:r>
    </w:p>
    <w:p w:rsidR="00F07E5C" w:rsidRDefault="00F07E5C">
      <w:pPr>
        <w:pStyle w:val="ConsPlusTitle"/>
        <w:jc w:val="center"/>
      </w:pPr>
      <w:r>
        <w:t>ТЕРРИТОРИИ АРКТИЧЕСКОЙ ЗОНЫ РОССИЙСКОЙ ФЕДЕРАЦИИ</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10">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22</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ЗА СЧЕТ СРЕДСТВ ФЕДЕРАЛЬНОГО</w:t>
      </w:r>
    </w:p>
    <w:p w:rsidR="00F07E5C" w:rsidRDefault="00F07E5C">
      <w:pPr>
        <w:pStyle w:val="ConsPlusTitle"/>
        <w:jc w:val="center"/>
      </w:pPr>
      <w:r>
        <w:t>БЮДЖЕТА РЕАЛИЗАЦИИ МЕРОПРИЯТИЙ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 НА ПРИОРИТЕТНОЙ</w:t>
      </w:r>
    </w:p>
    <w:p w:rsidR="00F07E5C" w:rsidRDefault="00F07E5C">
      <w:pPr>
        <w:pStyle w:val="ConsPlusTitle"/>
        <w:jc w:val="center"/>
      </w:pPr>
      <w:r>
        <w:t>ТЕРРИТОРИИ БАЙКАЛЬСКОГО РЕГИОНА</w:t>
      </w:r>
    </w:p>
    <w:p w:rsidR="00F07E5C" w:rsidRDefault="00F07E5C">
      <w:pPr>
        <w:pStyle w:val="ConsPlusNormal"/>
        <w:jc w:val="both"/>
      </w:pPr>
    </w:p>
    <w:p w:rsidR="00F07E5C" w:rsidRDefault="00F07E5C">
      <w:pPr>
        <w:pStyle w:val="ConsPlusNormal"/>
        <w:ind w:firstLine="540"/>
        <w:jc w:val="both"/>
      </w:pPr>
      <w:r>
        <w:t xml:space="preserve">Утратили силу. - </w:t>
      </w:r>
      <w:hyperlink r:id="rId411">
        <w:r>
          <w:rPr>
            <w:color w:val="0000FF"/>
          </w:rPr>
          <w:t>Постановление</w:t>
        </w:r>
      </w:hyperlink>
      <w:r>
        <w:t xml:space="preserve"> Правительства РФ от 31.03.2020 N 376.</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23</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ЗА СЧЕТ СРЕДСТВ ФЕДЕРАЛЬНОГО</w:t>
      </w:r>
    </w:p>
    <w:p w:rsidR="00F07E5C" w:rsidRDefault="00F07E5C">
      <w:pPr>
        <w:pStyle w:val="ConsPlusTitle"/>
        <w:jc w:val="center"/>
      </w:pPr>
      <w:r>
        <w:t>БЮДЖЕТА РЕАЛИЗАЦИИ МЕРОПРИЯТИЙ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 НА ПРИОРИТЕТНОЙ</w:t>
      </w:r>
    </w:p>
    <w:p w:rsidR="00F07E5C" w:rsidRDefault="00F07E5C">
      <w:pPr>
        <w:pStyle w:val="ConsPlusTitle"/>
        <w:jc w:val="center"/>
      </w:pPr>
      <w:r>
        <w:t>ТЕРРИТОРИИ ДАЛЬНЕВОСТОЧНОГО ФЕДЕРАЛЬНОГО ОКРУГА</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12">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24</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ЗА СЧЕТ СРЕДСТВ ФЕДЕРАЛЬНОГО</w:t>
      </w:r>
    </w:p>
    <w:p w:rsidR="00F07E5C" w:rsidRDefault="00F07E5C">
      <w:pPr>
        <w:pStyle w:val="ConsPlusTitle"/>
        <w:jc w:val="center"/>
      </w:pPr>
      <w:r>
        <w:t>БЮДЖЕТА РЕАЛИЗАЦИИ МЕРОПРИЯТИЙ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 НА ПРИОРИТЕТНОЙ</w:t>
      </w:r>
    </w:p>
    <w:p w:rsidR="00F07E5C" w:rsidRDefault="00F07E5C">
      <w:pPr>
        <w:pStyle w:val="ConsPlusTitle"/>
        <w:jc w:val="center"/>
      </w:pPr>
      <w:r>
        <w:t>ТЕРРИТОРИИ КАЛИНИНГРАДСКОЙ ОБЛАСТИ</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13">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25</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ЗА СЧЕТ СРЕДСТВ ФЕДЕРАЛЬНОГО</w:t>
      </w:r>
    </w:p>
    <w:p w:rsidR="00F07E5C" w:rsidRDefault="00F07E5C">
      <w:pPr>
        <w:pStyle w:val="ConsPlusTitle"/>
        <w:jc w:val="center"/>
      </w:pPr>
      <w:r>
        <w:t>БЮДЖЕТА РЕАЛИЗАЦИИ МЕРОПРИЯТИЙ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 НА ПРИОРИТЕТНОЙ</w:t>
      </w:r>
    </w:p>
    <w:p w:rsidR="00F07E5C" w:rsidRDefault="00F07E5C">
      <w:pPr>
        <w:pStyle w:val="ConsPlusTitle"/>
        <w:jc w:val="center"/>
      </w:pPr>
      <w:r>
        <w:t>ТЕРРИТОРИИ РЕСПУБЛИКИ КРЫМ И Г. СЕВАСТОПОЛЯ</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14">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26</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ЗА СЧЕТ СРЕДСТВ ФЕДЕРАЛЬНОГО</w:t>
      </w:r>
    </w:p>
    <w:p w:rsidR="00F07E5C" w:rsidRDefault="00F07E5C">
      <w:pPr>
        <w:pStyle w:val="ConsPlusTitle"/>
        <w:jc w:val="center"/>
      </w:pPr>
      <w:r>
        <w:t>БЮДЖЕТА РЕАЛИЗАЦИИ МЕРОПРИЯТИЙ ГОСУДАРСТВЕННОЙ ПРОГРАММЫ</w:t>
      </w:r>
    </w:p>
    <w:p w:rsidR="00F07E5C" w:rsidRDefault="00F07E5C">
      <w:pPr>
        <w:pStyle w:val="ConsPlusTitle"/>
        <w:jc w:val="center"/>
      </w:pPr>
      <w:r>
        <w:t>РОССИЙСКОЙ ФЕДЕРАЦИИ "ЭКОНОМИЧЕСКОЕ РАЗВИТИЕ</w:t>
      </w:r>
    </w:p>
    <w:p w:rsidR="00F07E5C" w:rsidRDefault="00F07E5C">
      <w:pPr>
        <w:pStyle w:val="ConsPlusTitle"/>
        <w:jc w:val="center"/>
      </w:pPr>
      <w:r>
        <w:t>И ИННОВАЦИОННАЯ ЭКОНОМИКА" НА ПРИОРИТЕТНОЙ</w:t>
      </w:r>
    </w:p>
    <w:p w:rsidR="00F07E5C" w:rsidRDefault="00F07E5C">
      <w:pPr>
        <w:pStyle w:val="ConsPlusTitle"/>
        <w:jc w:val="center"/>
      </w:pPr>
      <w:r>
        <w:t xml:space="preserve">ТЕРРИТОРИИ </w:t>
      </w:r>
      <w:proofErr w:type="gramStart"/>
      <w:r>
        <w:t>СЕВЕРО-КАВКАЗСКОГО</w:t>
      </w:r>
      <w:proofErr w:type="gramEnd"/>
      <w:r>
        <w:t xml:space="preserve"> ФЕДЕРАЛЬНОГО ОКРУГА</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15">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27</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И ПРОГНОЗНОЙ (СПРАВОЧНОЙ) ОЦЕНКЕ</w:t>
      </w:r>
    </w:p>
    <w:p w:rsidR="00F07E5C" w:rsidRDefault="00F07E5C">
      <w:pPr>
        <w:pStyle w:val="ConsPlusTitle"/>
        <w:jc w:val="center"/>
      </w:pPr>
      <w:r>
        <w:t>РАСХОДОВ ФЕДЕРАЛЬНОГО БЮДЖЕТА, БЮДЖЕТОВ ГОСУДАРСТВЕННЫХ</w:t>
      </w:r>
    </w:p>
    <w:p w:rsidR="00F07E5C" w:rsidRDefault="00F07E5C">
      <w:pPr>
        <w:pStyle w:val="ConsPlusTitle"/>
        <w:jc w:val="center"/>
      </w:pPr>
      <w:r>
        <w:t>ВНЕБЮДЖЕТНЫХ ФОНДОВ РОССИЙСКОЙ ФЕДЕРАЦИИ, БЮДЖЕТОВ</w:t>
      </w:r>
    </w:p>
    <w:p w:rsidR="00F07E5C" w:rsidRDefault="00F07E5C">
      <w:pPr>
        <w:pStyle w:val="ConsPlusTitle"/>
        <w:jc w:val="center"/>
      </w:pPr>
      <w:r>
        <w:t>СУБЪЕКТОВ РОССИЙСКОЙ ФЕДЕРАЦИИ, ТЕРРИТОРИАЛЬНЫХ</w:t>
      </w:r>
    </w:p>
    <w:p w:rsidR="00F07E5C" w:rsidRDefault="00F07E5C">
      <w:pPr>
        <w:pStyle w:val="ConsPlusTitle"/>
        <w:jc w:val="center"/>
      </w:pPr>
      <w:r>
        <w:t>ГОСУДАРСТВЕННЫХ ВНЕБЮДЖЕТНЫХ ФОНДОВ, МЕСТНЫХ БЮДЖЕТОВ,</w:t>
      </w:r>
    </w:p>
    <w:p w:rsidR="00F07E5C" w:rsidRDefault="00F07E5C">
      <w:pPr>
        <w:pStyle w:val="ConsPlusTitle"/>
        <w:jc w:val="center"/>
      </w:pPr>
      <w:r>
        <w:t>КОМПАНИЙ С ГОСУДАРСТВЕННЫМ УЧАСТИЕМ И ИНЫХ ВНЕБЮДЖЕТНЫХ</w:t>
      </w:r>
    </w:p>
    <w:p w:rsidR="00F07E5C" w:rsidRDefault="00F07E5C">
      <w:pPr>
        <w:pStyle w:val="ConsPlusTitle"/>
        <w:jc w:val="center"/>
      </w:pPr>
      <w:r>
        <w:t>ИСТОЧНИКОВ НА РЕАЛИЗАЦИЮ МЕРОПРИЯТИЙ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 НА ПРИОРИТЕТНОЙ ТЕРРИТОРИИ</w:t>
      </w:r>
    </w:p>
    <w:p w:rsidR="00F07E5C" w:rsidRDefault="00F07E5C">
      <w:pPr>
        <w:pStyle w:val="ConsPlusTitle"/>
        <w:jc w:val="center"/>
      </w:pPr>
      <w:r>
        <w:t>АРКТИЧЕСКОЙ ЗОНЫ РОССИЙСКОЙ ФЕДЕРАЦИИ</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16">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28</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И ПРОГНОЗНОЙ (СПРАВОЧНОЙ) ОЦЕНКЕ</w:t>
      </w:r>
    </w:p>
    <w:p w:rsidR="00F07E5C" w:rsidRDefault="00F07E5C">
      <w:pPr>
        <w:pStyle w:val="ConsPlusTitle"/>
        <w:jc w:val="center"/>
      </w:pPr>
      <w:r>
        <w:t>РАСХОДОВ ФЕДЕРАЛЬНОГО БЮДЖЕТА, БЮДЖЕТОВ ГОСУДАРСТВЕННЫХ</w:t>
      </w:r>
    </w:p>
    <w:p w:rsidR="00F07E5C" w:rsidRDefault="00F07E5C">
      <w:pPr>
        <w:pStyle w:val="ConsPlusTitle"/>
        <w:jc w:val="center"/>
      </w:pPr>
      <w:r>
        <w:t>ВНЕБЮДЖЕТНЫХ ФОНДОВ РОССИЙСКОЙ ФЕДЕРАЦИИ, БЮДЖЕТОВ</w:t>
      </w:r>
    </w:p>
    <w:p w:rsidR="00F07E5C" w:rsidRDefault="00F07E5C">
      <w:pPr>
        <w:pStyle w:val="ConsPlusTitle"/>
        <w:jc w:val="center"/>
      </w:pPr>
      <w:r>
        <w:lastRenderedPageBreak/>
        <w:t>СУБЪЕКТОВ РОССИЙСКОЙ ФЕДЕРАЦИИ, ТЕРРИТОРИАЛЬНЫХ</w:t>
      </w:r>
    </w:p>
    <w:p w:rsidR="00F07E5C" w:rsidRDefault="00F07E5C">
      <w:pPr>
        <w:pStyle w:val="ConsPlusTitle"/>
        <w:jc w:val="center"/>
      </w:pPr>
      <w:r>
        <w:t>ГОСУДАРСТВЕННЫХ ВНЕБЮДЖЕТНЫХ ФОНДОВ, МЕСТНЫХ БЮДЖЕТОВ,</w:t>
      </w:r>
    </w:p>
    <w:p w:rsidR="00F07E5C" w:rsidRDefault="00F07E5C">
      <w:pPr>
        <w:pStyle w:val="ConsPlusTitle"/>
        <w:jc w:val="center"/>
      </w:pPr>
      <w:r>
        <w:t>КОМПАНИЙ С ГОСУДАРСТВЕННЫМ УЧАСТИЕМ И ИНЫХ ВНЕБЮДЖЕТНЫХ</w:t>
      </w:r>
    </w:p>
    <w:p w:rsidR="00F07E5C" w:rsidRDefault="00F07E5C">
      <w:pPr>
        <w:pStyle w:val="ConsPlusTitle"/>
        <w:jc w:val="center"/>
      </w:pPr>
      <w:r>
        <w:t>ИСТОЧНИКОВ НА РЕАЛИЗАЦИЮ МЕРОПРИЯТИЙ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 НА ПРИОРИТЕТНОЙ ТЕРРИТОРИИ</w:t>
      </w:r>
    </w:p>
    <w:p w:rsidR="00F07E5C" w:rsidRDefault="00F07E5C">
      <w:pPr>
        <w:pStyle w:val="ConsPlusTitle"/>
        <w:jc w:val="center"/>
      </w:pPr>
      <w:r>
        <w:t>БАЙКАЛЬСКОГО РЕГИОНА</w:t>
      </w:r>
    </w:p>
    <w:p w:rsidR="00F07E5C" w:rsidRDefault="00F07E5C">
      <w:pPr>
        <w:pStyle w:val="ConsPlusNormal"/>
        <w:jc w:val="both"/>
      </w:pPr>
    </w:p>
    <w:p w:rsidR="00F07E5C" w:rsidRDefault="00F07E5C">
      <w:pPr>
        <w:pStyle w:val="ConsPlusNormal"/>
        <w:ind w:firstLine="540"/>
        <w:jc w:val="both"/>
      </w:pPr>
      <w:r>
        <w:t xml:space="preserve">Утратили силу. - </w:t>
      </w:r>
      <w:hyperlink r:id="rId417">
        <w:r>
          <w:rPr>
            <w:color w:val="0000FF"/>
          </w:rPr>
          <w:t>Постановление</w:t>
        </w:r>
      </w:hyperlink>
      <w:r>
        <w:t xml:space="preserve"> Правительства РФ от 31.03.2020 N 376.</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29</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И ПРОГНОЗНОЙ (СПРАВОЧНОЙ) ОЦЕНКЕ</w:t>
      </w:r>
    </w:p>
    <w:p w:rsidR="00F07E5C" w:rsidRDefault="00F07E5C">
      <w:pPr>
        <w:pStyle w:val="ConsPlusTitle"/>
        <w:jc w:val="center"/>
      </w:pPr>
      <w:r>
        <w:t>РАСХОДОВ ФЕДЕРАЛЬНОГО БЮДЖЕТА, БЮДЖЕТОВ ГОСУДАРСТВЕННЫХ</w:t>
      </w:r>
    </w:p>
    <w:p w:rsidR="00F07E5C" w:rsidRDefault="00F07E5C">
      <w:pPr>
        <w:pStyle w:val="ConsPlusTitle"/>
        <w:jc w:val="center"/>
      </w:pPr>
      <w:r>
        <w:t>ВНЕБЮДЖЕТНЫХ ФОНДОВ РОССИЙСКОЙ ФЕДЕРАЦИИ, БЮДЖЕТОВ</w:t>
      </w:r>
    </w:p>
    <w:p w:rsidR="00F07E5C" w:rsidRDefault="00F07E5C">
      <w:pPr>
        <w:pStyle w:val="ConsPlusTitle"/>
        <w:jc w:val="center"/>
      </w:pPr>
      <w:r>
        <w:t>СУБЪЕКТОВ РОССИЙСКОЙ ФЕДЕРАЦИИ, ТЕРРИТОРИАЛЬНЫХ</w:t>
      </w:r>
    </w:p>
    <w:p w:rsidR="00F07E5C" w:rsidRDefault="00F07E5C">
      <w:pPr>
        <w:pStyle w:val="ConsPlusTitle"/>
        <w:jc w:val="center"/>
      </w:pPr>
      <w:r>
        <w:t>ГОСУДАРСТВЕННЫХ ВНЕБЮДЖЕТНЫХ ФОНДОВ, МЕСТНЫХ БЮДЖЕТОВ,</w:t>
      </w:r>
    </w:p>
    <w:p w:rsidR="00F07E5C" w:rsidRDefault="00F07E5C">
      <w:pPr>
        <w:pStyle w:val="ConsPlusTitle"/>
        <w:jc w:val="center"/>
      </w:pPr>
      <w:r>
        <w:t>КОМПАНИЙ С ГОСУДАРСТВЕННЫМ УЧАСТИЕМ И ИНЫХ ВНЕБЮДЖЕТНЫХ</w:t>
      </w:r>
    </w:p>
    <w:p w:rsidR="00F07E5C" w:rsidRDefault="00F07E5C">
      <w:pPr>
        <w:pStyle w:val="ConsPlusTitle"/>
        <w:jc w:val="center"/>
      </w:pPr>
      <w:r>
        <w:t>ИСТОЧНИКОВ НА РЕАЛИЗАЦИЮ МЕРОПРИЯТИЙ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 НА ПРИОРИТЕТНОЙ ТЕРРИТОРИИ</w:t>
      </w:r>
    </w:p>
    <w:p w:rsidR="00F07E5C" w:rsidRDefault="00F07E5C">
      <w:pPr>
        <w:pStyle w:val="ConsPlusTitle"/>
        <w:jc w:val="center"/>
      </w:pPr>
      <w:r>
        <w:t>ДАЛЬНЕВОСТОЧНОГО ФЕДЕРАЛЬНОГО ОКРУГА</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18">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30</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И ПРОГНОЗНОЙ (СПРАВОЧНОЙ) ОЦЕНКЕ</w:t>
      </w:r>
    </w:p>
    <w:p w:rsidR="00F07E5C" w:rsidRDefault="00F07E5C">
      <w:pPr>
        <w:pStyle w:val="ConsPlusTitle"/>
        <w:jc w:val="center"/>
      </w:pPr>
      <w:r>
        <w:t>РАСХОДОВ ФЕДЕРАЛЬНОГО БЮДЖЕТА, БЮДЖЕТОВ ГОСУДАРСТВЕННЫХ</w:t>
      </w:r>
    </w:p>
    <w:p w:rsidR="00F07E5C" w:rsidRDefault="00F07E5C">
      <w:pPr>
        <w:pStyle w:val="ConsPlusTitle"/>
        <w:jc w:val="center"/>
      </w:pPr>
      <w:r>
        <w:t>ВНЕБЮДЖЕТНЫХ ФОНДОВ РОССИЙСКОЙ ФЕДЕРАЦИИ, БЮДЖЕТОВ</w:t>
      </w:r>
    </w:p>
    <w:p w:rsidR="00F07E5C" w:rsidRDefault="00F07E5C">
      <w:pPr>
        <w:pStyle w:val="ConsPlusTitle"/>
        <w:jc w:val="center"/>
      </w:pPr>
      <w:r>
        <w:t>СУБЪЕКТОВ РОССИЙСКОЙ ФЕДЕРАЦИИ, ТЕРРИТОРИАЛЬНЫХ</w:t>
      </w:r>
    </w:p>
    <w:p w:rsidR="00F07E5C" w:rsidRDefault="00F07E5C">
      <w:pPr>
        <w:pStyle w:val="ConsPlusTitle"/>
        <w:jc w:val="center"/>
      </w:pPr>
      <w:r>
        <w:t>ГОСУДАРСТВЕННЫХ ВНЕБЮДЖЕТНЫХ ФОНДОВ, МЕСТНЫХ БЮДЖЕТОВ,</w:t>
      </w:r>
    </w:p>
    <w:p w:rsidR="00F07E5C" w:rsidRDefault="00F07E5C">
      <w:pPr>
        <w:pStyle w:val="ConsPlusTitle"/>
        <w:jc w:val="center"/>
      </w:pPr>
      <w:r>
        <w:t>КОМПАНИЙ С ГОСУДАРСТВЕННЫМ УЧАСТИЕМ И ИНЫХ ВНЕБЮДЖЕТНЫХ</w:t>
      </w:r>
    </w:p>
    <w:p w:rsidR="00F07E5C" w:rsidRDefault="00F07E5C">
      <w:pPr>
        <w:pStyle w:val="ConsPlusTitle"/>
        <w:jc w:val="center"/>
      </w:pPr>
      <w:r>
        <w:t>ИСТОЧНИКОВ НА РЕАЛИЗАЦИЮ МЕРОПРИЯТИЙ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 НА ПРИОРИТЕТНОЙ ТЕРРИТОРИИ</w:t>
      </w:r>
    </w:p>
    <w:p w:rsidR="00F07E5C" w:rsidRDefault="00F07E5C">
      <w:pPr>
        <w:pStyle w:val="ConsPlusTitle"/>
        <w:jc w:val="center"/>
      </w:pPr>
      <w:r>
        <w:t>КАЛИНИНГРАДСКОЙ ОБЛАСТИ</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19">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31</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И ПРОГНОЗНОЙ (СПРАВОЧНОЙ) ОЦЕНКЕ</w:t>
      </w:r>
    </w:p>
    <w:p w:rsidR="00F07E5C" w:rsidRDefault="00F07E5C">
      <w:pPr>
        <w:pStyle w:val="ConsPlusTitle"/>
        <w:jc w:val="center"/>
      </w:pPr>
      <w:r>
        <w:t>РАСХОДОВ ФЕДЕРАЛЬНОГО БЮДЖЕТА, БЮДЖЕТОВ ГОСУДАРСТВЕННЫХ</w:t>
      </w:r>
    </w:p>
    <w:p w:rsidR="00F07E5C" w:rsidRDefault="00F07E5C">
      <w:pPr>
        <w:pStyle w:val="ConsPlusTitle"/>
        <w:jc w:val="center"/>
      </w:pPr>
      <w:r>
        <w:t>ВНЕБЮДЖЕТНЫХ ФОНДОВ РОССИЙСКОЙ ФЕДЕРАЦИИ, БЮДЖЕТОВ</w:t>
      </w:r>
    </w:p>
    <w:p w:rsidR="00F07E5C" w:rsidRDefault="00F07E5C">
      <w:pPr>
        <w:pStyle w:val="ConsPlusTitle"/>
        <w:jc w:val="center"/>
      </w:pPr>
      <w:r>
        <w:lastRenderedPageBreak/>
        <w:t>СУБЪЕКТОВ РОССИЙСКОЙ ФЕДЕРАЦИИ, ТЕРРИТОРИАЛЬНЫХ</w:t>
      </w:r>
    </w:p>
    <w:p w:rsidR="00F07E5C" w:rsidRDefault="00F07E5C">
      <w:pPr>
        <w:pStyle w:val="ConsPlusTitle"/>
        <w:jc w:val="center"/>
      </w:pPr>
      <w:r>
        <w:t>ГОСУДАРСТВЕННЫХ ВНЕБЮДЖЕТНЫХ ФОНДОВ, МЕСТНЫХ БЮДЖЕТОВ,</w:t>
      </w:r>
    </w:p>
    <w:p w:rsidR="00F07E5C" w:rsidRDefault="00F07E5C">
      <w:pPr>
        <w:pStyle w:val="ConsPlusTitle"/>
        <w:jc w:val="center"/>
      </w:pPr>
      <w:r>
        <w:t>КОМПАНИЙ С ГОСУДАРСТВЕННЫМ УЧАСТИЕМ И ИНЫХ ВНЕБЮДЖЕТНЫХ</w:t>
      </w:r>
    </w:p>
    <w:p w:rsidR="00F07E5C" w:rsidRDefault="00F07E5C">
      <w:pPr>
        <w:pStyle w:val="ConsPlusTitle"/>
        <w:jc w:val="center"/>
      </w:pPr>
      <w:r>
        <w:t>ИСТОЧНИКОВ НА РЕАЛИЗАЦИЮ МЕРОПРИЯТИЙ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 НА ПРИОРИТЕТНОЙ ТЕРРИТОРИИ</w:t>
      </w:r>
    </w:p>
    <w:p w:rsidR="00F07E5C" w:rsidRDefault="00F07E5C">
      <w:pPr>
        <w:pStyle w:val="ConsPlusTitle"/>
        <w:jc w:val="center"/>
      </w:pPr>
      <w:r>
        <w:t>РЕСПУБЛИКИ КРЫМ И Г. СЕВАСТОПОЛЯ</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20">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32</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СВЕДЕНИЯ</w:t>
      </w:r>
    </w:p>
    <w:p w:rsidR="00F07E5C" w:rsidRDefault="00F07E5C">
      <w:pPr>
        <w:pStyle w:val="ConsPlusTitle"/>
        <w:jc w:val="center"/>
      </w:pPr>
      <w:r>
        <w:t>О РЕСУРСНОМ ОБЕСПЕЧЕНИИ И ПРОГНОЗНОЙ (СПРАВОЧНОЙ) ОЦЕНКЕ</w:t>
      </w:r>
    </w:p>
    <w:p w:rsidR="00F07E5C" w:rsidRDefault="00F07E5C">
      <w:pPr>
        <w:pStyle w:val="ConsPlusTitle"/>
        <w:jc w:val="center"/>
      </w:pPr>
      <w:r>
        <w:t>РАСХОДОВ ФЕДЕРАЛЬНОГО БЮДЖЕТА, БЮДЖЕТОВ ГОСУДАРСТВЕННЫХ</w:t>
      </w:r>
    </w:p>
    <w:p w:rsidR="00F07E5C" w:rsidRDefault="00F07E5C">
      <w:pPr>
        <w:pStyle w:val="ConsPlusTitle"/>
        <w:jc w:val="center"/>
      </w:pPr>
      <w:r>
        <w:t>ВНЕБЮДЖЕТНЫХ ФОНДОВ РОССИЙСКОЙ ФЕДЕРАЦИИ, БЮДЖЕТОВ</w:t>
      </w:r>
    </w:p>
    <w:p w:rsidR="00F07E5C" w:rsidRDefault="00F07E5C">
      <w:pPr>
        <w:pStyle w:val="ConsPlusTitle"/>
        <w:jc w:val="center"/>
      </w:pPr>
      <w:r>
        <w:t>СУБЪЕКТОВ РОССИЙСКОЙ ФЕДЕРАЦИИ, ТЕРРИТОРИАЛЬНЫХ</w:t>
      </w:r>
    </w:p>
    <w:p w:rsidR="00F07E5C" w:rsidRDefault="00F07E5C">
      <w:pPr>
        <w:pStyle w:val="ConsPlusTitle"/>
        <w:jc w:val="center"/>
      </w:pPr>
      <w:r>
        <w:t>ГОСУДАРСТВЕННЫХ ВНЕБЮДЖЕТНЫХ ФОНДОВ, МЕСТНЫХ БЮДЖЕТОВ,</w:t>
      </w:r>
    </w:p>
    <w:p w:rsidR="00F07E5C" w:rsidRDefault="00F07E5C">
      <w:pPr>
        <w:pStyle w:val="ConsPlusTitle"/>
        <w:jc w:val="center"/>
      </w:pPr>
      <w:r>
        <w:t>КОМПАНИЙ С ГОСУДАРСТВЕННЫМ УЧАСТИЕМ И ИНЫХ ВНЕБЮДЖЕТНЫХ</w:t>
      </w:r>
    </w:p>
    <w:p w:rsidR="00F07E5C" w:rsidRDefault="00F07E5C">
      <w:pPr>
        <w:pStyle w:val="ConsPlusTitle"/>
        <w:jc w:val="center"/>
      </w:pPr>
      <w:r>
        <w:t>ИСТОЧНИКОВ НА РЕАЛИЗАЦИЮ МЕРОПРИЯТИЙ ГОСУДАРСТВЕННОЙ</w:t>
      </w:r>
    </w:p>
    <w:p w:rsidR="00F07E5C" w:rsidRDefault="00F07E5C">
      <w:pPr>
        <w:pStyle w:val="ConsPlusTitle"/>
        <w:jc w:val="center"/>
      </w:pPr>
      <w:r>
        <w:t>ПРОГРАММЫ РОССИЙСКОЙ ФЕДЕРАЦИИ "ЭКОНОМИЧЕСКОЕ РАЗВИТИЕ</w:t>
      </w:r>
    </w:p>
    <w:p w:rsidR="00F07E5C" w:rsidRDefault="00F07E5C">
      <w:pPr>
        <w:pStyle w:val="ConsPlusTitle"/>
        <w:jc w:val="center"/>
      </w:pPr>
      <w:r>
        <w:t>И ИННОВАЦИОННАЯ ЭКОНОМИКА" НА ПРИОРИТЕТНОЙ ТЕРРИТОРИИ</w:t>
      </w:r>
    </w:p>
    <w:p w:rsidR="00F07E5C" w:rsidRDefault="00F07E5C">
      <w:pPr>
        <w:pStyle w:val="ConsPlusTitle"/>
        <w:jc w:val="center"/>
      </w:pPr>
      <w:proofErr w:type="gramStart"/>
      <w:r>
        <w:t>СЕВЕРО-КАВКАЗСКОГО</w:t>
      </w:r>
      <w:proofErr w:type="gramEnd"/>
      <w:r>
        <w:t xml:space="preserve"> ФЕДЕРАЛЬНОГО ОКРУГА</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21">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33</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ПРАВИЛА</w:t>
      </w:r>
    </w:p>
    <w:p w:rsidR="00F07E5C" w:rsidRDefault="00F07E5C">
      <w:pPr>
        <w:pStyle w:val="ConsPlusTitle"/>
        <w:jc w:val="center"/>
      </w:pPr>
      <w:r>
        <w:t>ПРЕДОСТАВЛЕНИЯ И РАСПРЕДЕЛЕНИЯ СУБСИДИЙ</w:t>
      </w:r>
    </w:p>
    <w:p w:rsidR="00F07E5C" w:rsidRDefault="00F07E5C">
      <w:pPr>
        <w:pStyle w:val="ConsPlusTitle"/>
        <w:jc w:val="center"/>
      </w:pPr>
      <w:r>
        <w:t>ИЗ ФЕДЕРАЛЬНОГО БЮДЖЕТА БЮДЖЕТАМ СУБЪЕКТОВ РОССИЙСКОЙ</w:t>
      </w:r>
    </w:p>
    <w:p w:rsidR="00F07E5C" w:rsidRDefault="00F07E5C">
      <w:pPr>
        <w:pStyle w:val="ConsPlusTitle"/>
        <w:jc w:val="center"/>
      </w:pPr>
      <w:r>
        <w:t>ФЕДЕРАЦИИ НА СОФИНАНСИРОВАНИЕ СТРОИТЕЛЬСТВА (РЕКОНСТРУКЦИИ)</w:t>
      </w:r>
    </w:p>
    <w:p w:rsidR="00F07E5C" w:rsidRDefault="00F07E5C">
      <w:pPr>
        <w:pStyle w:val="ConsPlusTitle"/>
        <w:jc w:val="center"/>
      </w:pPr>
      <w:r>
        <w:t>ОБЪЕКТОВ ОБЕСПЕЧИВАЮЩЕЙ ИНФРАСТРУКТУРЫ С ДЛИТЕЛЬНЫМ СРОКОМ</w:t>
      </w:r>
    </w:p>
    <w:p w:rsidR="00F07E5C" w:rsidRDefault="00F07E5C">
      <w:pPr>
        <w:pStyle w:val="ConsPlusTitle"/>
        <w:jc w:val="center"/>
      </w:pPr>
      <w:r>
        <w:t>ОКУПАЕМОСТИ, ВХОДЯЩИХ В СОСТАВ ИНВЕСТИЦИОННЫХ ПРОЕКТОВ</w:t>
      </w:r>
    </w:p>
    <w:p w:rsidR="00F07E5C" w:rsidRDefault="00F07E5C">
      <w:pPr>
        <w:pStyle w:val="ConsPlusTitle"/>
        <w:jc w:val="center"/>
      </w:pPr>
      <w:r>
        <w:t>ПО СОЗДАНИЮ В СУБЪЕКТАХ РОССИЙСКОЙ ФЕДЕРАЦИИ</w:t>
      </w:r>
    </w:p>
    <w:p w:rsidR="00F07E5C" w:rsidRDefault="00F07E5C">
      <w:pPr>
        <w:pStyle w:val="ConsPlusTitle"/>
        <w:jc w:val="center"/>
      </w:pPr>
      <w:r>
        <w:t>ТУРИСТСКИХ КЛАСТЕРОВ</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422">
        <w:r>
          <w:rPr>
            <w:color w:val="0000FF"/>
          </w:rPr>
          <w:t>Постановление</w:t>
        </w:r>
      </w:hyperlink>
      <w:r>
        <w:t xml:space="preserve"> Правительства РФ от 25.12.2021 N 2489.</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34</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bookmarkStart w:id="50" w:name="P2274"/>
      <w:bookmarkEnd w:id="50"/>
      <w:r>
        <w:t>ПРАВИЛА</w:t>
      </w:r>
    </w:p>
    <w:p w:rsidR="00F07E5C" w:rsidRDefault="00F07E5C">
      <w:pPr>
        <w:pStyle w:val="ConsPlusTitle"/>
        <w:jc w:val="center"/>
      </w:pPr>
      <w:r>
        <w:t>ПРЕДОСТАВЛЕНИЯ И РАСПРЕДЕЛЕНИЯ В 2020 ГОДУ СУБСИДИЙ</w:t>
      </w:r>
    </w:p>
    <w:p w:rsidR="00F07E5C" w:rsidRDefault="00F07E5C">
      <w:pPr>
        <w:pStyle w:val="ConsPlusTitle"/>
        <w:jc w:val="center"/>
      </w:pPr>
      <w:r>
        <w:t>ИЗ ФЕДЕРАЛЬНОГО БЮДЖЕТА БЮДЖЕТАМ СУБЪЕКТОВ РОССИЙСКОЙ</w:t>
      </w:r>
    </w:p>
    <w:p w:rsidR="00F07E5C" w:rsidRDefault="00F07E5C">
      <w:pPr>
        <w:pStyle w:val="ConsPlusTitle"/>
        <w:jc w:val="center"/>
      </w:pPr>
      <w:r>
        <w:t>ФЕДЕРАЦИИ НА ОКАЗАНИЕ НЕОТЛОЖНЫХ МЕР ПО ПОДДЕРЖКЕ СУБЪЕКТОВ</w:t>
      </w:r>
    </w:p>
    <w:p w:rsidR="00F07E5C" w:rsidRDefault="00F07E5C">
      <w:pPr>
        <w:pStyle w:val="ConsPlusTitle"/>
        <w:jc w:val="center"/>
      </w:pPr>
      <w:r>
        <w:t>МАЛОГО И СРЕДНЕГО ПРЕДПРИНИМАТЕЛЬСТВА В УСЛОВИЯХ УХУДШЕНИЯ</w:t>
      </w:r>
    </w:p>
    <w:p w:rsidR="00F07E5C" w:rsidRDefault="00F07E5C">
      <w:pPr>
        <w:pStyle w:val="ConsPlusTitle"/>
        <w:jc w:val="center"/>
      </w:pPr>
      <w:r>
        <w:t>СИТУАЦИИ В СВЯЗИ С РАСПРОСТРАНЕНИЕМ НОВОЙ</w:t>
      </w:r>
    </w:p>
    <w:p w:rsidR="00F07E5C" w:rsidRDefault="00F07E5C">
      <w:pPr>
        <w:pStyle w:val="ConsPlusTitle"/>
        <w:jc w:val="center"/>
      </w:pPr>
      <w:r>
        <w:t>КОРОНАВИРУСНОЙ ИНФЕКЦИИ</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(введены </w:t>
            </w:r>
            <w:hyperlink r:id="rId423">
              <w:r>
                <w:rPr>
                  <w:color w:val="0000FF"/>
                </w:rPr>
                <w:t>Постановлением</w:t>
              </w:r>
            </w:hyperlink>
            <w:r>
              <w:rPr>
                <w:color w:val="392C69"/>
              </w:rPr>
              <w:t xml:space="preserve"> Правительства РФ от 31.03.2020 N 378;</w:t>
            </w:r>
          </w:p>
          <w:p w:rsidR="00F07E5C" w:rsidRDefault="00F07E5C">
            <w:pPr>
              <w:pStyle w:val="ConsPlusNormal"/>
              <w:jc w:val="center"/>
            </w:pPr>
            <w:r>
              <w:rPr>
                <w:color w:val="392C69"/>
              </w:rPr>
              <w:t xml:space="preserve">в ред. Постановлений Правительства РФ от 08.05.2020 </w:t>
            </w:r>
            <w:hyperlink r:id="rId424">
              <w:r>
                <w:rPr>
                  <w:color w:val="0000FF"/>
                </w:rPr>
                <w:t>N 646</w:t>
              </w:r>
            </w:hyperlink>
            <w:r>
              <w:rPr>
                <w:color w:val="392C69"/>
              </w:rPr>
              <w:t>,</w:t>
            </w:r>
          </w:p>
          <w:p w:rsidR="00F07E5C" w:rsidRDefault="00F07E5C">
            <w:pPr>
              <w:pStyle w:val="ConsPlusNormal"/>
              <w:jc w:val="center"/>
            </w:pPr>
            <w:r>
              <w:rPr>
                <w:color w:val="392C69"/>
              </w:rPr>
              <w:t xml:space="preserve">от 22.05.2020 </w:t>
            </w:r>
            <w:hyperlink r:id="rId425">
              <w:r>
                <w:rPr>
                  <w:color w:val="0000FF"/>
                </w:rPr>
                <w:t>N 736</w:t>
              </w:r>
            </w:hyperlink>
            <w:r>
              <w:rPr>
                <w:color w:val="392C69"/>
              </w:rPr>
              <w:t xml:space="preserve">, от 25.12.2021 </w:t>
            </w:r>
            <w:hyperlink r:id="rId426">
              <w:r>
                <w:rPr>
                  <w:color w:val="0000FF"/>
                </w:rPr>
                <w:t>N 2489</w:t>
              </w:r>
            </w:hyperlink>
            <w:r>
              <w:rPr>
                <w:color w:val="392C69"/>
              </w:rPr>
              <w:t xml:space="preserve">, от 12.09.2022 </w:t>
            </w:r>
            <w:hyperlink r:id="rId427">
              <w:r>
                <w:rPr>
                  <w:color w:val="0000FF"/>
                </w:rPr>
                <w:t>N 1587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государственной </w:t>
      </w:r>
      <w:hyperlink w:anchor="P297">
        <w:r>
          <w:rPr>
            <w:color w:val="0000FF"/>
          </w:rPr>
          <w:t>программы</w:t>
        </w:r>
      </w:hyperlink>
      <w:r>
        <w:t xml:space="preserve">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F07E5C" w:rsidRDefault="00F07E5C">
      <w:pPr>
        <w:pStyle w:val="ConsPlusNormal"/>
        <w:jc w:val="both"/>
      </w:pPr>
      <w:r>
        <w:t xml:space="preserve">(в ред. </w:t>
      </w:r>
      <w:hyperlink r:id="rId428">
        <w:r>
          <w:rPr>
            <w:color w:val="0000FF"/>
          </w:rPr>
          <w:t>Постановления</w:t>
        </w:r>
      </w:hyperlink>
      <w:r>
        <w:t xml:space="preserve"> Правительства РФ от 25.12.2021 N 2489)</w:t>
      </w:r>
    </w:p>
    <w:p w:rsidR="00F07E5C" w:rsidRDefault="00F07E5C">
      <w:pPr>
        <w:pStyle w:val="ConsPlusNormal"/>
        <w:spacing w:before="200"/>
        <w:ind w:firstLine="540"/>
        <w:jc w:val="both"/>
      </w:pPr>
      <w:bookmarkStart w:id="51" w:name="P2288"/>
      <w:bookmarkEnd w:id="51"/>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F07E5C" w:rsidRDefault="00F07E5C">
      <w:pPr>
        <w:pStyle w:val="ConsPlusNormal"/>
        <w:spacing w:before="20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F07E5C" w:rsidRDefault="00F07E5C">
      <w:pPr>
        <w:pStyle w:val="ConsPlusNormal"/>
        <w:spacing w:before="20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F07E5C" w:rsidRDefault="00F07E5C">
      <w:pPr>
        <w:pStyle w:val="ConsPlusNormal"/>
        <w:jc w:val="both"/>
      </w:pPr>
      <w:r>
        <w:t xml:space="preserve">(п. 2 в ред. </w:t>
      </w:r>
      <w:hyperlink r:id="rId429">
        <w:r>
          <w:rPr>
            <w:color w:val="0000FF"/>
          </w:rPr>
          <w:t>Постановления</w:t>
        </w:r>
      </w:hyperlink>
      <w:r>
        <w:t xml:space="preserve"> Правительства РФ от 08.05.2020 N 646)</w:t>
      </w:r>
    </w:p>
    <w:p w:rsidR="00F07E5C" w:rsidRDefault="00F07E5C">
      <w:pPr>
        <w:pStyle w:val="ConsPlusNormal"/>
        <w:spacing w:before="200"/>
        <w:ind w:firstLine="540"/>
        <w:jc w:val="both"/>
      </w:pPr>
      <w:r>
        <w:t>3. Понятия, используемые в настоящих Правилах, означают следующее:</w:t>
      </w:r>
    </w:p>
    <w:p w:rsidR="00F07E5C" w:rsidRDefault="00F07E5C">
      <w:pPr>
        <w:pStyle w:val="ConsPlusNormal"/>
        <w:spacing w:before="20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30">
        <w:r>
          <w:rPr>
            <w:color w:val="0000FF"/>
          </w:rPr>
          <w:t>законом</w:t>
        </w:r>
      </w:hyperlink>
      <w:r>
        <w:t xml:space="preserve"> "О развитии малого и среднего предпринимательства в Российской Федерации";</w:t>
      </w:r>
    </w:p>
    <w:p w:rsidR="00F07E5C" w:rsidRDefault="00F07E5C">
      <w:pPr>
        <w:pStyle w:val="ConsPlusNormal"/>
        <w:spacing w:before="20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31">
        <w:r>
          <w:rPr>
            <w:color w:val="0000FF"/>
          </w:rPr>
          <w:t>законом</w:t>
        </w:r>
      </w:hyperlink>
      <w:r>
        <w:t xml:space="preserve"> "О развитии малого и среднего предпринимательства в Российской Федерации".</w:t>
      </w:r>
    </w:p>
    <w:p w:rsidR="00F07E5C" w:rsidRDefault="00F07E5C">
      <w:pPr>
        <w:pStyle w:val="ConsPlusNormal"/>
        <w:spacing w:before="20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288">
        <w:r>
          <w:rPr>
            <w:color w:val="0000FF"/>
          </w:rPr>
          <w:t>пункте 2</w:t>
        </w:r>
      </w:hyperlink>
      <w:r>
        <w:t xml:space="preserve"> настоящих Правил.</w:t>
      </w:r>
    </w:p>
    <w:p w:rsidR="00F07E5C" w:rsidRDefault="00F07E5C">
      <w:pPr>
        <w:pStyle w:val="ConsPlusNormal"/>
        <w:jc w:val="both"/>
      </w:pPr>
      <w:r>
        <w:t xml:space="preserve">(в ред. </w:t>
      </w:r>
      <w:hyperlink r:id="rId432">
        <w:r>
          <w:rPr>
            <w:color w:val="0000FF"/>
          </w:rPr>
          <w:t>Постановления</w:t>
        </w:r>
      </w:hyperlink>
      <w:r>
        <w:t xml:space="preserve"> Правительства РФ от 08.05.2020 N 646)</w:t>
      </w:r>
    </w:p>
    <w:p w:rsidR="00F07E5C" w:rsidRDefault="00F07E5C">
      <w:pPr>
        <w:pStyle w:val="ConsPlusNormal"/>
        <w:spacing w:before="200"/>
        <w:ind w:firstLine="540"/>
        <w:jc w:val="both"/>
      </w:pPr>
      <w:bookmarkStart w:id="52" w:name="P2297"/>
      <w:bookmarkEnd w:id="52"/>
      <w:r>
        <w:t>5. Субсидии предоставляются при соблюдении субъектами Российской Федерации следующих условий:</w:t>
      </w:r>
    </w:p>
    <w:p w:rsidR="00F07E5C" w:rsidRDefault="00F07E5C">
      <w:pPr>
        <w:pStyle w:val="ConsPlusNormal"/>
        <w:spacing w:before="200"/>
        <w:ind w:firstLine="540"/>
        <w:jc w:val="both"/>
      </w:pPr>
      <w:r>
        <w:lastRenderedPageBreak/>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F07E5C" w:rsidRDefault="00F07E5C">
      <w:pPr>
        <w:pStyle w:val="ConsPlusNormal"/>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F07E5C" w:rsidRDefault="00F07E5C">
      <w:pPr>
        <w:pStyle w:val="ConsPlusNormal"/>
        <w:spacing w:before="20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3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07E5C" w:rsidRDefault="00F07E5C">
      <w:pPr>
        <w:pStyle w:val="ConsPlusNormal"/>
        <w:jc w:val="both"/>
      </w:pPr>
      <w:r>
        <w:t xml:space="preserve">(в ред. </w:t>
      </w:r>
      <w:hyperlink r:id="rId434">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2423">
        <w:r>
          <w:rPr>
            <w:color w:val="0000FF"/>
          </w:rPr>
          <w:t>приложением</w:t>
        </w:r>
      </w:hyperlink>
      <w:r>
        <w:t xml:space="preserve"> к настоящим Правилам (далее - заявка).</w:t>
      </w:r>
    </w:p>
    <w:p w:rsidR="00F07E5C" w:rsidRDefault="00F07E5C">
      <w:pPr>
        <w:pStyle w:val="ConsPlusNormal"/>
        <w:spacing w:before="200"/>
        <w:ind w:firstLine="540"/>
        <w:jc w:val="both"/>
      </w:pPr>
      <w:bookmarkStart w:id="53" w:name="P2303"/>
      <w:bookmarkEnd w:id="53"/>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2288">
        <w:r>
          <w:rPr>
            <w:color w:val="0000FF"/>
          </w:rPr>
          <w:t>пункте 2</w:t>
        </w:r>
      </w:hyperlink>
      <w:r>
        <w:t xml:space="preserve"> настоящих Правил.</w:t>
      </w:r>
    </w:p>
    <w:p w:rsidR="00F07E5C" w:rsidRDefault="00F07E5C">
      <w:pPr>
        <w:pStyle w:val="ConsPlusNormal"/>
        <w:spacing w:before="200"/>
        <w:ind w:firstLine="540"/>
        <w:jc w:val="both"/>
      </w:pPr>
      <w:r>
        <w:t xml:space="preserve">8. </w:t>
      </w:r>
      <w:hyperlink r:id="rId435">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2297">
        <w:r>
          <w:rPr>
            <w:color w:val="0000FF"/>
          </w:rPr>
          <w:t>пункте 5</w:t>
        </w:r>
      </w:hyperlink>
      <w:r>
        <w:t xml:space="preserve"> настоящих Правил, и критериям для предоставления субсидии, предусмотренным </w:t>
      </w:r>
      <w:hyperlink w:anchor="P2303">
        <w:r>
          <w:rPr>
            <w:color w:val="0000FF"/>
          </w:rPr>
          <w:t>пунктом 7</w:t>
        </w:r>
      </w:hyperlink>
      <w:r>
        <w:t xml:space="preserve"> настоящих Правил, в соответствии с бюджетным законодательством Российской Федерации.</w:t>
      </w:r>
    </w:p>
    <w:p w:rsidR="00F07E5C" w:rsidRDefault="00F07E5C">
      <w:pPr>
        <w:pStyle w:val="ConsPlusNormal"/>
        <w:spacing w:before="20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2288">
        <w:r>
          <w:rPr>
            <w:color w:val="0000FF"/>
          </w:rPr>
          <w:t>подпунктах "а"</w:t>
        </w:r>
      </w:hyperlink>
      <w:r>
        <w:t xml:space="preserve"> и (или) </w:t>
      </w:r>
      <w:hyperlink w:anchor="P2288">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2288">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2308">
        <w:r>
          <w:rPr>
            <w:color w:val="0000FF"/>
          </w:rPr>
          <w:t>пунктом 9</w:t>
        </w:r>
      </w:hyperlink>
      <w:r>
        <w:t xml:space="preserve"> или </w:t>
      </w:r>
      <w:hyperlink w:anchor="P234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F07E5C" w:rsidRDefault="00F07E5C">
      <w:pPr>
        <w:pStyle w:val="ConsPlusNormal"/>
        <w:spacing w:before="200"/>
        <w:ind w:firstLine="540"/>
        <w:jc w:val="both"/>
      </w:pPr>
      <w:r>
        <w:t xml:space="preserve">Высвобождающиеся по мероприятию, указанному в </w:t>
      </w:r>
      <w:hyperlink w:anchor="P2288">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2308">
        <w:r>
          <w:rPr>
            <w:color w:val="0000FF"/>
          </w:rPr>
          <w:t>пункте 9</w:t>
        </w:r>
      </w:hyperlink>
      <w:r>
        <w:t xml:space="preserve"> настоящих Правил.</w:t>
      </w:r>
    </w:p>
    <w:p w:rsidR="00F07E5C" w:rsidRDefault="00F07E5C">
      <w:pPr>
        <w:pStyle w:val="ConsPlusNormal"/>
        <w:spacing w:before="200"/>
        <w:ind w:firstLine="540"/>
        <w:jc w:val="both"/>
      </w:pPr>
      <w:r>
        <w:t xml:space="preserve">Высвобождающиеся по мероприятию, указанному в </w:t>
      </w:r>
      <w:hyperlink w:anchor="P2288">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2341">
        <w:r>
          <w:rPr>
            <w:color w:val="0000FF"/>
          </w:rPr>
          <w:t>пункте 11</w:t>
        </w:r>
      </w:hyperlink>
      <w:r>
        <w:t xml:space="preserve"> настоящих Правил.</w:t>
      </w:r>
    </w:p>
    <w:p w:rsidR="00F07E5C" w:rsidRDefault="00F07E5C">
      <w:pPr>
        <w:pStyle w:val="ConsPlusNormal"/>
        <w:spacing w:before="200"/>
        <w:ind w:firstLine="540"/>
        <w:jc w:val="both"/>
      </w:pPr>
      <w:bookmarkStart w:id="54" w:name="P2308"/>
      <w:bookmarkEnd w:id="54"/>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2288">
        <w:r>
          <w:rPr>
            <w:color w:val="0000FF"/>
          </w:rPr>
          <w:t>подпункте "а" пункта 2</w:t>
        </w:r>
      </w:hyperlink>
      <w:r>
        <w:t xml:space="preserve"> настоящих Правил (С</w:t>
      </w:r>
      <w:r>
        <w:rPr>
          <w:vertAlign w:val="subscript"/>
        </w:rPr>
        <w:t>1i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9"/>
        </w:rPr>
        <w:drawing>
          <wp:inline distT="0" distB="0" distL="0" distR="0">
            <wp:extent cx="3838575" cy="50482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838575" cy="5048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lastRenderedPageBreak/>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2288">
        <w:r>
          <w:rPr>
            <w:color w:val="0000FF"/>
          </w:rPr>
          <w:t>подпункте "а" пункта 2</w:t>
        </w:r>
      </w:hyperlink>
      <w:r>
        <w:t xml:space="preserve"> настоящих Правил;</w:t>
      </w:r>
    </w:p>
    <w:p w:rsidR="00F07E5C" w:rsidRDefault="00F07E5C">
      <w:pPr>
        <w:pStyle w:val="ConsPlusNormal"/>
        <w:spacing w:before="20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F07E5C" w:rsidRDefault="00F07E5C">
      <w:pPr>
        <w:pStyle w:val="ConsPlusNormal"/>
        <w:jc w:val="both"/>
      </w:pPr>
    </w:p>
    <w:p w:rsidR="00F07E5C" w:rsidRDefault="00F07E5C">
      <w:pPr>
        <w:pStyle w:val="ConsPlusNormal"/>
        <w:jc w:val="center"/>
      </w:pPr>
      <w:r>
        <w:rPr>
          <w:noProof/>
          <w:position w:val="-23"/>
        </w:rPr>
        <w:drawing>
          <wp:inline distT="0" distB="0" distL="0" distR="0">
            <wp:extent cx="866775" cy="42862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F07E5C" w:rsidRDefault="00F07E5C">
      <w:pPr>
        <w:pStyle w:val="ConsPlusNormal"/>
        <w:spacing w:before="20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F07E5C" w:rsidRDefault="00F07E5C">
      <w:pPr>
        <w:pStyle w:val="ConsPlusNormal"/>
        <w:jc w:val="both"/>
      </w:pPr>
    </w:p>
    <w:p w:rsidR="00F07E5C" w:rsidRDefault="00F07E5C">
      <w:pPr>
        <w:pStyle w:val="ConsPlusNormal"/>
        <w:jc w:val="center"/>
      </w:pPr>
      <w:r>
        <w:t>С</w:t>
      </w:r>
      <w:r>
        <w:rPr>
          <w:vertAlign w:val="subscript"/>
        </w:rPr>
        <w:t>1pi</w:t>
      </w:r>
      <w:r>
        <w:t xml:space="preserve"> = 50 млн. рублей - К</w:t>
      </w:r>
      <w:r>
        <w:rPr>
          <w:vertAlign w:val="subscript"/>
        </w:rPr>
        <w:t>i</w:t>
      </w:r>
      <w:r>
        <w:t>,</w:t>
      </w:r>
    </w:p>
    <w:p w:rsidR="00F07E5C" w:rsidRDefault="00F07E5C">
      <w:pPr>
        <w:pStyle w:val="ConsPlusNormal"/>
        <w:jc w:val="both"/>
      </w:pPr>
    </w:p>
    <w:p w:rsidR="00F07E5C" w:rsidRDefault="00F07E5C">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F07E5C" w:rsidRDefault="00F07E5C">
      <w:pPr>
        <w:pStyle w:val="ConsPlusNormal"/>
        <w:spacing w:before="20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F07E5C" w:rsidRDefault="00F07E5C">
      <w:pPr>
        <w:pStyle w:val="ConsPlusNormal"/>
        <w:spacing w:before="20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F07E5C" w:rsidRDefault="00F07E5C">
      <w:pPr>
        <w:pStyle w:val="ConsPlusNormal"/>
        <w:spacing w:before="20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F07E5C" w:rsidRDefault="00F07E5C">
      <w:pPr>
        <w:pStyle w:val="ConsPlusNormal"/>
        <w:spacing w:before="20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F07E5C" w:rsidRDefault="00F07E5C">
      <w:pPr>
        <w:pStyle w:val="ConsPlusNormal"/>
        <w:spacing w:before="200"/>
        <w:ind w:firstLine="540"/>
        <w:jc w:val="both"/>
      </w:pPr>
      <w:r>
        <w:t>2 - в случае, если М</w:t>
      </w:r>
      <w:r>
        <w:rPr>
          <w:vertAlign w:val="subscript"/>
        </w:rPr>
        <w:t>i</w:t>
      </w:r>
      <w:r>
        <w:t xml:space="preserve"> равен или превышает 2 и менее 3;</w:t>
      </w:r>
    </w:p>
    <w:p w:rsidR="00F07E5C" w:rsidRDefault="00F07E5C">
      <w:pPr>
        <w:pStyle w:val="ConsPlusNormal"/>
        <w:spacing w:before="200"/>
        <w:ind w:firstLine="540"/>
        <w:jc w:val="both"/>
      </w:pPr>
      <w:r>
        <w:t>3 - в случае, если М</w:t>
      </w:r>
      <w:r>
        <w:rPr>
          <w:vertAlign w:val="subscript"/>
        </w:rPr>
        <w:t>i</w:t>
      </w:r>
      <w:r>
        <w:t xml:space="preserve"> равен или превышает 3;</w:t>
      </w:r>
    </w:p>
    <w:p w:rsidR="00F07E5C" w:rsidRDefault="00F07E5C">
      <w:pPr>
        <w:pStyle w:val="ConsPlusNormal"/>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38">
        <w:r>
          <w:rPr>
            <w:color w:val="0000FF"/>
          </w:rPr>
          <w:t>Правил</w:t>
        </w:r>
      </w:hyperlink>
      <w:r>
        <w:t xml:space="preserve"> формирования, предоставления и распределения субсидий;</w:t>
      </w:r>
    </w:p>
    <w:p w:rsidR="00F07E5C" w:rsidRDefault="00F07E5C">
      <w:pPr>
        <w:pStyle w:val="ConsPlusNormal"/>
        <w:spacing w:before="20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F07E5C" w:rsidRDefault="00F07E5C">
      <w:pPr>
        <w:pStyle w:val="ConsPlusNormal"/>
        <w:spacing w:before="200"/>
        <w:ind w:firstLine="540"/>
        <w:jc w:val="both"/>
      </w:pPr>
      <w:r>
        <w:t>1 - если Y</w:t>
      </w:r>
      <w:r>
        <w:rPr>
          <w:vertAlign w:val="subscript"/>
        </w:rPr>
        <w:t>i</w:t>
      </w:r>
      <w:r>
        <w:t xml:space="preserve"> </w:t>
      </w:r>
      <w:r>
        <w:rPr>
          <w:noProof/>
          <w:position w:val="-2"/>
        </w:rPr>
        <w:drawing>
          <wp:inline distT="0" distB="0" distL="0" distR="0">
            <wp:extent cx="123825" cy="1524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0,85;</w:t>
      </w:r>
    </w:p>
    <w:p w:rsidR="00F07E5C" w:rsidRDefault="00F07E5C">
      <w:pPr>
        <w:pStyle w:val="ConsPlusNormal"/>
        <w:spacing w:before="200"/>
        <w:ind w:firstLine="540"/>
        <w:jc w:val="both"/>
      </w:pPr>
      <w:r>
        <w:t xml:space="preserve">1,1 - если 0,6 </w:t>
      </w:r>
      <w:r>
        <w:rPr>
          <w:noProof/>
          <w:position w:val="-2"/>
        </w:rPr>
        <w:drawing>
          <wp:inline distT="0" distB="0" distL="0" distR="0">
            <wp:extent cx="123825" cy="1524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0,85;</w:t>
      </w:r>
    </w:p>
    <w:p w:rsidR="00F07E5C" w:rsidRDefault="00F07E5C">
      <w:pPr>
        <w:pStyle w:val="ConsPlusNormal"/>
        <w:spacing w:before="200"/>
        <w:ind w:firstLine="540"/>
        <w:jc w:val="both"/>
      </w:pPr>
      <w:r>
        <w:t xml:space="preserve">1,3 - если 0,3 </w:t>
      </w:r>
      <w:r>
        <w:rPr>
          <w:noProof/>
          <w:position w:val="-2"/>
        </w:rPr>
        <w:drawing>
          <wp:inline distT="0" distB="0" distL="0" distR="0">
            <wp:extent cx="123825" cy="1524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0,6;</w:t>
      </w:r>
    </w:p>
    <w:p w:rsidR="00F07E5C" w:rsidRDefault="00F07E5C">
      <w:pPr>
        <w:pStyle w:val="ConsPlusNormal"/>
        <w:spacing w:before="200"/>
        <w:ind w:firstLine="540"/>
        <w:jc w:val="both"/>
      </w:pPr>
      <w:r>
        <w:t xml:space="preserve">2 - если 0,1 </w:t>
      </w:r>
      <w:r>
        <w:rPr>
          <w:noProof/>
          <w:position w:val="-2"/>
        </w:rPr>
        <w:drawing>
          <wp:inline distT="0" distB="0" distL="0" distR="0">
            <wp:extent cx="123825" cy="1524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Y</w:t>
      </w:r>
      <w:r>
        <w:rPr>
          <w:vertAlign w:val="subscript"/>
        </w:rPr>
        <w:t>i</w:t>
      </w:r>
      <w:r>
        <w:t xml:space="preserve"> &lt; 0,3;</w:t>
      </w:r>
    </w:p>
    <w:p w:rsidR="00F07E5C" w:rsidRDefault="00F07E5C">
      <w:pPr>
        <w:pStyle w:val="ConsPlusNormal"/>
        <w:spacing w:before="200"/>
        <w:ind w:firstLine="540"/>
        <w:jc w:val="both"/>
      </w:pPr>
      <w:r>
        <w:t>0 - если Y</w:t>
      </w:r>
      <w:r>
        <w:rPr>
          <w:vertAlign w:val="subscript"/>
        </w:rPr>
        <w:t>i</w:t>
      </w:r>
      <w:r>
        <w:t xml:space="preserve"> </w:t>
      </w:r>
      <w:proofErr w:type="gramStart"/>
      <w:r>
        <w:t>&lt; 0</w:t>
      </w:r>
      <w:proofErr w:type="gramEnd"/>
      <w:r>
        <w:t>,1;</w:t>
      </w:r>
    </w:p>
    <w:p w:rsidR="00F07E5C" w:rsidRDefault="00F07E5C">
      <w:pPr>
        <w:pStyle w:val="ConsPlusNormal"/>
        <w:spacing w:before="200"/>
        <w:ind w:firstLine="540"/>
        <w:jc w:val="both"/>
      </w:pPr>
      <w:r>
        <w:lastRenderedPageBreak/>
        <w:t>n - общее количество субъектов Российской Федерации, которым предоставляются субсидии.</w:t>
      </w:r>
    </w:p>
    <w:p w:rsidR="00F07E5C" w:rsidRDefault="00F07E5C">
      <w:pPr>
        <w:pStyle w:val="ConsPlusNormal"/>
        <w:spacing w:before="20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4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исполнительными органами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F07E5C" w:rsidRDefault="00F07E5C">
      <w:pPr>
        <w:pStyle w:val="ConsPlusNormal"/>
        <w:jc w:val="both"/>
      </w:pPr>
      <w:r>
        <w:t xml:space="preserve">(в ред. </w:t>
      </w:r>
      <w:hyperlink r:id="rId442">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bookmarkStart w:id="55" w:name="P2341"/>
      <w:bookmarkEnd w:id="55"/>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88">
        <w:r>
          <w:rPr>
            <w:color w:val="0000FF"/>
          </w:rPr>
          <w:t>подпункте "б" пункта 2</w:t>
        </w:r>
      </w:hyperlink>
      <w:r>
        <w:t xml:space="preserve"> настоящих Правил (С</w:t>
      </w:r>
      <w:r>
        <w:rPr>
          <w:vertAlign w:val="subscript"/>
        </w:rPr>
        <w:t>2i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9"/>
        </w:rPr>
        <w:drawing>
          <wp:inline distT="0" distB="0" distL="0" distR="0">
            <wp:extent cx="2486025" cy="5048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2486025" cy="5048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2288">
        <w:r>
          <w:rPr>
            <w:color w:val="0000FF"/>
          </w:rPr>
          <w:t>подпункте "б" пункта 2</w:t>
        </w:r>
      </w:hyperlink>
      <w:r>
        <w:t xml:space="preserve"> настоящих Правил;</w:t>
      </w:r>
    </w:p>
    <w:p w:rsidR="00F07E5C" w:rsidRDefault="00F07E5C">
      <w:pPr>
        <w:pStyle w:val="ConsPlusNormal"/>
        <w:spacing w:before="20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44">
        <w:r>
          <w:rPr>
            <w:color w:val="0000FF"/>
          </w:rPr>
          <w:t>разделам G</w:t>
        </w:r>
      </w:hyperlink>
      <w:r>
        <w:t xml:space="preserve"> и </w:t>
      </w:r>
      <w:hyperlink r:id="rId445">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F07E5C" w:rsidRDefault="00F07E5C">
      <w:pPr>
        <w:pStyle w:val="ConsPlusNormal"/>
        <w:jc w:val="both"/>
      </w:pPr>
    </w:p>
    <w:p w:rsidR="00F07E5C" w:rsidRDefault="00F07E5C">
      <w:pPr>
        <w:pStyle w:val="ConsPlusNormal"/>
        <w:jc w:val="center"/>
      </w:pPr>
      <w:r>
        <w:rPr>
          <w:noProof/>
          <w:position w:val="-25"/>
        </w:rPr>
        <w:drawing>
          <wp:inline distT="0" distB="0" distL="0" distR="0">
            <wp:extent cx="1590675" cy="4476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590675" cy="4476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47">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F07E5C" w:rsidRDefault="00F07E5C">
      <w:pPr>
        <w:pStyle w:val="ConsPlusNormal"/>
        <w:jc w:val="both"/>
      </w:pPr>
      <w:r>
        <w:t xml:space="preserve">(в ред. </w:t>
      </w:r>
      <w:hyperlink r:id="rId448">
        <w:r>
          <w:rPr>
            <w:color w:val="0000FF"/>
          </w:rPr>
          <w:t>Постановления</w:t>
        </w:r>
      </w:hyperlink>
      <w:r>
        <w:t xml:space="preserve"> Правительства РФ от 22.05.2020 N 736)</w:t>
      </w:r>
    </w:p>
    <w:p w:rsidR="00F07E5C" w:rsidRDefault="00F07E5C">
      <w:pPr>
        <w:pStyle w:val="ConsPlusNormal"/>
        <w:spacing w:before="20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49">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F07E5C" w:rsidRDefault="00F07E5C">
      <w:pPr>
        <w:pStyle w:val="ConsPlusNormal"/>
        <w:jc w:val="both"/>
      </w:pPr>
      <w:r>
        <w:t xml:space="preserve">(в ред. </w:t>
      </w:r>
      <w:hyperlink r:id="rId450">
        <w:r>
          <w:rPr>
            <w:color w:val="0000FF"/>
          </w:rPr>
          <w:t>Постановления</w:t>
        </w:r>
      </w:hyperlink>
      <w:r>
        <w:t xml:space="preserve"> Правительства РФ от 22.05.2020 N 736)</w:t>
      </w:r>
    </w:p>
    <w:p w:rsidR="00F07E5C" w:rsidRDefault="00F07E5C">
      <w:pPr>
        <w:pStyle w:val="ConsPlusNormal"/>
        <w:spacing w:before="20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F07E5C" w:rsidRDefault="00F07E5C">
      <w:pPr>
        <w:pStyle w:val="ConsPlusNormal"/>
        <w:jc w:val="both"/>
      </w:pPr>
      <w:r>
        <w:t xml:space="preserve">(в ред. </w:t>
      </w:r>
      <w:hyperlink r:id="rId451">
        <w:r>
          <w:rPr>
            <w:color w:val="0000FF"/>
          </w:rPr>
          <w:t>Постановления</w:t>
        </w:r>
      </w:hyperlink>
      <w:r>
        <w:t xml:space="preserve"> Правительства РФ от 22.05.2020 N 736)</w:t>
      </w:r>
    </w:p>
    <w:p w:rsidR="00F07E5C" w:rsidRDefault="00F07E5C">
      <w:pPr>
        <w:pStyle w:val="ConsPlusNormal"/>
        <w:spacing w:before="20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F07E5C" w:rsidRDefault="00F07E5C">
      <w:pPr>
        <w:pStyle w:val="ConsPlusNormal"/>
        <w:jc w:val="both"/>
      </w:pPr>
      <w:r>
        <w:t xml:space="preserve">(в ред. </w:t>
      </w:r>
      <w:hyperlink r:id="rId452">
        <w:r>
          <w:rPr>
            <w:color w:val="0000FF"/>
          </w:rPr>
          <w:t>Постановления</w:t>
        </w:r>
      </w:hyperlink>
      <w:r>
        <w:t xml:space="preserve"> Правительства РФ от 22.05.2020 N 736)</w:t>
      </w:r>
    </w:p>
    <w:p w:rsidR="00F07E5C" w:rsidRDefault="00F07E5C">
      <w:pPr>
        <w:pStyle w:val="ConsPlusNormal"/>
        <w:spacing w:before="200"/>
        <w:ind w:firstLine="540"/>
        <w:jc w:val="both"/>
      </w:pPr>
      <w:r>
        <w:t xml:space="preserve">2 - если К </w:t>
      </w:r>
      <w:r>
        <w:rPr>
          <w:noProof/>
          <w:position w:val="-2"/>
        </w:rPr>
        <w:drawing>
          <wp:inline distT="0" distB="0" distL="0" distR="0">
            <wp:extent cx="123825" cy="1524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300 млн. рублей;</w:t>
      </w:r>
    </w:p>
    <w:p w:rsidR="00F07E5C" w:rsidRDefault="00F07E5C">
      <w:pPr>
        <w:pStyle w:val="ConsPlusNormal"/>
        <w:spacing w:before="200"/>
        <w:ind w:firstLine="540"/>
        <w:jc w:val="both"/>
      </w:pPr>
      <w:r>
        <w:t xml:space="preserve">1 - если 300 млн. рублей &lt; К </w:t>
      </w:r>
      <w:r>
        <w:rPr>
          <w:noProof/>
          <w:position w:val="-2"/>
        </w:rPr>
        <w:drawing>
          <wp:inline distT="0" distB="0" distL="0" distR="0">
            <wp:extent cx="123825" cy="1524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700 млн. рублей;</w:t>
      </w:r>
    </w:p>
    <w:p w:rsidR="00F07E5C" w:rsidRDefault="00F07E5C">
      <w:pPr>
        <w:pStyle w:val="ConsPlusNormal"/>
        <w:spacing w:before="200"/>
        <w:ind w:firstLine="540"/>
        <w:jc w:val="both"/>
      </w:pPr>
      <w:r>
        <w:lastRenderedPageBreak/>
        <w:t xml:space="preserve">0,5 - если </w:t>
      </w:r>
      <w:proofErr w:type="gramStart"/>
      <w:r>
        <w:t>К &gt;</w:t>
      </w:r>
      <w:proofErr w:type="gramEnd"/>
      <w:r>
        <w:t xml:space="preserve"> 700 млн. рублей,</w:t>
      </w:r>
    </w:p>
    <w:p w:rsidR="00F07E5C" w:rsidRDefault="00F07E5C">
      <w:pPr>
        <w:pStyle w:val="ConsPlusNormal"/>
        <w:spacing w:before="200"/>
        <w:ind w:firstLine="540"/>
        <w:jc w:val="both"/>
      </w:pPr>
      <w:r>
        <w:t xml:space="preserve">где </w:t>
      </w:r>
      <w:proofErr w:type="gramStart"/>
      <w:r>
        <w:t>К</w:t>
      </w:r>
      <w:proofErr w:type="gramEnd"/>
      <w:r>
        <w:t xml:space="preserve"> - капитализация государственной микрофинансовой организации в i-м субъекте Российской Федерации на 1 января 2020 г.</w:t>
      </w:r>
    </w:p>
    <w:p w:rsidR="00F07E5C" w:rsidRDefault="00F07E5C">
      <w:pPr>
        <w:pStyle w:val="ConsPlusNormal"/>
        <w:jc w:val="both"/>
      </w:pPr>
      <w:r>
        <w:t xml:space="preserve">(в ред. </w:t>
      </w:r>
      <w:hyperlink r:id="rId453">
        <w:r>
          <w:rPr>
            <w:color w:val="0000FF"/>
          </w:rPr>
          <w:t>Постановления</w:t>
        </w:r>
      </w:hyperlink>
      <w:r>
        <w:t xml:space="preserve"> Правительства РФ от 22.05.2020 N 736)</w:t>
      </w:r>
    </w:p>
    <w:p w:rsidR="00F07E5C" w:rsidRDefault="00F07E5C">
      <w:pPr>
        <w:pStyle w:val="ConsPlusNormal"/>
        <w:spacing w:before="20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F07E5C" w:rsidRDefault="00F07E5C">
      <w:pPr>
        <w:pStyle w:val="ConsPlusNormal"/>
        <w:spacing w:before="20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F07E5C" w:rsidRDefault="00F07E5C">
      <w:pPr>
        <w:pStyle w:val="ConsPlusNormal"/>
        <w:spacing w:before="20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07E5C" w:rsidRDefault="00F07E5C">
      <w:pPr>
        <w:pStyle w:val="ConsPlusNormal"/>
        <w:jc w:val="both"/>
      </w:pPr>
      <w:r>
        <w:t xml:space="preserve">(п. 14 в ред. </w:t>
      </w:r>
      <w:hyperlink r:id="rId454">
        <w:r>
          <w:rPr>
            <w:color w:val="0000FF"/>
          </w:rPr>
          <w:t>Постановления</w:t>
        </w:r>
      </w:hyperlink>
      <w:r>
        <w:t xml:space="preserve"> Правительства РФ от 25.12.2021 N 2489)</w:t>
      </w:r>
    </w:p>
    <w:p w:rsidR="00F07E5C" w:rsidRDefault="00F07E5C">
      <w:pPr>
        <w:pStyle w:val="ConsPlusNormal"/>
        <w:spacing w:before="20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55">
        <w:r>
          <w:rPr>
            <w:color w:val="0000FF"/>
          </w:rPr>
          <w:t>пунктами 16</w:t>
        </w:r>
      </w:hyperlink>
      <w:r>
        <w:t xml:space="preserve">, </w:t>
      </w:r>
      <w:hyperlink r:id="rId456">
        <w:r>
          <w:rPr>
            <w:color w:val="0000FF"/>
          </w:rPr>
          <w:t>191</w:t>
        </w:r>
      </w:hyperlink>
      <w:r>
        <w:t xml:space="preserve"> и </w:t>
      </w:r>
      <w:hyperlink r:id="rId457">
        <w:r>
          <w:rPr>
            <w:color w:val="0000FF"/>
          </w:rPr>
          <w:t>20</w:t>
        </w:r>
      </w:hyperlink>
      <w:r>
        <w:t xml:space="preserve"> Правил формирования, предоставления и распределения субсидий.</w:t>
      </w:r>
    </w:p>
    <w:p w:rsidR="00F07E5C" w:rsidRDefault="00F07E5C">
      <w:pPr>
        <w:pStyle w:val="ConsPlusNormal"/>
        <w:spacing w:before="20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58">
        <w:r>
          <w:rPr>
            <w:color w:val="0000FF"/>
          </w:rPr>
          <w:t>пунктами 16</w:t>
        </w:r>
      </w:hyperlink>
      <w:r>
        <w:t xml:space="preserve"> - </w:t>
      </w:r>
      <w:hyperlink r:id="rId459">
        <w:r>
          <w:rPr>
            <w:color w:val="0000FF"/>
          </w:rPr>
          <w:t>20</w:t>
        </w:r>
      </w:hyperlink>
      <w:r>
        <w:t xml:space="preserve"> Правил формирования, предоставления и распределения субсидий.</w:t>
      </w:r>
    </w:p>
    <w:p w:rsidR="00F07E5C" w:rsidRDefault="00F07E5C">
      <w:pPr>
        <w:pStyle w:val="ConsPlusNormal"/>
        <w:spacing w:before="200"/>
        <w:ind w:firstLine="540"/>
        <w:jc w:val="both"/>
      </w:pPr>
      <w:r>
        <w:t>17. Высший исполнительный орган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F07E5C" w:rsidRDefault="00F07E5C">
      <w:pPr>
        <w:pStyle w:val="ConsPlusNormal"/>
        <w:jc w:val="both"/>
      </w:pPr>
      <w:r>
        <w:t xml:space="preserve">(в ред. </w:t>
      </w:r>
      <w:hyperlink r:id="rId460">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F07E5C" w:rsidRDefault="00F07E5C">
      <w:pPr>
        <w:pStyle w:val="ConsPlusNormal"/>
        <w:spacing w:before="20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F07E5C" w:rsidRDefault="00F07E5C">
      <w:pPr>
        <w:pStyle w:val="ConsPlusNormal"/>
        <w:spacing w:before="200"/>
        <w:ind w:firstLine="540"/>
        <w:jc w:val="both"/>
      </w:pPr>
      <w:r>
        <w:t>18(1).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F07E5C" w:rsidRDefault="00F07E5C">
      <w:pPr>
        <w:pStyle w:val="ConsPlusNormal"/>
        <w:jc w:val="both"/>
      </w:pPr>
      <w:r>
        <w:t xml:space="preserve">(п. 18(1) введен </w:t>
      </w:r>
      <w:hyperlink r:id="rId461">
        <w:r>
          <w:rPr>
            <w:color w:val="0000FF"/>
          </w:rPr>
          <w:t>Постановлением</w:t>
        </w:r>
      </w:hyperlink>
      <w:r>
        <w:t xml:space="preserve"> Правительства РФ от 25.12.2021 N 2489)</w:t>
      </w:r>
    </w:p>
    <w:p w:rsidR="00F07E5C" w:rsidRDefault="00F07E5C">
      <w:pPr>
        <w:pStyle w:val="ConsPlusNormal"/>
        <w:spacing w:before="200"/>
        <w:ind w:firstLine="540"/>
        <w:jc w:val="both"/>
      </w:pPr>
      <w:r>
        <w:t xml:space="preserve">19. Результатом использования субсидии по мероприятию, указанному в </w:t>
      </w:r>
      <w:hyperlink w:anchor="P2288">
        <w:r>
          <w:rPr>
            <w:color w:val="0000FF"/>
          </w:rPr>
          <w:t xml:space="preserve">подпункте "а" пункта </w:t>
        </w:r>
        <w:r>
          <w:rPr>
            <w:color w:val="0000FF"/>
          </w:rPr>
          <w:lastRenderedPageBreak/>
          <w:t>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F07E5C" w:rsidRDefault="00F07E5C">
      <w:pPr>
        <w:pStyle w:val="ConsPlusNormal"/>
        <w:spacing w:before="200"/>
        <w:ind w:firstLine="540"/>
        <w:jc w:val="both"/>
      </w:pPr>
      <w:r>
        <w:t xml:space="preserve">20. Результатом использования субсидии по мероприятию, указанному в </w:t>
      </w:r>
      <w:hyperlink w:anchor="P2288">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F07E5C" w:rsidRDefault="00F07E5C">
      <w:pPr>
        <w:pStyle w:val="ConsPlusNormal"/>
        <w:spacing w:before="20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F07E5C" w:rsidRDefault="00F07E5C">
      <w:pPr>
        <w:pStyle w:val="ConsPlusNormal"/>
        <w:spacing w:before="20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62">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463">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464">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F07E5C" w:rsidRDefault="00F07E5C">
      <w:pPr>
        <w:pStyle w:val="ConsPlusNormal"/>
        <w:spacing w:before="20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F07E5C" w:rsidRDefault="00F07E5C">
      <w:pPr>
        <w:pStyle w:val="ConsPlusNormal"/>
        <w:spacing w:before="20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F07E5C" w:rsidRDefault="00F07E5C">
      <w:pPr>
        <w:pStyle w:val="ConsPlusNormal"/>
        <w:spacing w:before="20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F07E5C" w:rsidRDefault="00F07E5C">
      <w:pPr>
        <w:pStyle w:val="ConsPlusNormal"/>
        <w:spacing w:before="200"/>
        <w:ind w:firstLine="540"/>
        <w:jc w:val="both"/>
      </w:pPr>
      <w:r>
        <w:t>транспортировка и хранение;</w:t>
      </w:r>
    </w:p>
    <w:p w:rsidR="00F07E5C" w:rsidRDefault="00F07E5C">
      <w:pPr>
        <w:pStyle w:val="ConsPlusNormal"/>
        <w:spacing w:before="200"/>
        <w:ind w:firstLine="540"/>
        <w:jc w:val="both"/>
      </w:pPr>
      <w:r>
        <w:t>деятельность в области здравоохранения;</w:t>
      </w:r>
    </w:p>
    <w:p w:rsidR="00F07E5C" w:rsidRDefault="00F07E5C">
      <w:pPr>
        <w:pStyle w:val="ConsPlusNormal"/>
        <w:spacing w:before="200"/>
        <w:ind w:firstLine="540"/>
        <w:jc w:val="both"/>
      </w:pPr>
      <w:r>
        <w:t>деятельность гостиниц и предприятий общественного питания;</w:t>
      </w:r>
    </w:p>
    <w:p w:rsidR="00F07E5C" w:rsidRDefault="00F07E5C">
      <w:pPr>
        <w:pStyle w:val="ConsPlusNormal"/>
        <w:spacing w:before="200"/>
        <w:ind w:firstLine="540"/>
        <w:jc w:val="both"/>
      </w:pPr>
      <w:r>
        <w:t>деятельность профессиональная, научная и техническая;</w:t>
      </w:r>
    </w:p>
    <w:p w:rsidR="00F07E5C" w:rsidRDefault="00F07E5C">
      <w:pPr>
        <w:pStyle w:val="ConsPlusNormal"/>
        <w:spacing w:before="200"/>
        <w:ind w:firstLine="540"/>
        <w:jc w:val="both"/>
      </w:pPr>
      <w:r>
        <w:t>деятельность в сфере розничной и (или) оптовой торговли.</w:t>
      </w:r>
    </w:p>
    <w:p w:rsidR="00F07E5C" w:rsidRDefault="00F07E5C">
      <w:pPr>
        <w:pStyle w:val="ConsPlusNormal"/>
        <w:spacing w:before="20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F07E5C" w:rsidRDefault="00F07E5C">
      <w:pPr>
        <w:pStyle w:val="ConsPlusNormal"/>
        <w:spacing w:before="200"/>
        <w:ind w:firstLine="540"/>
        <w:jc w:val="both"/>
      </w:pPr>
      <w:r>
        <w:t xml:space="preserve">24. Субъекты Российской Федерации обеспечивают реализацию мероприятий, указанных в </w:t>
      </w:r>
      <w:hyperlink w:anchor="P2288">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F07E5C" w:rsidRDefault="00F07E5C">
      <w:pPr>
        <w:pStyle w:val="ConsPlusNormal"/>
        <w:spacing w:before="200"/>
        <w:ind w:firstLine="540"/>
        <w:jc w:val="both"/>
      </w:pPr>
      <w:r>
        <w:t xml:space="preserve">При реализации субъектом Российской Федерации мероприятия, указанного в </w:t>
      </w:r>
      <w:hyperlink w:anchor="P2288">
        <w:r>
          <w:rPr>
            <w:color w:val="0000FF"/>
          </w:rPr>
          <w:t>подпункте "а" пункта 2</w:t>
        </w:r>
      </w:hyperlink>
      <w:r>
        <w:t xml:space="preserve"> настоящих Правил:</w:t>
      </w:r>
    </w:p>
    <w:p w:rsidR="00F07E5C" w:rsidRDefault="00F07E5C">
      <w:pPr>
        <w:pStyle w:val="ConsPlusNormal"/>
        <w:spacing w:before="200"/>
        <w:ind w:firstLine="540"/>
        <w:jc w:val="both"/>
      </w:pPr>
      <w:r>
        <w:t>срок рассмотрения заявки на получение гарантии (поручительства) составляет не более 1 рабочего дня;</w:t>
      </w:r>
    </w:p>
    <w:p w:rsidR="00F07E5C" w:rsidRDefault="00F07E5C">
      <w:pPr>
        <w:pStyle w:val="ConsPlusNormal"/>
        <w:spacing w:before="200"/>
        <w:ind w:firstLine="540"/>
        <w:jc w:val="both"/>
      </w:pPr>
      <w:r>
        <w:t>максимальная ставка вознаграждения за предоставление гарантии (поручительства) составляет не более 0,5 процента;</w:t>
      </w:r>
    </w:p>
    <w:p w:rsidR="00F07E5C" w:rsidRDefault="00F07E5C">
      <w:pPr>
        <w:pStyle w:val="ConsPlusNormal"/>
        <w:spacing w:before="200"/>
        <w:ind w:firstLine="540"/>
        <w:jc w:val="both"/>
      </w:pPr>
      <w:r>
        <w:t>максимальный срок предоставления гарантии (поручительства) не превышает 3 лет.</w:t>
      </w:r>
    </w:p>
    <w:p w:rsidR="00F07E5C" w:rsidRDefault="00F07E5C">
      <w:pPr>
        <w:pStyle w:val="ConsPlusNormal"/>
        <w:spacing w:before="200"/>
        <w:ind w:firstLine="540"/>
        <w:jc w:val="both"/>
      </w:pPr>
      <w:r>
        <w:t xml:space="preserve">При реализации субъектом Российской Федерации мероприятия, указанного в </w:t>
      </w:r>
      <w:hyperlink w:anchor="P2288">
        <w:r>
          <w:rPr>
            <w:color w:val="0000FF"/>
          </w:rPr>
          <w:t xml:space="preserve">подпункте "б" </w:t>
        </w:r>
        <w:r>
          <w:rPr>
            <w:color w:val="0000FF"/>
          </w:rPr>
          <w:lastRenderedPageBreak/>
          <w:t>пункта 2</w:t>
        </w:r>
      </w:hyperlink>
      <w:r>
        <w:t xml:space="preserve"> настоящих Правил:</w:t>
      </w:r>
    </w:p>
    <w:p w:rsidR="00F07E5C" w:rsidRDefault="00F07E5C">
      <w:pPr>
        <w:pStyle w:val="ConsPlusNormal"/>
        <w:spacing w:before="200"/>
        <w:ind w:firstLine="540"/>
        <w:jc w:val="both"/>
      </w:pPr>
      <w:r>
        <w:t>срок рассмотрения заявки на получение микрозайма составляет не более 1 рабочего дня;</w:t>
      </w:r>
    </w:p>
    <w:p w:rsidR="00F07E5C" w:rsidRDefault="00F07E5C">
      <w:pPr>
        <w:pStyle w:val="ConsPlusNormal"/>
        <w:spacing w:before="20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F07E5C" w:rsidRDefault="00F07E5C">
      <w:pPr>
        <w:pStyle w:val="ConsPlusNormal"/>
        <w:spacing w:before="200"/>
        <w:ind w:firstLine="540"/>
        <w:jc w:val="both"/>
      </w:pPr>
      <w:r>
        <w:t>максимальный срок предоставления микрозайма не превышает 2 лет.</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2"/>
      </w:pPr>
      <w:r>
        <w:t>Приложение</w:t>
      </w:r>
    </w:p>
    <w:p w:rsidR="00F07E5C" w:rsidRDefault="00F07E5C">
      <w:pPr>
        <w:pStyle w:val="ConsPlusNormal"/>
        <w:jc w:val="right"/>
      </w:pPr>
      <w:r>
        <w:t>к Правилам предоставления и распределения</w:t>
      </w:r>
    </w:p>
    <w:p w:rsidR="00F07E5C" w:rsidRDefault="00F07E5C">
      <w:pPr>
        <w:pStyle w:val="ConsPlusNormal"/>
        <w:jc w:val="right"/>
      </w:pPr>
      <w:r>
        <w:t>в 2020 году субсидий из федерального</w:t>
      </w:r>
    </w:p>
    <w:p w:rsidR="00F07E5C" w:rsidRDefault="00F07E5C">
      <w:pPr>
        <w:pStyle w:val="ConsPlusNormal"/>
        <w:jc w:val="right"/>
      </w:pPr>
      <w:r>
        <w:t>бюджета бюджетам субъектов Российской</w:t>
      </w:r>
    </w:p>
    <w:p w:rsidR="00F07E5C" w:rsidRDefault="00F07E5C">
      <w:pPr>
        <w:pStyle w:val="ConsPlusNormal"/>
        <w:jc w:val="right"/>
      </w:pPr>
      <w:r>
        <w:t>Федерации на оказание неотложных мер</w:t>
      </w:r>
    </w:p>
    <w:p w:rsidR="00F07E5C" w:rsidRDefault="00F07E5C">
      <w:pPr>
        <w:pStyle w:val="ConsPlusNormal"/>
        <w:jc w:val="right"/>
      </w:pPr>
      <w:r>
        <w:t>по поддержке субъектов малого и среднего</w:t>
      </w:r>
    </w:p>
    <w:p w:rsidR="00F07E5C" w:rsidRDefault="00F07E5C">
      <w:pPr>
        <w:pStyle w:val="ConsPlusNormal"/>
        <w:jc w:val="right"/>
      </w:pPr>
      <w:r>
        <w:t>предпринимательства в условиях ухудшения</w:t>
      </w:r>
    </w:p>
    <w:p w:rsidR="00F07E5C" w:rsidRDefault="00F07E5C">
      <w:pPr>
        <w:pStyle w:val="ConsPlusNormal"/>
        <w:jc w:val="right"/>
      </w:pPr>
      <w:r>
        <w:t>ситуации в связи с распространением</w:t>
      </w:r>
    </w:p>
    <w:p w:rsidR="00F07E5C" w:rsidRDefault="00F07E5C">
      <w:pPr>
        <w:pStyle w:val="ConsPlusNormal"/>
        <w:jc w:val="right"/>
      </w:pPr>
      <w:r>
        <w:t>новой коронавирусной инфекции</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 ред. </w:t>
            </w:r>
            <w:hyperlink r:id="rId465">
              <w:r>
                <w:rPr>
                  <w:color w:val="0000FF"/>
                </w:rPr>
                <w:t>Постановления</w:t>
              </w:r>
            </w:hyperlink>
            <w:r>
              <w:rPr>
                <w:color w:val="392C69"/>
              </w:rPr>
              <w:t xml:space="preserve"> Правительства РФ от 25.12.2021 N 2489)</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jc w:val="right"/>
      </w:pPr>
      <w:r>
        <w:t>(форма)</w:t>
      </w:r>
    </w:p>
    <w:p w:rsidR="00F07E5C" w:rsidRDefault="00F07E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07E5C">
        <w:tc>
          <w:tcPr>
            <w:tcW w:w="4535" w:type="dxa"/>
            <w:tcBorders>
              <w:top w:val="nil"/>
              <w:left w:val="nil"/>
              <w:bottom w:val="nil"/>
              <w:right w:val="nil"/>
            </w:tcBorders>
          </w:tcPr>
          <w:p w:rsidR="00F07E5C" w:rsidRDefault="00F07E5C">
            <w:pPr>
              <w:pStyle w:val="ConsPlusNormal"/>
            </w:pPr>
          </w:p>
        </w:tc>
        <w:tc>
          <w:tcPr>
            <w:tcW w:w="4535" w:type="dxa"/>
            <w:tcBorders>
              <w:top w:val="nil"/>
              <w:left w:val="nil"/>
              <w:bottom w:val="nil"/>
              <w:right w:val="nil"/>
            </w:tcBorders>
          </w:tcPr>
          <w:p w:rsidR="00F07E5C" w:rsidRDefault="00F07E5C">
            <w:pPr>
              <w:pStyle w:val="ConsPlusNormal"/>
              <w:jc w:val="center"/>
            </w:pPr>
            <w:r>
              <w:t>Министерство экономического</w:t>
            </w:r>
          </w:p>
          <w:p w:rsidR="00F07E5C" w:rsidRDefault="00F07E5C">
            <w:pPr>
              <w:pStyle w:val="ConsPlusNormal"/>
              <w:jc w:val="center"/>
            </w:pPr>
            <w:r>
              <w:t>развития Российской Федерации</w:t>
            </w:r>
          </w:p>
        </w:tc>
      </w:tr>
      <w:tr w:rsidR="00F07E5C">
        <w:tc>
          <w:tcPr>
            <w:tcW w:w="4535" w:type="dxa"/>
            <w:tcBorders>
              <w:top w:val="nil"/>
              <w:left w:val="nil"/>
              <w:bottom w:val="nil"/>
              <w:right w:val="nil"/>
            </w:tcBorders>
          </w:tcPr>
          <w:p w:rsidR="00F07E5C" w:rsidRDefault="00F07E5C">
            <w:pPr>
              <w:pStyle w:val="ConsPlusNormal"/>
            </w:pPr>
          </w:p>
        </w:tc>
        <w:tc>
          <w:tcPr>
            <w:tcW w:w="4535" w:type="dxa"/>
            <w:tcBorders>
              <w:top w:val="nil"/>
              <w:left w:val="nil"/>
              <w:bottom w:val="nil"/>
              <w:right w:val="nil"/>
            </w:tcBorders>
          </w:tcPr>
          <w:p w:rsidR="00F07E5C" w:rsidRDefault="00F07E5C">
            <w:pPr>
              <w:pStyle w:val="ConsPlusNormal"/>
            </w:pPr>
          </w:p>
        </w:tc>
      </w:tr>
      <w:tr w:rsidR="00F07E5C">
        <w:tc>
          <w:tcPr>
            <w:tcW w:w="9070" w:type="dxa"/>
            <w:gridSpan w:val="2"/>
            <w:tcBorders>
              <w:top w:val="nil"/>
              <w:left w:val="nil"/>
              <w:bottom w:val="nil"/>
              <w:right w:val="nil"/>
            </w:tcBorders>
          </w:tcPr>
          <w:p w:rsidR="00F07E5C" w:rsidRDefault="00F07E5C">
            <w:pPr>
              <w:pStyle w:val="ConsPlusNormal"/>
              <w:jc w:val="center"/>
            </w:pPr>
            <w:bookmarkStart w:id="56" w:name="P2423"/>
            <w:bookmarkEnd w:id="56"/>
            <w:r>
              <w:t>ЗАЯВКА</w:t>
            </w:r>
          </w:p>
          <w:p w:rsidR="00F07E5C" w:rsidRDefault="00F07E5C">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F07E5C" w:rsidRDefault="00F07E5C">
      <w:pPr>
        <w:pStyle w:val="ConsPlusNormal"/>
        <w:jc w:val="both"/>
      </w:pPr>
    </w:p>
    <w:p w:rsidR="00F07E5C" w:rsidRDefault="00F07E5C">
      <w:pPr>
        <w:pStyle w:val="ConsPlusNonformat"/>
        <w:jc w:val="both"/>
      </w:pPr>
      <w:r>
        <w:t xml:space="preserve">    В  соответствии  с </w:t>
      </w:r>
      <w:hyperlink w:anchor="P2274">
        <w:r>
          <w:rPr>
            <w:color w:val="0000FF"/>
          </w:rPr>
          <w:t>Правилами</w:t>
        </w:r>
      </w:hyperlink>
      <w:r>
        <w:t xml:space="preserve"> предоставления и распределения в 2020 году</w:t>
      </w:r>
    </w:p>
    <w:p w:rsidR="00F07E5C" w:rsidRDefault="00F07E5C">
      <w:pPr>
        <w:pStyle w:val="ConsPlusNonformat"/>
        <w:jc w:val="both"/>
      </w:pPr>
      <w:r>
        <w:t>субсидий из федерального бюджета бюджетам субъектов Российской Федерации на</w:t>
      </w:r>
    </w:p>
    <w:p w:rsidR="00F07E5C" w:rsidRDefault="00F07E5C">
      <w:pPr>
        <w:pStyle w:val="ConsPlusNonformat"/>
        <w:jc w:val="both"/>
      </w:pPr>
      <w:r>
        <w:t xml:space="preserve">оказание   неотложных   мер   </w:t>
      </w:r>
      <w:proofErr w:type="gramStart"/>
      <w:r>
        <w:t>по  поддержке</w:t>
      </w:r>
      <w:proofErr w:type="gramEnd"/>
      <w:r>
        <w:t xml:space="preserve">  субъектов  малого  и  среднего</w:t>
      </w:r>
    </w:p>
    <w:p w:rsidR="00F07E5C" w:rsidRDefault="00F07E5C">
      <w:pPr>
        <w:pStyle w:val="ConsPlusNonformat"/>
        <w:jc w:val="both"/>
      </w:pPr>
      <w:r>
        <w:t>предпринимательства    в    условиях   ухудшения   ситуации   в   связи   с</w:t>
      </w:r>
    </w:p>
    <w:p w:rsidR="00F07E5C" w:rsidRDefault="00F07E5C">
      <w:pPr>
        <w:pStyle w:val="ConsPlusNonformat"/>
        <w:jc w:val="both"/>
      </w:pPr>
      <w:proofErr w:type="gramStart"/>
      <w:r>
        <w:t>распространением  новой</w:t>
      </w:r>
      <w:proofErr w:type="gramEnd"/>
      <w:r>
        <w:t xml:space="preserve">  коронавирусной  инфекции  в рамках государственной</w:t>
      </w:r>
    </w:p>
    <w:p w:rsidR="00F07E5C" w:rsidRDefault="00F07E5C">
      <w:pPr>
        <w:pStyle w:val="ConsPlusNonformat"/>
        <w:jc w:val="both"/>
      </w:pPr>
      <w:proofErr w:type="gramStart"/>
      <w:r>
        <w:t>программы  Российской</w:t>
      </w:r>
      <w:proofErr w:type="gramEnd"/>
      <w:r>
        <w:t xml:space="preserve">  Федерации  "Экономическое  развитие  и инновационная</w:t>
      </w:r>
    </w:p>
    <w:p w:rsidR="00F07E5C" w:rsidRDefault="00F07E5C">
      <w:pPr>
        <w:pStyle w:val="ConsPlusNonformat"/>
        <w:jc w:val="both"/>
      </w:pPr>
      <w:r>
        <w:t>экономика</w:t>
      </w:r>
      <w:proofErr w:type="gramStart"/>
      <w:r>
        <w:t>",  утвержденной</w:t>
      </w:r>
      <w:proofErr w:type="gramEnd"/>
      <w:r>
        <w:t xml:space="preserve"> постановлением Правительства Российской Федерации</w:t>
      </w:r>
    </w:p>
    <w:p w:rsidR="00F07E5C" w:rsidRDefault="00F07E5C">
      <w:pPr>
        <w:pStyle w:val="ConsPlusNonformat"/>
        <w:jc w:val="both"/>
      </w:pPr>
      <w:proofErr w:type="gramStart"/>
      <w:r>
        <w:t>от  15</w:t>
      </w:r>
      <w:proofErr w:type="gramEnd"/>
      <w:r>
        <w:t xml:space="preserve">  апреля  2014  г.  </w:t>
      </w:r>
      <w:proofErr w:type="gramStart"/>
      <w:r>
        <w:t>N  316</w:t>
      </w:r>
      <w:proofErr w:type="gramEnd"/>
      <w:r>
        <w:t xml:space="preserve">  "Об утверждении государственной программы</w:t>
      </w:r>
    </w:p>
    <w:p w:rsidR="00F07E5C" w:rsidRDefault="00F07E5C">
      <w:pPr>
        <w:pStyle w:val="ConsPlusNonformat"/>
        <w:jc w:val="both"/>
      </w:pPr>
      <w:proofErr w:type="gramStart"/>
      <w:r>
        <w:t>Российской  Федерации</w:t>
      </w:r>
      <w:proofErr w:type="gramEnd"/>
      <w:r>
        <w:t xml:space="preserve">  "Экономическое  развитие  и инновационная экономика"</w:t>
      </w:r>
    </w:p>
    <w:p w:rsidR="00F07E5C" w:rsidRDefault="00F07E5C">
      <w:pPr>
        <w:pStyle w:val="ConsPlusNonformat"/>
        <w:jc w:val="both"/>
      </w:pPr>
      <w:r>
        <w:t>(</w:t>
      </w:r>
      <w:proofErr w:type="gramStart"/>
      <w:r>
        <w:t>далее  соответственно</w:t>
      </w:r>
      <w:proofErr w:type="gramEnd"/>
      <w:r>
        <w:t xml:space="preserve">  -  Правила, субсидия), выражаю согласие с условиями</w:t>
      </w:r>
    </w:p>
    <w:p w:rsidR="00F07E5C" w:rsidRDefault="00F07E5C">
      <w:pPr>
        <w:pStyle w:val="ConsPlusNonformat"/>
        <w:jc w:val="both"/>
      </w:pPr>
      <w:proofErr w:type="gramStart"/>
      <w:r>
        <w:t>предоставления  и</w:t>
      </w:r>
      <w:proofErr w:type="gramEnd"/>
      <w:r>
        <w:t xml:space="preserve">  распределения  субсидии и обязуюсь обеспечить предельный</w:t>
      </w:r>
    </w:p>
    <w:p w:rsidR="00F07E5C" w:rsidRDefault="00F07E5C">
      <w:pPr>
        <w:pStyle w:val="ConsPlusNonformat"/>
        <w:jc w:val="both"/>
      </w:pPr>
      <w:r>
        <w:t xml:space="preserve">уровень   </w:t>
      </w:r>
      <w:proofErr w:type="gramStart"/>
      <w:r>
        <w:t>софинансирования  расходного</w:t>
      </w:r>
      <w:proofErr w:type="gramEnd"/>
      <w:r>
        <w:t xml:space="preserve">  обязательства  субъекта  Российской</w:t>
      </w:r>
    </w:p>
    <w:p w:rsidR="00F07E5C" w:rsidRDefault="00F07E5C">
      <w:pPr>
        <w:pStyle w:val="ConsPlusNonformat"/>
        <w:jc w:val="both"/>
      </w:pPr>
      <w:r>
        <w:t xml:space="preserve">Федерации,  установленный в соответствии с положениями </w:t>
      </w:r>
      <w:hyperlink r:id="rId466">
        <w:r>
          <w:rPr>
            <w:color w:val="0000FF"/>
          </w:rPr>
          <w:t>Правил</w:t>
        </w:r>
      </w:hyperlink>
      <w:r>
        <w:t xml:space="preserve"> формирования,</w:t>
      </w:r>
    </w:p>
    <w:p w:rsidR="00F07E5C" w:rsidRDefault="00F07E5C">
      <w:pPr>
        <w:pStyle w:val="ConsPlusNonformat"/>
        <w:jc w:val="both"/>
      </w:pPr>
      <w:proofErr w:type="gramStart"/>
      <w:r>
        <w:t>предоставления  и</w:t>
      </w:r>
      <w:proofErr w:type="gramEnd"/>
      <w:r>
        <w:t xml:space="preserve">  распределения  субсидий из федерального бюджета бюджетам</w:t>
      </w:r>
    </w:p>
    <w:p w:rsidR="00F07E5C" w:rsidRDefault="00F07E5C">
      <w:pPr>
        <w:pStyle w:val="ConsPlusNonformat"/>
        <w:jc w:val="both"/>
      </w:pPr>
      <w:proofErr w:type="gramStart"/>
      <w:r>
        <w:t>субъектов  Российской</w:t>
      </w:r>
      <w:proofErr w:type="gramEnd"/>
      <w:r>
        <w:t xml:space="preserve">  Федерации, утвержденных постановлением Правительства</w:t>
      </w:r>
    </w:p>
    <w:p w:rsidR="00F07E5C" w:rsidRDefault="00F07E5C">
      <w:pPr>
        <w:pStyle w:val="ConsPlusNonformat"/>
        <w:jc w:val="both"/>
      </w:pPr>
      <w:r>
        <w:t xml:space="preserve">Российской   </w:t>
      </w:r>
      <w:proofErr w:type="gramStart"/>
      <w:r>
        <w:t>Федерации  от</w:t>
      </w:r>
      <w:proofErr w:type="gramEnd"/>
      <w:r>
        <w:t xml:space="preserve">  30  сентября  2014  г.  </w:t>
      </w:r>
      <w:proofErr w:type="gramStart"/>
      <w:r>
        <w:t>N  999</w:t>
      </w:r>
      <w:proofErr w:type="gramEnd"/>
      <w:r>
        <w:t xml:space="preserve"> "О формировании,</w:t>
      </w:r>
    </w:p>
    <w:p w:rsidR="00F07E5C" w:rsidRDefault="00F07E5C">
      <w:pPr>
        <w:pStyle w:val="ConsPlusNonformat"/>
        <w:jc w:val="both"/>
      </w:pPr>
      <w:proofErr w:type="gramStart"/>
      <w:r>
        <w:t>предоставлении  и</w:t>
      </w:r>
      <w:proofErr w:type="gramEnd"/>
      <w:r>
        <w:t xml:space="preserve">  распределении  субсидий из федерального бюджета бюджетам</w:t>
      </w:r>
    </w:p>
    <w:p w:rsidR="00F07E5C" w:rsidRDefault="00F07E5C">
      <w:pPr>
        <w:pStyle w:val="ConsPlusNonformat"/>
        <w:jc w:val="both"/>
      </w:pPr>
      <w:proofErr w:type="gramStart"/>
      <w:r>
        <w:t>субъектов  Российской</w:t>
      </w:r>
      <w:proofErr w:type="gramEnd"/>
      <w:r>
        <w:t xml:space="preserve">  Федерации",  по следующим мероприятиям и в следующих</w:t>
      </w:r>
    </w:p>
    <w:p w:rsidR="00F07E5C" w:rsidRDefault="00F07E5C">
      <w:pPr>
        <w:pStyle w:val="ConsPlusNonformat"/>
        <w:jc w:val="both"/>
      </w:pPr>
      <w:r>
        <w:t>объемах:</w:t>
      </w:r>
    </w:p>
    <w:p w:rsidR="00F07E5C" w:rsidRDefault="00F07E5C">
      <w:pPr>
        <w:pStyle w:val="ConsPlusNonformat"/>
        <w:jc w:val="both"/>
      </w:pPr>
      <w:r>
        <w:t>__________________________________________________________________________,</w:t>
      </w:r>
    </w:p>
    <w:p w:rsidR="00F07E5C" w:rsidRDefault="00F07E5C">
      <w:pPr>
        <w:pStyle w:val="ConsPlusNonformat"/>
        <w:jc w:val="both"/>
      </w:pPr>
      <w:r>
        <w:t xml:space="preserve">  (перечисляются мероприятия, указанные в </w:t>
      </w:r>
      <w:hyperlink w:anchor="P2288">
        <w:r>
          <w:rPr>
            <w:color w:val="0000FF"/>
          </w:rPr>
          <w:t>пункте 2</w:t>
        </w:r>
      </w:hyperlink>
      <w:r>
        <w:t xml:space="preserve"> Правил, предполагаемая</w:t>
      </w:r>
    </w:p>
    <w:p w:rsidR="00F07E5C" w:rsidRDefault="00F07E5C">
      <w:pPr>
        <w:pStyle w:val="ConsPlusNonformat"/>
        <w:jc w:val="both"/>
      </w:pPr>
      <w:r>
        <w:lastRenderedPageBreak/>
        <w:t xml:space="preserve">      сумма субсидии на реализацию каждого мероприятия (млн. рублей)</w:t>
      </w:r>
    </w:p>
    <w:p w:rsidR="00F07E5C" w:rsidRDefault="00F07E5C">
      <w:pPr>
        <w:pStyle w:val="ConsPlusNonformat"/>
        <w:jc w:val="both"/>
      </w:pPr>
      <w:r>
        <w:t xml:space="preserve">а   также   обязуюсь   обеспечить   </w:t>
      </w:r>
      <w:proofErr w:type="gramStart"/>
      <w:r>
        <w:t>внесение  соответствующих</w:t>
      </w:r>
      <w:proofErr w:type="gramEnd"/>
      <w:r>
        <w:t xml:space="preserve">  изменений  в</w:t>
      </w:r>
    </w:p>
    <w:p w:rsidR="00F07E5C" w:rsidRDefault="00F07E5C">
      <w:pPr>
        <w:pStyle w:val="ConsPlusNonformat"/>
        <w:jc w:val="both"/>
      </w:pPr>
      <w:r>
        <w:t xml:space="preserve">государственную     программу  </w:t>
      </w:r>
      <w:proofErr w:type="gramStart"/>
      <w:r>
        <w:t xml:space="preserve">   (</w:t>
      </w:r>
      <w:proofErr w:type="gramEnd"/>
      <w:r>
        <w:t>подпрограмму     субъекта     Российской</w:t>
      </w:r>
    </w:p>
    <w:p w:rsidR="00F07E5C" w:rsidRDefault="00F07E5C">
      <w:pPr>
        <w:pStyle w:val="ConsPlusNonformat"/>
        <w:jc w:val="both"/>
      </w:pPr>
      <w:r>
        <w:t>___________________________________________________________________________</w:t>
      </w:r>
    </w:p>
    <w:p w:rsidR="00F07E5C" w:rsidRDefault="00F07E5C">
      <w:pPr>
        <w:pStyle w:val="ConsPlusNonformat"/>
        <w:jc w:val="both"/>
      </w:pPr>
      <w:r>
        <w:t xml:space="preserve">         (указываются реквизиты и наименование нормативного акта)</w:t>
      </w:r>
    </w:p>
    <w:p w:rsidR="00F07E5C" w:rsidRDefault="00F07E5C">
      <w:pPr>
        <w:pStyle w:val="ConsPlusNonformat"/>
        <w:jc w:val="both"/>
      </w:pPr>
      <w:proofErr w:type="gramStart"/>
      <w:r>
        <w:t>Федерации)  и</w:t>
      </w:r>
      <w:proofErr w:type="gramEnd"/>
      <w:r>
        <w:t xml:space="preserve"> бюджет субъекта Российской Федерации на ______ год и плановый</w:t>
      </w:r>
    </w:p>
    <w:p w:rsidR="00F07E5C" w:rsidRDefault="00F07E5C">
      <w:pPr>
        <w:pStyle w:val="ConsPlusNonformat"/>
        <w:jc w:val="both"/>
      </w:pPr>
      <w:r>
        <w:t>период ___________________________________________________________________.</w:t>
      </w:r>
    </w:p>
    <w:p w:rsidR="00F07E5C" w:rsidRDefault="00F07E5C">
      <w:pPr>
        <w:pStyle w:val="ConsPlusNonformat"/>
        <w:jc w:val="both"/>
      </w:pPr>
      <w:r>
        <w:t xml:space="preserve">            (указываются реквизиты и наименование нормативного акта)</w:t>
      </w:r>
    </w:p>
    <w:p w:rsidR="00F07E5C" w:rsidRDefault="00F07E5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340"/>
        <w:gridCol w:w="1304"/>
        <w:gridCol w:w="340"/>
        <w:gridCol w:w="2608"/>
      </w:tblGrid>
      <w:tr w:rsidR="00F07E5C">
        <w:tc>
          <w:tcPr>
            <w:tcW w:w="4479" w:type="dxa"/>
            <w:tcBorders>
              <w:top w:val="nil"/>
              <w:left w:val="nil"/>
              <w:bottom w:val="single" w:sz="4" w:space="0" w:color="auto"/>
              <w:right w:val="nil"/>
            </w:tcBorders>
          </w:tcPr>
          <w:p w:rsidR="00F07E5C" w:rsidRDefault="00F07E5C">
            <w:pPr>
              <w:pStyle w:val="ConsPlusNormal"/>
            </w:pPr>
          </w:p>
        </w:tc>
        <w:tc>
          <w:tcPr>
            <w:tcW w:w="340" w:type="dxa"/>
            <w:tcBorders>
              <w:top w:val="nil"/>
              <w:left w:val="nil"/>
              <w:bottom w:val="nil"/>
              <w:right w:val="nil"/>
            </w:tcBorders>
          </w:tcPr>
          <w:p w:rsidR="00F07E5C" w:rsidRDefault="00F07E5C">
            <w:pPr>
              <w:pStyle w:val="ConsPlusNormal"/>
            </w:pPr>
          </w:p>
        </w:tc>
        <w:tc>
          <w:tcPr>
            <w:tcW w:w="1304" w:type="dxa"/>
            <w:tcBorders>
              <w:top w:val="nil"/>
              <w:left w:val="nil"/>
              <w:bottom w:val="single" w:sz="4" w:space="0" w:color="auto"/>
              <w:right w:val="nil"/>
            </w:tcBorders>
          </w:tcPr>
          <w:p w:rsidR="00F07E5C" w:rsidRDefault="00F07E5C">
            <w:pPr>
              <w:pStyle w:val="ConsPlusNormal"/>
            </w:pPr>
          </w:p>
        </w:tc>
        <w:tc>
          <w:tcPr>
            <w:tcW w:w="340" w:type="dxa"/>
            <w:tcBorders>
              <w:top w:val="nil"/>
              <w:left w:val="nil"/>
              <w:bottom w:val="nil"/>
              <w:right w:val="nil"/>
            </w:tcBorders>
          </w:tcPr>
          <w:p w:rsidR="00F07E5C" w:rsidRDefault="00F07E5C">
            <w:pPr>
              <w:pStyle w:val="ConsPlusNormal"/>
            </w:pPr>
          </w:p>
        </w:tc>
        <w:tc>
          <w:tcPr>
            <w:tcW w:w="2608" w:type="dxa"/>
            <w:tcBorders>
              <w:top w:val="nil"/>
              <w:left w:val="nil"/>
              <w:bottom w:val="single" w:sz="4" w:space="0" w:color="auto"/>
              <w:right w:val="nil"/>
            </w:tcBorders>
          </w:tcPr>
          <w:p w:rsidR="00F07E5C" w:rsidRDefault="00F07E5C">
            <w:pPr>
              <w:pStyle w:val="ConsPlusNormal"/>
            </w:pPr>
          </w:p>
        </w:tc>
      </w:tr>
      <w:tr w:rsidR="00F07E5C">
        <w:tblPrEx>
          <w:tblBorders>
            <w:insideH w:val="none" w:sz="0" w:space="0" w:color="auto"/>
          </w:tblBorders>
        </w:tblPrEx>
        <w:tc>
          <w:tcPr>
            <w:tcW w:w="4479" w:type="dxa"/>
            <w:tcBorders>
              <w:top w:val="single" w:sz="4" w:space="0" w:color="auto"/>
              <w:left w:val="nil"/>
              <w:bottom w:val="nil"/>
              <w:right w:val="nil"/>
            </w:tcBorders>
          </w:tcPr>
          <w:p w:rsidR="00F07E5C" w:rsidRDefault="00F07E5C">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F07E5C" w:rsidRDefault="00F07E5C">
            <w:pPr>
              <w:pStyle w:val="ConsPlusNormal"/>
            </w:pPr>
          </w:p>
        </w:tc>
        <w:tc>
          <w:tcPr>
            <w:tcW w:w="1304" w:type="dxa"/>
            <w:tcBorders>
              <w:top w:val="single" w:sz="4" w:space="0" w:color="auto"/>
              <w:left w:val="nil"/>
              <w:bottom w:val="nil"/>
              <w:right w:val="nil"/>
            </w:tcBorders>
          </w:tcPr>
          <w:p w:rsidR="00F07E5C" w:rsidRDefault="00F07E5C">
            <w:pPr>
              <w:pStyle w:val="ConsPlusNormal"/>
              <w:jc w:val="center"/>
            </w:pPr>
            <w:r>
              <w:t>(подпись)</w:t>
            </w:r>
          </w:p>
        </w:tc>
        <w:tc>
          <w:tcPr>
            <w:tcW w:w="340" w:type="dxa"/>
            <w:tcBorders>
              <w:top w:val="nil"/>
              <w:left w:val="nil"/>
              <w:bottom w:val="nil"/>
              <w:right w:val="nil"/>
            </w:tcBorders>
          </w:tcPr>
          <w:p w:rsidR="00F07E5C" w:rsidRDefault="00F07E5C">
            <w:pPr>
              <w:pStyle w:val="ConsPlusNormal"/>
            </w:pPr>
          </w:p>
        </w:tc>
        <w:tc>
          <w:tcPr>
            <w:tcW w:w="2608" w:type="dxa"/>
            <w:tcBorders>
              <w:top w:val="single" w:sz="4" w:space="0" w:color="auto"/>
              <w:left w:val="nil"/>
              <w:bottom w:val="nil"/>
              <w:right w:val="nil"/>
            </w:tcBorders>
          </w:tcPr>
          <w:p w:rsidR="00F07E5C" w:rsidRDefault="00F07E5C">
            <w:pPr>
              <w:pStyle w:val="ConsPlusNormal"/>
              <w:jc w:val="center"/>
            </w:pPr>
            <w:r>
              <w:t>(ф.и.о.)</w:t>
            </w:r>
          </w:p>
        </w:tc>
      </w:tr>
      <w:tr w:rsidR="00F07E5C">
        <w:tblPrEx>
          <w:tblBorders>
            <w:insideH w:val="none" w:sz="0" w:space="0" w:color="auto"/>
          </w:tblBorders>
        </w:tblPrEx>
        <w:tc>
          <w:tcPr>
            <w:tcW w:w="4479" w:type="dxa"/>
            <w:tcBorders>
              <w:top w:val="nil"/>
              <w:left w:val="nil"/>
              <w:bottom w:val="nil"/>
              <w:right w:val="nil"/>
            </w:tcBorders>
          </w:tcPr>
          <w:p w:rsidR="00F07E5C" w:rsidRDefault="00F07E5C">
            <w:pPr>
              <w:pStyle w:val="ConsPlusNormal"/>
            </w:pPr>
          </w:p>
        </w:tc>
        <w:tc>
          <w:tcPr>
            <w:tcW w:w="340" w:type="dxa"/>
            <w:tcBorders>
              <w:top w:val="nil"/>
              <w:left w:val="nil"/>
              <w:bottom w:val="nil"/>
              <w:right w:val="nil"/>
            </w:tcBorders>
          </w:tcPr>
          <w:p w:rsidR="00F07E5C" w:rsidRDefault="00F07E5C">
            <w:pPr>
              <w:pStyle w:val="ConsPlusNormal"/>
            </w:pPr>
          </w:p>
        </w:tc>
        <w:tc>
          <w:tcPr>
            <w:tcW w:w="1304" w:type="dxa"/>
            <w:tcBorders>
              <w:top w:val="nil"/>
              <w:left w:val="nil"/>
              <w:bottom w:val="nil"/>
              <w:right w:val="nil"/>
            </w:tcBorders>
          </w:tcPr>
          <w:p w:rsidR="00F07E5C" w:rsidRDefault="00F07E5C">
            <w:pPr>
              <w:pStyle w:val="ConsPlusNormal"/>
            </w:pPr>
          </w:p>
        </w:tc>
        <w:tc>
          <w:tcPr>
            <w:tcW w:w="340" w:type="dxa"/>
            <w:tcBorders>
              <w:top w:val="nil"/>
              <w:left w:val="nil"/>
              <w:bottom w:val="nil"/>
              <w:right w:val="nil"/>
            </w:tcBorders>
          </w:tcPr>
          <w:p w:rsidR="00F07E5C" w:rsidRDefault="00F07E5C">
            <w:pPr>
              <w:pStyle w:val="ConsPlusNormal"/>
            </w:pPr>
          </w:p>
        </w:tc>
        <w:tc>
          <w:tcPr>
            <w:tcW w:w="2608" w:type="dxa"/>
            <w:tcBorders>
              <w:top w:val="nil"/>
              <w:left w:val="nil"/>
              <w:bottom w:val="nil"/>
              <w:right w:val="nil"/>
            </w:tcBorders>
          </w:tcPr>
          <w:p w:rsidR="00F07E5C" w:rsidRDefault="00F07E5C">
            <w:pPr>
              <w:pStyle w:val="ConsPlusNormal"/>
            </w:pPr>
          </w:p>
        </w:tc>
      </w:tr>
      <w:tr w:rsidR="00F07E5C">
        <w:tblPrEx>
          <w:tblBorders>
            <w:insideH w:val="none" w:sz="0" w:space="0" w:color="auto"/>
          </w:tblBorders>
        </w:tblPrEx>
        <w:tc>
          <w:tcPr>
            <w:tcW w:w="4479" w:type="dxa"/>
            <w:tcBorders>
              <w:top w:val="nil"/>
              <w:left w:val="nil"/>
              <w:bottom w:val="nil"/>
              <w:right w:val="nil"/>
            </w:tcBorders>
          </w:tcPr>
          <w:p w:rsidR="00F07E5C" w:rsidRDefault="00F07E5C">
            <w:pPr>
              <w:pStyle w:val="ConsPlusNormal"/>
              <w:jc w:val="both"/>
            </w:pPr>
            <w:r>
              <w:t>М.П.</w:t>
            </w:r>
          </w:p>
        </w:tc>
        <w:tc>
          <w:tcPr>
            <w:tcW w:w="340" w:type="dxa"/>
            <w:tcBorders>
              <w:top w:val="nil"/>
              <w:left w:val="nil"/>
              <w:bottom w:val="nil"/>
              <w:right w:val="nil"/>
            </w:tcBorders>
          </w:tcPr>
          <w:p w:rsidR="00F07E5C" w:rsidRDefault="00F07E5C">
            <w:pPr>
              <w:pStyle w:val="ConsPlusNormal"/>
            </w:pPr>
          </w:p>
        </w:tc>
        <w:tc>
          <w:tcPr>
            <w:tcW w:w="1304" w:type="dxa"/>
            <w:tcBorders>
              <w:top w:val="nil"/>
              <w:left w:val="nil"/>
              <w:bottom w:val="nil"/>
              <w:right w:val="nil"/>
            </w:tcBorders>
          </w:tcPr>
          <w:p w:rsidR="00F07E5C" w:rsidRDefault="00F07E5C">
            <w:pPr>
              <w:pStyle w:val="ConsPlusNormal"/>
            </w:pPr>
          </w:p>
        </w:tc>
        <w:tc>
          <w:tcPr>
            <w:tcW w:w="340" w:type="dxa"/>
            <w:tcBorders>
              <w:top w:val="nil"/>
              <w:left w:val="nil"/>
              <w:bottom w:val="nil"/>
              <w:right w:val="nil"/>
            </w:tcBorders>
          </w:tcPr>
          <w:p w:rsidR="00F07E5C" w:rsidRDefault="00F07E5C">
            <w:pPr>
              <w:pStyle w:val="ConsPlusNormal"/>
            </w:pPr>
          </w:p>
        </w:tc>
        <w:tc>
          <w:tcPr>
            <w:tcW w:w="2608" w:type="dxa"/>
            <w:tcBorders>
              <w:top w:val="nil"/>
              <w:left w:val="nil"/>
              <w:bottom w:val="nil"/>
              <w:right w:val="nil"/>
            </w:tcBorders>
          </w:tcPr>
          <w:p w:rsidR="00F07E5C" w:rsidRDefault="00F07E5C">
            <w:pPr>
              <w:pStyle w:val="ConsPlusNormal"/>
            </w:pPr>
          </w:p>
        </w:tc>
      </w:tr>
    </w:tbl>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35</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bookmarkStart w:id="57" w:name="P2486"/>
      <w:bookmarkEnd w:id="57"/>
      <w:r>
        <w:t>ПРАВИЛА</w:t>
      </w:r>
    </w:p>
    <w:p w:rsidR="00F07E5C" w:rsidRDefault="00F07E5C">
      <w:pPr>
        <w:pStyle w:val="ConsPlusTitle"/>
        <w:jc w:val="center"/>
      </w:pPr>
      <w:r>
        <w:t>ПРЕДОСТАВЛЕНИЯ И РАСПРЕДЕЛЕНИЯ СУБСИДИЙ</w:t>
      </w:r>
    </w:p>
    <w:p w:rsidR="00F07E5C" w:rsidRDefault="00F07E5C">
      <w:pPr>
        <w:pStyle w:val="ConsPlusTitle"/>
        <w:jc w:val="center"/>
      </w:pPr>
      <w:r>
        <w:t>ИЗ ФЕДЕРАЛЬНОГО БЮДЖЕТА БЮДЖЕТАМ СУБЪЕКТОВ РОССИЙСКОЙ</w:t>
      </w:r>
    </w:p>
    <w:p w:rsidR="00F07E5C" w:rsidRDefault="00F07E5C">
      <w:pPr>
        <w:pStyle w:val="ConsPlusTitle"/>
        <w:jc w:val="center"/>
      </w:pPr>
      <w:r>
        <w:t>ФЕДЕРАЦИИ НА ГОСУДАРСТВЕННУЮ ПОДДЕРЖКУ МАЛОГО И СРЕДНЕГО</w:t>
      </w:r>
    </w:p>
    <w:p w:rsidR="00F07E5C" w:rsidRDefault="00F07E5C">
      <w:pPr>
        <w:pStyle w:val="ConsPlusTitle"/>
        <w:jc w:val="center"/>
      </w:pPr>
      <w:r>
        <w:t>ПРЕДПРИНИМАТЕЛЬСТВА, А ТАКЖЕ ФИЗИЧЕСКИХ ЛИЦ, ПРИМЕНЯЮЩИХ</w:t>
      </w:r>
    </w:p>
    <w:p w:rsidR="00F07E5C" w:rsidRDefault="00F07E5C">
      <w:pPr>
        <w:pStyle w:val="ConsPlusTitle"/>
        <w:jc w:val="center"/>
      </w:pPr>
      <w:r>
        <w:t>СПЕЦИАЛЬНЫЙ НАЛОГОВЫЙ РЕЖИМ "НАЛОГ НА ПРОФЕССИОНАЛЬНЫЙ</w:t>
      </w:r>
    </w:p>
    <w:p w:rsidR="00F07E5C" w:rsidRDefault="00F07E5C">
      <w:pPr>
        <w:pStyle w:val="ConsPlusTitle"/>
        <w:jc w:val="center"/>
      </w:pPr>
      <w:r>
        <w:t>ДОХОД", В СУБЪЕКТАХ РОССИЙСКОЙ ФЕДЕРАЦИИ</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(введены </w:t>
            </w:r>
            <w:hyperlink r:id="rId467">
              <w:r>
                <w:rPr>
                  <w:color w:val="0000FF"/>
                </w:rPr>
                <w:t>Постановлением</w:t>
              </w:r>
            </w:hyperlink>
            <w:r>
              <w:rPr>
                <w:color w:val="392C69"/>
              </w:rPr>
              <w:t xml:space="preserve"> Правительства РФ от 15.12.2020 N 2105;</w:t>
            </w:r>
          </w:p>
          <w:p w:rsidR="00F07E5C" w:rsidRDefault="00F07E5C">
            <w:pPr>
              <w:pStyle w:val="ConsPlusNormal"/>
              <w:jc w:val="center"/>
            </w:pPr>
            <w:r>
              <w:rPr>
                <w:color w:val="392C69"/>
              </w:rPr>
              <w:t xml:space="preserve">в ред. Постановлений Правительства РФ от 20.11.2021 </w:t>
            </w:r>
            <w:hyperlink r:id="rId468">
              <w:r>
                <w:rPr>
                  <w:color w:val="0000FF"/>
                </w:rPr>
                <w:t>N 1998</w:t>
              </w:r>
            </w:hyperlink>
            <w:r>
              <w:rPr>
                <w:color w:val="392C69"/>
              </w:rPr>
              <w:t>,</w:t>
            </w:r>
          </w:p>
          <w:p w:rsidR="00F07E5C" w:rsidRDefault="00F07E5C">
            <w:pPr>
              <w:pStyle w:val="ConsPlusNormal"/>
              <w:jc w:val="center"/>
            </w:pPr>
            <w:r>
              <w:rPr>
                <w:color w:val="392C69"/>
              </w:rPr>
              <w:t xml:space="preserve">от 19.03.2022 </w:t>
            </w:r>
            <w:hyperlink r:id="rId469">
              <w:r>
                <w:rPr>
                  <w:color w:val="0000FF"/>
                </w:rPr>
                <w:t>N 413</w:t>
              </w:r>
            </w:hyperlink>
            <w:r>
              <w:rPr>
                <w:color w:val="392C69"/>
              </w:rPr>
              <w:t xml:space="preserve">, от 28.03.2022 </w:t>
            </w:r>
            <w:hyperlink r:id="rId470">
              <w:r>
                <w:rPr>
                  <w:color w:val="0000FF"/>
                </w:rPr>
                <w:t>N 491</w:t>
              </w:r>
            </w:hyperlink>
            <w:r>
              <w:rPr>
                <w:color w:val="392C69"/>
              </w:rPr>
              <w:t xml:space="preserve">, от 12.09.2022 </w:t>
            </w:r>
            <w:hyperlink r:id="rId471">
              <w:r>
                <w:rPr>
                  <w:color w:val="0000FF"/>
                </w:rPr>
                <w:t>N 1587</w:t>
              </w:r>
            </w:hyperlink>
            <w:r>
              <w:rPr>
                <w:color w:val="392C69"/>
              </w:rPr>
              <w:t>,</w:t>
            </w:r>
          </w:p>
          <w:p w:rsidR="00F07E5C" w:rsidRDefault="00F07E5C">
            <w:pPr>
              <w:pStyle w:val="ConsPlusNormal"/>
              <w:jc w:val="center"/>
            </w:pPr>
            <w:r>
              <w:rPr>
                <w:color w:val="392C69"/>
              </w:rPr>
              <w:t xml:space="preserve">от 02.12.2022 </w:t>
            </w:r>
            <w:hyperlink r:id="rId472">
              <w:r>
                <w:rPr>
                  <w:color w:val="0000FF"/>
                </w:rPr>
                <w:t>N 2217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ind w:firstLine="540"/>
        <w:jc w:val="both"/>
      </w:pPr>
      <w:bookmarkStart w:id="58" w:name="P2499"/>
      <w:bookmarkEnd w:id="58"/>
      <w:r>
        <w:t>1. Настоящие Правила устанавливают цели, порядок и условия предоставления и распределения начиная с 2021 года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государственной программы Российской Федерации "Экономическое развитие и инновационная экономика" (далее - субсидии).</w:t>
      </w:r>
    </w:p>
    <w:p w:rsidR="00F07E5C" w:rsidRDefault="00F07E5C">
      <w:pPr>
        <w:pStyle w:val="ConsPlusNormal"/>
        <w:jc w:val="both"/>
      </w:pPr>
      <w:r>
        <w:t xml:space="preserve">(в ред. </w:t>
      </w:r>
      <w:hyperlink r:id="rId473">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bookmarkStart w:id="59" w:name="P2501"/>
      <w:bookmarkEnd w:id="59"/>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имеющих низкий уровень социально-экономического развития, включенных в определенный решением Председателя Правительства Российской Федерации перечень субъектов Российской Федерации (далее - субъекты Российской Федерации, имеющие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перечень которых определяется в соответствии с настоящими Правилами,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474">
        <w:r>
          <w:rPr>
            <w:color w:val="0000FF"/>
          </w:rPr>
          <w:t>проекта</w:t>
        </w:r>
      </w:hyperlink>
      <w:r>
        <w:t xml:space="preserve"> "Малое и среднее предпринимательство и поддержка индивидуальной предпринимательской инициативы" (далее соответственно - национальный проект, федеральный проект, региональный проект), предусматривающих оказание поддержки субъектам малого и среднего предпринимательства, а также физическим лицам, применяющим специальный налоговый </w:t>
      </w:r>
      <w:r>
        <w:lastRenderedPageBreak/>
        <w:t xml:space="preserve">режим "Налог на профессиональный доход", в том числе в условиях введения режимов повышенной готовности или чрезвычайной ситуации в соответствии с Федеральным </w:t>
      </w:r>
      <w:hyperlink r:id="rId475">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F07E5C" w:rsidRDefault="00F07E5C">
      <w:pPr>
        <w:pStyle w:val="ConsPlusNormal"/>
        <w:jc w:val="both"/>
      </w:pPr>
      <w:r>
        <w:t xml:space="preserve">(в ред. </w:t>
      </w:r>
      <w:hyperlink r:id="rId476">
        <w:r>
          <w:rPr>
            <w:color w:val="0000FF"/>
          </w:rPr>
          <w:t>Постановления</w:t>
        </w:r>
      </w:hyperlink>
      <w:r>
        <w:t xml:space="preserve"> Правительства РФ от 28.03.2022 N 491)</w:t>
      </w:r>
    </w:p>
    <w:p w:rsidR="00F07E5C" w:rsidRDefault="00F07E5C">
      <w:pPr>
        <w:pStyle w:val="ConsPlusNormal"/>
        <w:spacing w:before="200"/>
        <w:ind w:firstLine="540"/>
        <w:jc w:val="both"/>
      </w:pPr>
      <w:bookmarkStart w:id="60" w:name="P2503"/>
      <w:bookmarkEnd w:id="60"/>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w:t>
      </w:r>
    </w:p>
    <w:p w:rsidR="00F07E5C" w:rsidRDefault="00F07E5C">
      <w:pPr>
        <w:pStyle w:val="ConsPlusNormal"/>
        <w:spacing w:before="200"/>
        <w:ind w:firstLine="540"/>
        <w:jc w:val="both"/>
      </w:pPr>
      <w:bookmarkStart w:id="61" w:name="P2504"/>
      <w:bookmarkEnd w:id="61"/>
      <w:r>
        <w:t xml:space="preserve">а) федеральный </w:t>
      </w:r>
      <w:hyperlink r:id="rId477">
        <w:r>
          <w:rPr>
            <w:color w:val="0000FF"/>
          </w:rPr>
          <w:t>проект</w:t>
        </w:r>
      </w:hyperlink>
      <w:r>
        <w:t xml:space="preserve"> "Создание благоприятных условий для осуществления деятельности самозанятыми гражданами",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которого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p w:rsidR="00F07E5C" w:rsidRDefault="00F07E5C">
      <w:pPr>
        <w:pStyle w:val="ConsPlusNormal"/>
        <w:spacing w:before="200"/>
        <w:ind w:firstLine="540"/>
        <w:jc w:val="both"/>
      </w:pPr>
      <w:r>
        <w:t xml:space="preserve">б) федеральный </w:t>
      </w:r>
      <w:hyperlink r:id="rId478">
        <w:r>
          <w:rPr>
            <w:color w:val="0000FF"/>
          </w:rPr>
          <w:t>проект</w:t>
        </w:r>
      </w:hyperlink>
      <w:r>
        <w:t xml:space="preserve"> "Создание условий для легкого старта и комфортного ведения бизнеса",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F07E5C" w:rsidRDefault="00F07E5C">
      <w:pPr>
        <w:pStyle w:val="ConsPlusNormal"/>
        <w:spacing w:before="200"/>
        <w:ind w:firstLine="540"/>
        <w:jc w:val="both"/>
      </w:pPr>
      <w:bookmarkStart w:id="62" w:name="P2506"/>
      <w:bookmarkEnd w:id="62"/>
      <w:r>
        <w:t>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w:t>
      </w:r>
    </w:p>
    <w:p w:rsidR="00F07E5C" w:rsidRDefault="00F07E5C">
      <w:pPr>
        <w:pStyle w:val="ConsPlusNormal"/>
        <w:jc w:val="both"/>
      </w:pPr>
      <w:r>
        <w:t xml:space="preserve">(в ред. Постановлений Правительства РФ от 19.03.2022 </w:t>
      </w:r>
      <w:hyperlink r:id="rId479">
        <w:r>
          <w:rPr>
            <w:color w:val="0000FF"/>
          </w:rPr>
          <w:t>N 413</w:t>
        </w:r>
      </w:hyperlink>
      <w:r>
        <w:t xml:space="preserve">, от 02.12.2022 </w:t>
      </w:r>
      <w:hyperlink r:id="rId480">
        <w:r>
          <w:rPr>
            <w:color w:val="0000FF"/>
          </w:rPr>
          <w:t>N 2217</w:t>
        </w:r>
      </w:hyperlink>
      <w:r>
        <w:t>)</w:t>
      </w:r>
    </w:p>
    <w:p w:rsidR="00F07E5C" w:rsidRDefault="00F07E5C">
      <w:pPr>
        <w:pStyle w:val="ConsPlusNormal"/>
        <w:spacing w:before="200"/>
        <w:ind w:firstLine="540"/>
        <w:jc w:val="both"/>
      </w:pPr>
      <w:bookmarkStart w:id="63" w:name="P2508"/>
      <w:bookmarkEnd w:id="63"/>
      <w: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w:t>
      </w:r>
    </w:p>
    <w:p w:rsidR="00F07E5C" w:rsidRDefault="00F07E5C">
      <w:pPr>
        <w:pStyle w:val="ConsPlusNormal"/>
        <w:spacing w:before="200"/>
        <w:ind w:firstLine="540"/>
        <w:jc w:val="both"/>
      </w:pPr>
      <w:r>
        <w:t xml:space="preserve">в) федеральный </w:t>
      </w:r>
      <w:hyperlink r:id="rId481">
        <w:r>
          <w:rPr>
            <w:color w:val="0000FF"/>
          </w:rPr>
          <w:t>проект</w:t>
        </w:r>
      </w:hyperlink>
      <w:r>
        <w:t xml:space="preserve"> "Акселерация субъектов малого и среднего предпринимательства",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F07E5C" w:rsidRDefault="00F07E5C">
      <w:pPr>
        <w:pStyle w:val="ConsPlusNormal"/>
        <w:spacing w:before="200"/>
        <w:ind w:firstLine="540"/>
        <w:jc w:val="both"/>
      </w:pPr>
      <w:bookmarkStart w:id="64" w:name="P2510"/>
      <w:bookmarkEnd w:id="64"/>
      <w:r>
        <w:t>субъектам малого и среднего предпринимательства обеспечен льготный доступ к заемным средствам государственных микрофинансовых организаций;</w:t>
      </w:r>
    </w:p>
    <w:p w:rsidR="00F07E5C" w:rsidRDefault="00F07E5C">
      <w:pPr>
        <w:pStyle w:val="ConsPlusNormal"/>
        <w:spacing w:before="200"/>
        <w:ind w:firstLine="540"/>
        <w:jc w:val="both"/>
      </w:pPr>
      <w:bookmarkStart w:id="65" w:name="P2511"/>
      <w:bookmarkEnd w:id="65"/>
      <w:r>
        <w:t>субъектам малого и среднего предпринимательства обеспечено предоставление поручительств (независимых гарантий) фондов содействия кредитованию (гарантийных фондов, фондов поручительств) (далее - региональные гарантийные организации);</w:t>
      </w:r>
    </w:p>
    <w:p w:rsidR="00F07E5C" w:rsidRDefault="00F07E5C">
      <w:pPr>
        <w:pStyle w:val="ConsPlusNormal"/>
        <w:jc w:val="both"/>
      </w:pPr>
      <w:r>
        <w:t xml:space="preserve">(в ред. </w:t>
      </w:r>
      <w:hyperlink r:id="rId482">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bookmarkStart w:id="66" w:name="P2513"/>
      <w:bookmarkEnd w:id="66"/>
      <w:r>
        <w:t>субъектам малого и среднего предпринимательства обеспечен льготный доступ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w:t>
      </w:r>
    </w:p>
    <w:p w:rsidR="00F07E5C" w:rsidRDefault="00F07E5C">
      <w:pPr>
        <w:pStyle w:val="ConsPlusNormal"/>
        <w:jc w:val="both"/>
      </w:pPr>
      <w:r>
        <w:t xml:space="preserve">(в ред. </w:t>
      </w:r>
      <w:hyperlink r:id="rId483">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bookmarkStart w:id="67" w:name="P2515"/>
      <w:bookmarkEnd w:id="67"/>
      <w:r>
        <w:t>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rsidR="00F07E5C" w:rsidRDefault="00F07E5C">
      <w:pPr>
        <w:pStyle w:val="ConsPlusNormal"/>
        <w:jc w:val="both"/>
      </w:pPr>
      <w:r>
        <w:t xml:space="preserve">(в ред. </w:t>
      </w:r>
      <w:hyperlink r:id="rId484">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bookmarkStart w:id="68" w:name="P2517"/>
      <w:bookmarkEnd w:id="68"/>
      <w:r>
        <w:t>субъектами малого и среднего предпринимательства осуществлен экспорт товаров (работ, услуг) при поддержке центров поддержки экспорта.</w:t>
      </w:r>
    </w:p>
    <w:p w:rsidR="00F07E5C" w:rsidRDefault="00F07E5C">
      <w:pPr>
        <w:pStyle w:val="ConsPlusNormal"/>
        <w:spacing w:before="200"/>
        <w:ind w:firstLine="540"/>
        <w:jc w:val="both"/>
      </w:pPr>
      <w:r>
        <w:t>4. Понятия, используемые в настоящих Правилах, означают следующее:</w:t>
      </w:r>
    </w:p>
    <w:p w:rsidR="00F07E5C" w:rsidRDefault="00F07E5C">
      <w:pPr>
        <w:pStyle w:val="ConsPlusNormal"/>
        <w:spacing w:before="200"/>
        <w:ind w:firstLine="540"/>
        <w:jc w:val="both"/>
      </w:pPr>
      <w:r>
        <w:t xml:space="preserve">абзац утратил силу. - </w:t>
      </w:r>
      <w:hyperlink r:id="rId485">
        <w:r>
          <w:rPr>
            <w:color w:val="0000FF"/>
          </w:rPr>
          <w:t>Постановление</w:t>
        </w:r>
      </w:hyperlink>
      <w:r>
        <w:t xml:space="preserve"> Правительства РФ от 02.12.2022 N 2217;</w:t>
      </w:r>
    </w:p>
    <w:p w:rsidR="00F07E5C" w:rsidRDefault="00F07E5C">
      <w:pPr>
        <w:pStyle w:val="ConsPlusNormal"/>
        <w:spacing w:before="200"/>
        <w:ind w:firstLine="540"/>
        <w:jc w:val="both"/>
      </w:pPr>
      <w:r>
        <w:t xml:space="preserve">"бизнес-парк" - совокупность объектов межотраслевой инфраструктуры, включающая в себя </w:t>
      </w:r>
      <w:r>
        <w:lastRenderedPageBreak/>
        <w:t>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в частной собственности, в том числе земельные участки, административные, производственные, складские и иные помещения и объекты технической, технологической, транспортной и коммунальной инфраструктуры, а также центры коллективного пользования оборудованием, обеспечивающие деятельность бизнес-парка, предназначенные для стимулирования (развития) производственной и инновационной деятельности и предоставления условий для работы его резидентов - субъектов малого и среднего предпринимательства и самозанятых граждан и управляемые управляющей компанией;</w:t>
      </w:r>
    </w:p>
    <w:p w:rsidR="00F07E5C" w:rsidRDefault="00F07E5C">
      <w:pPr>
        <w:pStyle w:val="ConsPlusNormal"/>
        <w:jc w:val="both"/>
      </w:pPr>
      <w:r>
        <w:t xml:space="preserve">(абзац введен </w:t>
      </w:r>
      <w:hyperlink r:id="rId486">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87">
        <w:r>
          <w:rPr>
            <w:color w:val="0000FF"/>
          </w:rPr>
          <w:t>законом</w:t>
        </w:r>
      </w:hyperlink>
      <w:r>
        <w:t xml:space="preserve"> "О развитии малого и среднего предпринимательства в Российской Федерации";</w:t>
      </w:r>
    </w:p>
    <w:p w:rsidR="00F07E5C" w:rsidRDefault="00F07E5C">
      <w:pPr>
        <w:pStyle w:val="ConsPlusNormal"/>
        <w:spacing w:before="20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малого и среднего предпринимательства;</w:t>
      </w:r>
    </w:p>
    <w:p w:rsidR="00F07E5C" w:rsidRDefault="00F07E5C">
      <w:pPr>
        <w:pStyle w:val="ConsPlusNormal"/>
        <w:jc w:val="both"/>
      </w:pPr>
      <w:r>
        <w:t xml:space="preserve">(в ред. </w:t>
      </w:r>
      <w:hyperlink r:id="rId488">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89">
        <w:r>
          <w:rPr>
            <w:color w:val="0000FF"/>
          </w:rPr>
          <w:t>законом</w:t>
        </w:r>
      </w:hyperlink>
      <w:r>
        <w:t xml:space="preserve"> "О развитии малого и среднего предпринимательства в Российской Федерации";</w:t>
      </w:r>
    </w:p>
    <w:p w:rsidR="00F07E5C" w:rsidRDefault="00F07E5C">
      <w:pPr>
        <w:pStyle w:val="ConsPlusNormal"/>
        <w:spacing w:before="200"/>
        <w:ind w:firstLine="540"/>
        <w:jc w:val="both"/>
      </w:pPr>
      <w:r>
        <w:t xml:space="preserve">абзацы шестой - седьмой утратили силу. - </w:t>
      </w:r>
      <w:hyperlink r:id="rId490">
        <w:r>
          <w:rPr>
            <w:color w:val="0000FF"/>
          </w:rPr>
          <w:t>Постановление</w:t>
        </w:r>
      </w:hyperlink>
      <w:r>
        <w:t xml:space="preserve"> Правительства РФ от 02.12.2022 N 2217;</w:t>
      </w:r>
    </w:p>
    <w:p w:rsidR="00F07E5C" w:rsidRDefault="00F07E5C">
      <w:pPr>
        <w:pStyle w:val="ConsPlusNormal"/>
        <w:spacing w:before="200"/>
        <w:ind w:firstLine="540"/>
        <w:jc w:val="both"/>
      </w:pPr>
      <w:r>
        <w:t xml:space="preserve">"реестр социальных предпринимателей" - единый реестр субъектов малого и среднего предпринимательства, который в соответствии с Федеральным </w:t>
      </w:r>
      <w:hyperlink r:id="rId491">
        <w:r>
          <w:rPr>
            <w:color w:val="0000FF"/>
          </w:rPr>
          <w:t>законом</w:t>
        </w:r>
      </w:hyperlink>
      <w:r>
        <w:t xml:space="preserve"> "О развитии малого и среднего предпринимательства в Российской Федерации" содержит информацию о субъектах малого или среднего предпринимательства, осуществляющих деятельность в сфере социального предпринимательства;</w:t>
      </w:r>
    </w:p>
    <w:p w:rsidR="00F07E5C" w:rsidRDefault="00F07E5C">
      <w:pPr>
        <w:pStyle w:val="ConsPlusNormal"/>
        <w:spacing w:before="20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инфраструктуры, созданные для осуществления деятельности субъектов малого и среднего предпринимательства и самозанятых граждан в сфере высоких технологий, инновационной деятельности, креативных индустрий, научно-технического и производственного предпринимательства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F07E5C" w:rsidRDefault="00F07E5C">
      <w:pPr>
        <w:pStyle w:val="ConsPlusNormal"/>
        <w:jc w:val="both"/>
      </w:pPr>
      <w:r>
        <w:t xml:space="preserve">(в ред. </w:t>
      </w:r>
      <w:hyperlink r:id="rId492">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w:t>
      </w:r>
      <w:hyperlink r:id="rId493">
        <w:r>
          <w:rPr>
            <w:color w:val="0000FF"/>
          </w:rPr>
          <w:t>требования</w:t>
        </w:r>
      </w:hyperlink>
      <w:r>
        <w:t xml:space="preserve">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для реализации субъектами Российской Федерации мероприятий региональных проектов, предусматривающие основные направления расходов при реализации </w:t>
      </w:r>
      <w:r>
        <w:lastRenderedPageBreak/>
        <w:t>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F07E5C" w:rsidRDefault="00F07E5C">
      <w:pPr>
        <w:pStyle w:val="ConsPlusNormal"/>
        <w:spacing w:before="200"/>
        <w:ind w:firstLine="540"/>
        <w:jc w:val="both"/>
      </w:pPr>
      <w:r>
        <w:t xml:space="preserve">В настоящих Правилах понятия "индустриальный (промышленный) парк", "промышленный технопарк" используются в значениях, определенных Федеральным </w:t>
      </w:r>
      <w:hyperlink r:id="rId494">
        <w:r>
          <w:rPr>
            <w:color w:val="0000FF"/>
          </w:rPr>
          <w:t>законом</w:t>
        </w:r>
      </w:hyperlink>
      <w:r>
        <w:t xml:space="preserve"> "О промышленной политике в Российской Федерации", понятие "агропромышленный парк" используется в значении, определенном в </w:t>
      </w:r>
      <w:hyperlink r:id="rId495">
        <w:r>
          <w:rPr>
            <w:color w:val="0000FF"/>
          </w:rPr>
          <w:t>требованиях</w:t>
        </w:r>
      </w:hyperlink>
      <w:r>
        <w:t xml:space="preserve"> к индустриальным (промышленным) паркам и управляющим компаниям индустриальных (промышленных) парков в целях применения к ним мер стимулирования деятельности в сфере промышленности, утвержденных постановлением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w:t>
      </w:r>
    </w:p>
    <w:p w:rsidR="00F07E5C" w:rsidRDefault="00F07E5C">
      <w:pPr>
        <w:pStyle w:val="ConsPlusNormal"/>
        <w:jc w:val="both"/>
      </w:pPr>
      <w:r>
        <w:t xml:space="preserve">(абзац введен </w:t>
      </w:r>
      <w:hyperlink r:id="rId496">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 xml:space="preserve">В рамках настоящих Правил агропромышленный парк, индустриальный (промышленный) парк, промышленный технопарк создаются для обеспечения достижения результата мероприятия, указанного в </w:t>
      </w:r>
      <w:hyperlink w:anchor="P2513">
        <w:r>
          <w:rPr>
            <w:color w:val="0000FF"/>
          </w:rPr>
          <w:t>абзаце четвертом подпункта "в" пункта 3</w:t>
        </w:r>
      </w:hyperlink>
      <w:r>
        <w:t xml:space="preserve"> настоящих Правил.</w:t>
      </w:r>
    </w:p>
    <w:p w:rsidR="00F07E5C" w:rsidRDefault="00F07E5C">
      <w:pPr>
        <w:pStyle w:val="ConsPlusNormal"/>
        <w:jc w:val="both"/>
      </w:pPr>
      <w:r>
        <w:t xml:space="preserve">(абзац введен </w:t>
      </w:r>
      <w:hyperlink r:id="rId497">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 xml:space="preserve">5. Государственная поддержка оказывается субъектам малого и среднего предпринимательства, которые соответствуют условиям, установленным Федеральным </w:t>
      </w:r>
      <w:hyperlink r:id="rId498">
        <w:r>
          <w:rPr>
            <w:color w:val="0000FF"/>
          </w:rPr>
          <w:t>законом</w:t>
        </w:r>
      </w:hyperlink>
      <w:r>
        <w:t xml:space="preserve"> "О развитии малого и среднего предпринимательства в Российской Федерации", а также физическим лицам, применяющим специальный налоговый режим "Налог на профессиональный доход". Такая поддержка может им оказываться в соответствии с </w:t>
      </w:r>
      <w:hyperlink r:id="rId499">
        <w:r>
          <w:rPr>
            <w:color w:val="0000FF"/>
          </w:rPr>
          <w:t>частью 1 статьи 14.1</w:t>
        </w:r>
      </w:hyperlink>
      <w:r>
        <w:t xml:space="preserve"> Федерального закона "О развитии малого и среднего предпринимательства в Российской Федерации".</w:t>
      </w:r>
    </w:p>
    <w:p w:rsidR="00F07E5C" w:rsidRDefault="00F07E5C">
      <w:pPr>
        <w:pStyle w:val="ConsPlusNormal"/>
        <w:spacing w:before="20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499">
        <w:r>
          <w:rPr>
            <w:color w:val="0000FF"/>
          </w:rPr>
          <w:t>пунктах 1</w:t>
        </w:r>
      </w:hyperlink>
      <w:r>
        <w:t xml:space="preserve"> и </w:t>
      </w:r>
      <w:hyperlink w:anchor="P2501">
        <w:r>
          <w:rPr>
            <w:color w:val="0000FF"/>
          </w:rPr>
          <w:t>2</w:t>
        </w:r>
      </w:hyperlink>
      <w:r>
        <w:t xml:space="preserve"> настоящих Правил.</w:t>
      </w:r>
    </w:p>
    <w:p w:rsidR="00F07E5C" w:rsidRDefault="00F07E5C">
      <w:pPr>
        <w:pStyle w:val="ConsPlusNormal"/>
        <w:jc w:val="both"/>
      </w:pPr>
      <w:r>
        <w:t xml:space="preserve">(в ред. </w:t>
      </w:r>
      <w:hyperlink r:id="rId500">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7. Министерство экономического развития Российской Федерации:</w:t>
      </w:r>
    </w:p>
    <w:p w:rsidR="00F07E5C" w:rsidRDefault="00F07E5C">
      <w:pPr>
        <w:pStyle w:val="ConsPlusNormal"/>
        <w:spacing w:before="200"/>
        <w:ind w:firstLine="540"/>
        <w:jc w:val="both"/>
      </w:pPr>
      <w:bookmarkStart w:id="69" w:name="P2539"/>
      <w:bookmarkEnd w:id="69"/>
      <w:r>
        <w:t>а) вносит на рассмотрение в проектный комитет по национальному проекту (далее - проектный комитет) предложения о согласовании изменения размеров субсидий, в том числе в части проектов по созданию и (или) развитию индустриального (промышленного) парка, агропромышленного парка, бизнес-парка, технопарка или промышленного технопарка (далее - проект по созданию и (или) развитию парка), сформированных на основании заявок субъектов Российской Федерации на получение субсидии;</w:t>
      </w:r>
    </w:p>
    <w:p w:rsidR="00F07E5C" w:rsidRDefault="00F07E5C">
      <w:pPr>
        <w:pStyle w:val="ConsPlusNormal"/>
        <w:jc w:val="both"/>
      </w:pPr>
      <w:r>
        <w:t xml:space="preserve">(в ред. Постановлений Правительства РФ от 20.11.2021 </w:t>
      </w:r>
      <w:hyperlink r:id="rId501">
        <w:r>
          <w:rPr>
            <w:color w:val="0000FF"/>
          </w:rPr>
          <w:t>N 1998</w:t>
        </w:r>
      </w:hyperlink>
      <w:r>
        <w:t xml:space="preserve">, от 02.12.2022 </w:t>
      </w:r>
      <w:hyperlink r:id="rId502">
        <w:r>
          <w:rPr>
            <w:color w:val="0000FF"/>
          </w:rPr>
          <w:t>N 2217</w:t>
        </w:r>
      </w:hyperlink>
      <w:r>
        <w:t>)</w:t>
      </w:r>
    </w:p>
    <w:p w:rsidR="00F07E5C" w:rsidRDefault="00F07E5C">
      <w:pPr>
        <w:pStyle w:val="ConsPlusNormal"/>
        <w:spacing w:before="200"/>
        <w:ind w:firstLine="540"/>
        <w:jc w:val="both"/>
      </w:pPr>
      <w:r>
        <w:t>б) определяет:</w:t>
      </w:r>
    </w:p>
    <w:p w:rsidR="00F07E5C" w:rsidRDefault="00F07E5C">
      <w:pPr>
        <w:pStyle w:val="ConsPlusNormal"/>
        <w:spacing w:before="200"/>
        <w:ind w:firstLine="540"/>
        <w:jc w:val="both"/>
      </w:pPr>
      <w:bookmarkStart w:id="70" w:name="P2542"/>
      <w:bookmarkEnd w:id="70"/>
      <w:r>
        <w:t>форму отчета об исполнении графика приобретения, установки и ввода в эксплуатацию оборудования и (или) программного обеспечения;</w:t>
      </w:r>
    </w:p>
    <w:p w:rsidR="00F07E5C" w:rsidRDefault="00F07E5C">
      <w:pPr>
        <w:pStyle w:val="ConsPlusNormal"/>
        <w:spacing w:before="20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мероприятий;</w:t>
      </w:r>
    </w:p>
    <w:p w:rsidR="00F07E5C" w:rsidRDefault="00F07E5C">
      <w:pPr>
        <w:pStyle w:val="ConsPlusNormal"/>
        <w:spacing w:before="20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F07E5C" w:rsidRDefault="00F07E5C">
      <w:pPr>
        <w:pStyle w:val="ConsPlusNormal"/>
        <w:spacing w:before="200"/>
        <w:ind w:firstLine="540"/>
        <w:jc w:val="both"/>
      </w:pPr>
      <w:bookmarkStart w:id="71" w:name="P2545"/>
      <w:bookmarkEnd w:id="71"/>
      <w:r>
        <w:t>форму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и отчета об исполнении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rsidR="00F07E5C" w:rsidRDefault="00F07E5C">
      <w:pPr>
        <w:pStyle w:val="ConsPlusNormal"/>
        <w:jc w:val="both"/>
      </w:pPr>
      <w:r>
        <w:t xml:space="preserve">(абзац введен </w:t>
      </w:r>
      <w:hyperlink r:id="rId503">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 xml:space="preserve">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w:t>
      </w:r>
      <w:r>
        <w:lastRenderedPageBreak/>
        <w:t>органов исполнительной власти, независимых представителей общественных, деловых объединений и иных организаций (далее - экспертная группа);</w:t>
      </w:r>
    </w:p>
    <w:p w:rsidR="00F07E5C" w:rsidRDefault="00F07E5C">
      <w:pPr>
        <w:pStyle w:val="ConsPlusNormal"/>
        <w:spacing w:before="200"/>
        <w:ind w:firstLine="540"/>
        <w:jc w:val="both"/>
      </w:pPr>
      <w:r>
        <w:t>г) формирует экспертную группу, утверждает ее состав и определяет порядок ее работы;</w:t>
      </w:r>
    </w:p>
    <w:p w:rsidR="00F07E5C" w:rsidRDefault="00F07E5C">
      <w:pPr>
        <w:pStyle w:val="ConsPlusNormal"/>
        <w:spacing w:before="200"/>
        <w:ind w:firstLine="540"/>
        <w:jc w:val="both"/>
      </w:pPr>
      <w:r>
        <w:t>д) на основании предложений экспертной группы осуществляет количественную оценку затрат субъектов Российской Федерации на реализацию мероприятий по созданию и (или) развитию объектов капитального строительства, в целях софинансирования которых предоставляется субсидия, на соответствующий финансовый год.</w:t>
      </w:r>
    </w:p>
    <w:p w:rsidR="00F07E5C" w:rsidRDefault="00F07E5C">
      <w:pPr>
        <w:pStyle w:val="ConsPlusNormal"/>
        <w:spacing w:before="200"/>
        <w:ind w:firstLine="540"/>
        <w:jc w:val="both"/>
      </w:pPr>
      <w:r>
        <w:t>8. Проектный комитет принимает решение о согласовании изменения размеров субсидии на реализацию мероприятий (в том числе в части проектов по созданию и (или) развитию парков).</w:t>
      </w:r>
    </w:p>
    <w:p w:rsidR="00F07E5C" w:rsidRDefault="00F07E5C">
      <w:pPr>
        <w:pStyle w:val="ConsPlusNormal"/>
        <w:spacing w:before="200"/>
        <w:ind w:firstLine="540"/>
        <w:jc w:val="both"/>
      </w:pPr>
      <w:r>
        <w:t>9. Субсидии предоставляются при соблюдении субъектами Российской Федерации следующих условий:</w:t>
      </w:r>
    </w:p>
    <w:p w:rsidR="00F07E5C" w:rsidRDefault="00F07E5C">
      <w:pPr>
        <w:pStyle w:val="ConsPlusNormal"/>
        <w:spacing w:before="20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включающей перечень мероприятий, в целях софинансирования которых предоставляются субсидии;</w:t>
      </w:r>
    </w:p>
    <w:p w:rsidR="00F07E5C" w:rsidRDefault="00F07E5C">
      <w:pPr>
        <w:pStyle w:val="ConsPlusNormal"/>
        <w:spacing w:before="20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07E5C" w:rsidRDefault="00F07E5C">
      <w:pPr>
        <w:pStyle w:val="ConsPlusNormal"/>
        <w:spacing w:before="200"/>
        <w:ind w:firstLine="540"/>
        <w:jc w:val="both"/>
      </w:pPr>
      <w:bookmarkStart w:id="72" w:name="P2554"/>
      <w:bookmarkEnd w:id="72"/>
      <w:r>
        <w:t xml:space="preserve">в) заключение соглашения между Министерством экономического развития Российской Федерации и высшим исполнительным органом субъекта Российской Федерации о предоставлении субсидии в соответствии с </w:t>
      </w:r>
      <w:hyperlink r:id="rId50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F07E5C" w:rsidRDefault="00F07E5C">
      <w:pPr>
        <w:pStyle w:val="ConsPlusNormal"/>
        <w:jc w:val="both"/>
      </w:pPr>
      <w:r>
        <w:t xml:space="preserve">(в ред. </w:t>
      </w:r>
      <w:hyperlink r:id="rId505">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10. Критериями отбора субъектов Российской Федерации для предоставления субсидии являются соответствие мероприятий, указанных в заявке субъекта Российской Федерации на получение субсидии по форме согласно </w:t>
      </w:r>
      <w:hyperlink w:anchor="P3141">
        <w:r>
          <w:rPr>
            <w:color w:val="0000FF"/>
          </w:rPr>
          <w:t>приложению</w:t>
        </w:r>
      </w:hyperlink>
      <w:r>
        <w:t xml:space="preserve"> (далее - заявка), мероприятиям, указанным в </w:t>
      </w:r>
      <w:hyperlink w:anchor="P2503">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и иными организациями поддержки субъектов малого и среднего предпринимательства, требования к которому установлены в соответствии с </w:t>
      </w:r>
      <w:hyperlink r:id="rId506">
        <w:r>
          <w:rPr>
            <w:color w:val="0000FF"/>
          </w:rPr>
          <w:t>пунктом 10</w:t>
        </w:r>
      </w:hyperlink>
      <w:r>
        <w:t xml:space="preserve"> приложения N 10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F07E5C" w:rsidRDefault="00F07E5C">
      <w:pPr>
        <w:pStyle w:val="ConsPlusNormal"/>
        <w:spacing w:before="200"/>
        <w:ind w:firstLine="540"/>
        <w:jc w:val="both"/>
      </w:pPr>
      <w:r>
        <w:t>11.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F07E5C" w:rsidRDefault="00F07E5C">
      <w:pPr>
        <w:pStyle w:val="ConsPlusNormal"/>
        <w:jc w:val="both"/>
      </w:pPr>
    </w:p>
    <w:p w:rsidR="00F07E5C" w:rsidRDefault="00F07E5C">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04">
        <w:r>
          <w:rPr>
            <w:color w:val="0000FF"/>
          </w:rPr>
          <w:t>подпункте "а" пункта 3</w:t>
        </w:r>
      </w:hyperlink>
      <w:r>
        <w:t xml:space="preserve"> настоящих Правил;</w:t>
      </w:r>
    </w:p>
    <w:p w:rsidR="00F07E5C" w:rsidRDefault="00F07E5C">
      <w:pPr>
        <w:pStyle w:val="ConsPlusNormal"/>
        <w:spacing w:before="20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06">
        <w:r>
          <w:rPr>
            <w:color w:val="0000FF"/>
          </w:rPr>
          <w:t>абзаце втором подпункта "б" пункта 3</w:t>
        </w:r>
      </w:hyperlink>
      <w:r>
        <w:t xml:space="preserve"> настоящих Правил;</w:t>
      </w:r>
    </w:p>
    <w:p w:rsidR="00F07E5C" w:rsidRDefault="00F07E5C">
      <w:pPr>
        <w:pStyle w:val="ConsPlusNormal"/>
        <w:spacing w:before="200"/>
        <w:ind w:firstLine="540"/>
        <w:jc w:val="both"/>
      </w:pPr>
      <w:r>
        <w:lastRenderedPageBreak/>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08">
        <w:r>
          <w:rPr>
            <w:color w:val="0000FF"/>
          </w:rPr>
          <w:t>абзаце третьем подпункта "б" пункта 3</w:t>
        </w:r>
      </w:hyperlink>
      <w:r>
        <w:t xml:space="preserve"> настоящих Правил;</w:t>
      </w:r>
    </w:p>
    <w:p w:rsidR="00F07E5C" w:rsidRDefault="00F07E5C">
      <w:pPr>
        <w:pStyle w:val="ConsPlusNormal"/>
        <w:spacing w:before="20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0">
        <w:r>
          <w:rPr>
            <w:color w:val="0000FF"/>
          </w:rPr>
          <w:t>абзаце втором подпункта "в" пункта 3</w:t>
        </w:r>
      </w:hyperlink>
      <w:r>
        <w:t xml:space="preserve"> настоящих Правил;</w:t>
      </w:r>
    </w:p>
    <w:p w:rsidR="00F07E5C" w:rsidRDefault="00F07E5C">
      <w:pPr>
        <w:pStyle w:val="ConsPlusNormal"/>
        <w:spacing w:before="20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1">
        <w:r>
          <w:rPr>
            <w:color w:val="0000FF"/>
          </w:rPr>
          <w:t>абзаце третьем подпункта "в" пункта 3</w:t>
        </w:r>
      </w:hyperlink>
      <w:r>
        <w:t xml:space="preserve"> настоящих Правил;</w:t>
      </w:r>
    </w:p>
    <w:p w:rsidR="00F07E5C" w:rsidRDefault="00F07E5C">
      <w:pPr>
        <w:pStyle w:val="ConsPlusNormal"/>
        <w:spacing w:before="20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3">
        <w:r>
          <w:rPr>
            <w:color w:val="0000FF"/>
          </w:rPr>
          <w:t>абзаце четвертом подпункта "в" пункта 3</w:t>
        </w:r>
      </w:hyperlink>
      <w:r>
        <w:t xml:space="preserve"> настоящих Правил;</w:t>
      </w:r>
    </w:p>
    <w:p w:rsidR="00F07E5C" w:rsidRDefault="00F07E5C">
      <w:pPr>
        <w:pStyle w:val="ConsPlusNormal"/>
        <w:spacing w:before="20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5">
        <w:r>
          <w:rPr>
            <w:color w:val="0000FF"/>
          </w:rPr>
          <w:t>абзаце пятом подпункта "в" пункта 3</w:t>
        </w:r>
      </w:hyperlink>
      <w:r>
        <w:t xml:space="preserve"> настоящих Правил;</w:t>
      </w:r>
    </w:p>
    <w:p w:rsidR="00F07E5C" w:rsidRDefault="00F07E5C">
      <w:pPr>
        <w:pStyle w:val="ConsPlusNormal"/>
        <w:spacing w:before="20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w:t>
      </w:r>
    </w:p>
    <w:p w:rsidR="00F07E5C" w:rsidRDefault="00F07E5C">
      <w:pPr>
        <w:pStyle w:val="ConsPlusNormal"/>
        <w:spacing w:before="200"/>
        <w:ind w:firstLine="540"/>
        <w:jc w:val="both"/>
      </w:pPr>
      <w:r>
        <w:t xml:space="preserve">12.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04">
        <w:r>
          <w:rPr>
            <w:color w:val="0000FF"/>
          </w:rPr>
          <w:t>подпункте "а" пункта 3</w:t>
        </w:r>
      </w:hyperlink>
      <w:r>
        <w:t xml:space="preserve"> настоящих Правил (С</w:t>
      </w:r>
      <w:r>
        <w:rPr>
          <w:vertAlign w:val="subscript"/>
        </w:rPr>
        <w:t>1i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8"/>
        </w:rPr>
        <w:drawing>
          <wp:inline distT="0" distB="0" distL="0" distR="0">
            <wp:extent cx="3724275" cy="4857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3724275" cy="4857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1фикс</w:t>
      </w:r>
      <w:r>
        <w:t xml:space="preserve"> - фиксированный размер субсидии, предоставляемой i-му субъекту Российской Федерации, равный 1 млн. рублей (для г. Москвы фиксированный размер субсидии равен 0 рублей);</w:t>
      </w:r>
    </w:p>
    <w:p w:rsidR="00F07E5C" w:rsidRDefault="00F07E5C">
      <w:pPr>
        <w:pStyle w:val="ConsPlusNormal"/>
        <w:spacing w:before="200"/>
        <w:ind w:firstLine="540"/>
        <w:jc w:val="both"/>
      </w:pPr>
      <w:r>
        <w:t>С</w:t>
      </w:r>
      <w:r>
        <w:rPr>
          <w:vertAlign w:val="subscript"/>
        </w:rPr>
        <w:t>1</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504">
        <w:r>
          <w:rPr>
            <w:color w:val="0000FF"/>
          </w:rPr>
          <w:t>подпункте "а" пункта 3</w:t>
        </w:r>
      </w:hyperlink>
      <w:r>
        <w:t xml:space="preserve"> настоящих Правил;</w:t>
      </w:r>
    </w:p>
    <w:p w:rsidR="00F07E5C" w:rsidRDefault="00F07E5C">
      <w:pPr>
        <w:pStyle w:val="ConsPlusNormal"/>
        <w:jc w:val="both"/>
      </w:pPr>
      <w:r>
        <w:t xml:space="preserve">(в ред. </w:t>
      </w:r>
      <w:hyperlink r:id="rId508">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n - общее количество субъектов Российской Федерации, которым предоставляются субсидии;</w:t>
      </w:r>
    </w:p>
    <w:p w:rsidR="00F07E5C" w:rsidRDefault="00F07E5C">
      <w:pPr>
        <w:pStyle w:val="ConsPlusNormal"/>
        <w:spacing w:before="20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509">
        <w:r>
          <w:rPr>
            <w:color w:val="0000FF"/>
          </w:rPr>
          <w:t>Правил</w:t>
        </w:r>
      </w:hyperlink>
      <w:r>
        <w:t xml:space="preserve"> формирования, предоставления и распределения субсидий;</w:t>
      </w:r>
    </w:p>
    <w:p w:rsidR="00F07E5C" w:rsidRDefault="00F07E5C">
      <w:pPr>
        <w:pStyle w:val="ConsPlusNormal"/>
        <w:spacing w:before="200"/>
        <w:ind w:firstLine="540"/>
        <w:jc w:val="both"/>
      </w:pPr>
      <w:r>
        <w:t>К</w:t>
      </w:r>
      <w:r>
        <w:rPr>
          <w:vertAlign w:val="subscript"/>
        </w:rPr>
        <w:t>самоз</w:t>
      </w:r>
      <w:r>
        <w:t xml:space="preserve"> - доля физических лиц, применяющих специальный налоговый режим "Налог на профессиональный доход", в i-м субъекте Российской Федерации в общем количестве физических лиц, применяющих специальный налоговый режим "Налог на профессиональный доход" в Российской Федерации. В целях предоставления субсидии на 2021 год К</w:t>
      </w:r>
      <w:r>
        <w:rPr>
          <w:vertAlign w:val="subscript"/>
        </w:rPr>
        <w:t>самоз</w:t>
      </w:r>
      <w:r>
        <w:t xml:space="preserve"> рассчитывается в соответствии с плановыми значениями показателя федерального </w:t>
      </w:r>
      <w:hyperlink r:id="rId510">
        <w:r>
          <w:rPr>
            <w:color w:val="0000FF"/>
          </w:rPr>
          <w:t>проекта</w:t>
        </w:r>
      </w:hyperlink>
      <w:r>
        <w:t xml:space="preserve"> "Создание благоприятных условий для осуществления деятельности самозанятыми гражданами" национального проекта, установленными на год, предшествующий году предоставления субсидии, в последующие годы К</w:t>
      </w:r>
      <w:r>
        <w:rPr>
          <w:vertAlign w:val="subscript"/>
        </w:rPr>
        <w:t>самоз</w:t>
      </w:r>
      <w:r>
        <w:t xml:space="preserve"> рассчитывается в соответствии с данными Федеральной налоговой </w:t>
      </w:r>
      <w:r>
        <w:lastRenderedPageBreak/>
        <w:t>службы по состоянию на 1 августа года, предшествующего году предоставления субсидии;</w:t>
      </w:r>
    </w:p>
    <w:p w:rsidR="00F07E5C" w:rsidRDefault="00F07E5C">
      <w:pPr>
        <w:pStyle w:val="ConsPlusNormal"/>
        <w:jc w:val="both"/>
      </w:pPr>
      <w:r>
        <w:t xml:space="preserve">(в ред. </w:t>
      </w:r>
      <w:hyperlink r:id="rId511">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B</w:t>
      </w:r>
      <w:r>
        <w:rPr>
          <w:vertAlign w:val="subscript"/>
        </w:rPr>
        <w:t>i</w:t>
      </w:r>
      <w:r>
        <w:t xml:space="preserve"> - доля безработных граждан в i-м субъекте Российской Федерации в общей численности населения i-го субъекта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F07E5C" w:rsidRDefault="00F07E5C">
      <w:pPr>
        <w:pStyle w:val="ConsPlusNormal"/>
        <w:spacing w:before="200"/>
        <w:ind w:firstLine="540"/>
        <w:jc w:val="both"/>
      </w:pPr>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06">
        <w:r>
          <w:rPr>
            <w:color w:val="0000FF"/>
          </w:rPr>
          <w:t>абзаце втором подпункта "б" пункта 3</w:t>
        </w:r>
      </w:hyperlink>
      <w:r>
        <w:t xml:space="preserve"> настоящих Правил (С</w:t>
      </w:r>
      <w:r>
        <w:rPr>
          <w:vertAlign w:val="subscript"/>
        </w:rPr>
        <w:t>2i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9"/>
        </w:rPr>
        <w:drawing>
          <wp:inline distT="0" distB="0" distL="0" distR="0">
            <wp:extent cx="4191000" cy="4953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4191000" cy="495300"/>
                    </a:xfrm>
                    <a:prstGeom prst="rect">
                      <a:avLst/>
                    </a:prstGeom>
                    <a:noFill/>
                    <a:ln>
                      <a:noFill/>
                    </a:ln>
                  </pic:spPr>
                </pic:pic>
              </a:graphicData>
            </a:graphic>
          </wp:inline>
        </w:drawing>
      </w:r>
    </w:p>
    <w:p w:rsidR="00F07E5C" w:rsidRDefault="00F07E5C">
      <w:pPr>
        <w:pStyle w:val="ConsPlusNormal"/>
        <w:jc w:val="both"/>
      </w:pPr>
      <w:r>
        <w:t xml:space="preserve">(в ред. </w:t>
      </w:r>
      <w:hyperlink r:id="rId513">
        <w:r>
          <w:rPr>
            <w:color w:val="0000FF"/>
          </w:rPr>
          <w:t>Постановления</w:t>
        </w:r>
      </w:hyperlink>
      <w:r>
        <w:t xml:space="preserve"> Правительства РФ от 02.12.2022 N 2217)</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2фикс</w:t>
      </w:r>
      <w:r>
        <w:t xml:space="preserve"> - фиксированный размер субсидии, предоставляемой i-му субъекту Российской Федерации, равный 3 млн. рублей (для г. Москвы фиксированный размер субсидии равен 0 рублей);</w:t>
      </w:r>
    </w:p>
    <w:p w:rsidR="00F07E5C" w:rsidRDefault="00F07E5C">
      <w:pPr>
        <w:pStyle w:val="ConsPlusNormal"/>
        <w:spacing w:before="200"/>
        <w:ind w:firstLine="540"/>
        <w:jc w:val="both"/>
      </w:pPr>
      <w:r>
        <w:t>С</w:t>
      </w:r>
      <w:r>
        <w:rPr>
          <w:vertAlign w:val="subscript"/>
        </w:rPr>
        <w:t>2</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506">
        <w:r>
          <w:rPr>
            <w:color w:val="0000FF"/>
          </w:rPr>
          <w:t>абзаце втором подпункта "б" пункта 3</w:t>
        </w:r>
      </w:hyperlink>
      <w:r>
        <w:t xml:space="preserve"> настоящих Правил;</w:t>
      </w:r>
    </w:p>
    <w:p w:rsidR="00F07E5C" w:rsidRDefault="00F07E5C">
      <w:pPr>
        <w:pStyle w:val="ConsPlusNormal"/>
        <w:jc w:val="both"/>
      </w:pPr>
      <w:r>
        <w:t xml:space="preserve">(в ред. </w:t>
      </w:r>
      <w:hyperlink r:id="rId514">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D</w:t>
      </w:r>
      <w:r>
        <w:rPr>
          <w:vertAlign w:val="subscript"/>
        </w:rPr>
        <w:t>i</w:t>
      </w:r>
      <w:r>
        <w:t xml:space="preserve"> - доля социальных предприятий, включенных в реестр социальных предпринимателей, в i-м субъекте Российской Федерации в общем количестве социальных предприятий, включенных в реестр социальных предпринимателей, в Российской Федерации на 10 июля года, предшествующего году предоставления субсидии, по данным Федеральной налоговой службы. При этом если количество социальных предприятий, включенных в реестр социальных предпринимателей, в i-м субъекте Российской Федерации на 10 июля года, предшествующего году предоставления субсидии, по данным Федеральной налоговой службы, равно нулю, D</w:t>
      </w:r>
      <w:r>
        <w:rPr>
          <w:vertAlign w:val="subscript"/>
        </w:rPr>
        <w:t>i</w:t>
      </w:r>
      <w:r>
        <w:t xml:space="preserve"> для таких субъектов Российской Федерации принимается равным минимальному значению D</w:t>
      </w:r>
      <w:r>
        <w:rPr>
          <w:vertAlign w:val="subscript"/>
        </w:rPr>
        <w:t>i</w:t>
      </w:r>
      <w:r>
        <w:t xml:space="preserve"> среди всех остальных субъектов Российской Федерации;</w:t>
      </w:r>
    </w:p>
    <w:p w:rsidR="00F07E5C" w:rsidRDefault="00F07E5C">
      <w:pPr>
        <w:pStyle w:val="ConsPlusNormal"/>
        <w:jc w:val="both"/>
      </w:pPr>
      <w:r>
        <w:t xml:space="preserve">(в ред. </w:t>
      </w:r>
      <w:hyperlink r:id="rId515">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К</w:t>
      </w:r>
      <w:r>
        <w:rPr>
          <w:vertAlign w:val="subscript"/>
        </w:rPr>
        <w:t>циссi</w:t>
      </w:r>
      <w:r>
        <w:t xml:space="preserve"> - коэффициент, характеризующий наличие (отсутствие) центра инноваций социальной сферы в i-м субъекте Российской Федерации, равный:</w:t>
      </w:r>
    </w:p>
    <w:p w:rsidR="00F07E5C" w:rsidRDefault="00F07E5C">
      <w:pPr>
        <w:pStyle w:val="ConsPlusNormal"/>
        <w:spacing w:before="200"/>
        <w:ind w:firstLine="540"/>
        <w:jc w:val="both"/>
      </w:pPr>
      <w:r>
        <w:t>1 - при отсутствии центра инноваций социальной сферы;</w:t>
      </w:r>
    </w:p>
    <w:p w:rsidR="00F07E5C" w:rsidRDefault="00F07E5C">
      <w:pPr>
        <w:pStyle w:val="ConsPlusNormal"/>
        <w:jc w:val="both"/>
      </w:pPr>
      <w:r>
        <w:t xml:space="preserve">(в ред. </w:t>
      </w:r>
      <w:hyperlink r:id="rId516">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1,5 - при наличии центра инноваций социальной сферы;</w:t>
      </w:r>
    </w:p>
    <w:p w:rsidR="00F07E5C" w:rsidRDefault="00F07E5C">
      <w:pPr>
        <w:pStyle w:val="ConsPlusNormal"/>
        <w:jc w:val="both"/>
      </w:pPr>
      <w:r>
        <w:t xml:space="preserve">(в ред. </w:t>
      </w:r>
      <w:hyperlink r:id="rId517">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X</w:t>
      </w:r>
      <w:r>
        <w:rPr>
          <w:vertAlign w:val="subscript"/>
        </w:rPr>
        <w:t>i</w:t>
      </w:r>
      <w:r>
        <w:t xml:space="preserve"> - доля субъектов малого и среднего предпринимательства, созданных физическими лицами в возрасте до 25 лет включительно, в i-м субъекте Российской Федерации в общем количестве субъектов малого и среднего предпринимательства в i-м субъекте Российской Федерации на 10 июля года, предшествующего году предоставления субсидии, по данным Федеральной налоговой службы.</w:t>
      </w:r>
    </w:p>
    <w:p w:rsidR="00F07E5C" w:rsidRDefault="00F07E5C">
      <w:pPr>
        <w:pStyle w:val="ConsPlusNormal"/>
        <w:jc w:val="both"/>
      </w:pPr>
      <w:r>
        <w:t xml:space="preserve">(абзац введен </w:t>
      </w:r>
      <w:hyperlink r:id="rId518">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 xml:space="preserve">14.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08">
        <w:r>
          <w:rPr>
            <w:color w:val="0000FF"/>
          </w:rPr>
          <w:t>абзаце третьем подпункта "б" пункта 3</w:t>
        </w:r>
      </w:hyperlink>
      <w:r>
        <w:t xml:space="preserve"> настоящих Правил (С</w:t>
      </w:r>
      <w:r>
        <w:rPr>
          <w:vertAlign w:val="subscript"/>
        </w:rPr>
        <w:t>3i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8"/>
        </w:rPr>
        <w:drawing>
          <wp:inline distT="0" distB="0" distL="0" distR="0">
            <wp:extent cx="3514725" cy="4857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3514725" cy="4857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3фикс</w:t>
      </w:r>
      <w:r>
        <w:t xml:space="preserve"> - фиксированный размер субсидии, предоставляемой i-му субъекту Российской Федерации, равный 2 млн. рублей (для г. Москвы фиксированный размер субсидии равен 0 рублей);</w:t>
      </w:r>
    </w:p>
    <w:p w:rsidR="00F07E5C" w:rsidRDefault="00F07E5C">
      <w:pPr>
        <w:pStyle w:val="ConsPlusNormal"/>
        <w:spacing w:before="200"/>
        <w:ind w:firstLine="540"/>
        <w:jc w:val="both"/>
      </w:pPr>
      <w:r>
        <w:t>С</w:t>
      </w:r>
      <w:r>
        <w:rPr>
          <w:vertAlign w:val="subscript"/>
        </w:rPr>
        <w:t>3</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508">
        <w:r>
          <w:rPr>
            <w:color w:val="0000FF"/>
          </w:rPr>
          <w:t>абзаце третьем подпункта "б" пункта 3</w:t>
        </w:r>
      </w:hyperlink>
      <w:r>
        <w:t xml:space="preserve"> настоящих Правил;</w:t>
      </w:r>
    </w:p>
    <w:p w:rsidR="00F07E5C" w:rsidRDefault="00F07E5C">
      <w:pPr>
        <w:pStyle w:val="ConsPlusNormal"/>
        <w:jc w:val="both"/>
      </w:pPr>
      <w:r>
        <w:t xml:space="preserve">(в ред. </w:t>
      </w:r>
      <w:hyperlink r:id="rId520">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F</w:t>
      </w:r>
      <w:r>
        <w:rPr>
          <w:vertAlign w:val="subscript"/>
        </w:rPr>
        <w:t>i</w:t>
      </w:r>
      <w:r>
        <w:t xml:space="preserve"> - доля вновь созданных субъектов малого и среднего предпринимательства в i-м субъекте Российской Федерации в общем количестве вновь созданных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rsidR="00F07E5C" w:rsidRDefault="00F07E5C">
      <w:pPr>
        <w:pStyle w:val="ConsPlusNormal"/>
        <w:spacing w:before="200"/>
        <w:ind w:firstLine="540"/>
        <w:jc w:val="both"/>
      </w:pPr>
      <w:bookmarkStart w:id="73" w:name="P2610"/>
      <w:bookmarkEnd w:id="73"/>
      <w:r>
        <w:t xml:space="preserve">15. Субсидия в целях софинансирования расходных обязательств субъекта Российской Федерации, возникающих при реализации мероприятия, указанного в </w:t>
      </w:r>
      <w:hyperlink w:anchor="P2510">
        <w:r>
          <w:rPr>
            <w:color w:val="0000FF"/>
          </w:rPr>
          <w:t>абзаце втором подпункта "в" пункта 3</w:t>
        </w:r>
      </w:hyperlink>
      <w:r>
        <w:t xml:space="preserve"> настоящих Правил, предоставляется бюджету i-го субъекта Российской Федерации в очередном финансовом году после прохождения 3-ступенчатого отбора по следующим критериям:</w:t>
      </w:r>
    </w:p>
    <w:p w:rsidR="00F07E5C" w:rsidRDefault="00F07E5C">
      <w:pPr>
        <w:pStyle w:val="ConsPlusNormal"/>
        <w:spacing w:before="200"/>
        <w:ind w:firstLine="540"/>
        <w:jc w:val="both"/>
      </w:pPr>
      <w:r>
        <w:t>а) субъект Российской Федерации проходит отбор, если средний размер кредита, предоставленного одному субъекту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расчетного среднероссийского значения или равен ему по состоянию на 1 января года, предшествующего году предоставления субсидии (расчет показателя до 2 знаков после запятой);</w:t>
      </w:r>
    </w:p>
    <w:p w:rsidR="00F07E5C" w:rsidRDefault="00F07E5C">
      <w:pPr>
        <w:pStyle w:val="ConsPlusNormal"/>
        <w:spacing w:before="20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расчетного среднероссийского значения или равно ему на 1 января года, предшествующего году предоставления субсидии (расчет показателя до 2 знаков после запятой);</w:t>
      </w:r>
    </w:p>
    <w:p w:rsidR="00F07E5C" w:rsidRDefault="00F07E5C">
      <w:pPr>
        <w:pStyle w:val="ConsPlusNormal"/>
        <w:spacing w:before="200"/>
        <w:ind w:firstLine="540"/>
        <w:jc w:val="both"/>
      </w:pPr>
      <w:r>
        <w:t>в) субъект Российской Федерации проходит отбор, если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равен единице.</w:t>
      </w:r>
    </w:p>
    <w:p w:rsidR="00F07E5C" w:rsidRDefault="00F07E5C">
      <w:pPr>
        <w:pStyle w:val="ConsPlusNormal"/>
        <w:spacing w:before="200"/>
        <w:ind w:firstLine="540"/>
        <w:jc w:val="both"/>
      </w:pPr>
      <w:r>
        <w:t>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(К</w:t>
      </w:r>
      <w:r>
        <w:rPr>
          <w:vertAlign w:val="subscript"/>
        </w:rPr>
        <w:t>финi</w:t>
      </w:r>
      <w:r>
        <w:t>), определяется по формуле:</w:t>
      </w:r>
    </w:p>
    <w:p w:rsidR="00F07E5C" w:rsidRDefault="00F07E5C">
      <w:pPr>
        <w:pStyle w:val="ConsPlusNormal"/>
        <w:jc w:val="both"/>
      </w:pPr>
    </w:p>
    <w:p w:rsidR="00F07E5C" w:rsidRDefault="00F07E5C">
      <w:pPr>
        <w:pStyle w:val="ConsPlusNormal"/>
        <w:jc w:val="center"/>
      </w:pPr>
      <w:r>
        <w:t>К</w:t>
      </w:r>
      <w:r>
        <w:rPr>
          <w:vertAlign w:val="subscript"/>
        </w:rPr>
        <w:t>финi</w:t>
      </w:r>
      <w:r>
        <w:t xml:space="preserve"> = К</w:t>
      </w:r>
      <w:r>
        <w:rPr>
          <w:vertAlign w:val="subscript"/>
        </w:rPr>
        <w:t>эрс.мфоi</w:t>
      </w:r>
      <w:r>
        <w:t xml:space="preserve"> x </w:t>
      </w:r>
      <w:proofErr w:type="gramStart"/>
      <w:r>
        <w:t>К</w:t>
      </w:r>
      <w:r>
        <w:rPr>
          <w:vertAlign w:val="subscript"/>
        </w:rPr>
        <w:t>с.мфо</w:t>
      </w:r>
      <w:proofErr w:type="gramEnd"/>
      <w:r>
        <w:rPr>
          <w:vertAlign w:val="subscript"/>
        </w:rPr>
        <w:t>i</w:t>
      </w:r>
      <w:r>
        <w:t>,</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эрс.мфоi</w:t>
      </w:r>
      <w:r>
        <w:t xml:space="preserve"> - коэффициент эффективности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F07E5C" w:rsidRDefault="00F07E5C">
      <w:pPr>
        <w:pStyle w:val="ConsPlusNormal"/>
        <w:spacing w:before="200"/>
        <w:ind w:firstLine="540"/>
        <w:jc w:val="both"/>
      </w:pPr>
      <w:r>
        <w:t>1 -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действующего портфеля микрозаймов к объему средств, полученных на реализацию микрофинансовой программы, больше 70 процентов или равна 70 процентам или если государственные и (или) муниципальные микрофинансовые организации не созданы;</w:t>
      </w:r>
    </w:p>
    <w:p w:rsidR="00F07E5C" w:rsidRDefault="00F07E5C">
      <w:pPr>
        <w:pStyle w:val="ConsPlusNormal"/>
        <w:spacing w:before="200"/>
        <w:ind w:firstLine="540"/>
        <w:jc w:val="both"/>
      </w:pPr>
      <w:r>
        <w:t xml:space="preserve">0 -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w:t>
      </w:r>
      <w:r>
        <w:lastRenderedPageBreak/>
        <w:t>действующего портфеля микрозаймов к объему средств, полученных на реализацию микрофинансовой программы, меньше 70 процентов;</w:t>
      </w:r>
    </w:p>
    <w:p w:rsidR="00F07E5C" w:rsidRDefault="00F07E5C">
      <w:pPr>
        <w:pStyle w:val="ConsPlusNormal"/>
        <w:spacing w:before="200"/>
        <w:ind w:firstLine="540"/>
        <w:jc w:val="both"/>
      </w:pPr>
      <w:proofErr w:type="gramStart"/>
      <w:r>
        <w:t>К</w:t>
      </w:r>
      <w:r>
        <w:rPr>
          <w:vertAlign w:val="subscript"/>
        </w:rPr>
        <w:t>с.мфо</w:t>
      </w:r>
      <w:proofErr w:type="gramEnd"/>
      <w:r>
        <w:rPr>
          <w:vertAlign w:val="subscript"/>
        </w:rPr>
        <w:t>i</w:t>
      </w:r>
      <w:r>
        <w:t xml:space="preserve"> - коэффициент операционной самоокупаемости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F07E5C" w:rsidRDefault="00F07E5C">
      <w:pPr>
        <w:pStyle w:val="ConsPlusNormal"/>
        <w:spacing w:before="200"/>
        <w:ind w:firstLine="540"/>
        <w:jc w:val="both"/>
      </w:pPr>
      <w:r>
        <w:t>1 -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больше 100 процентов или равна 100 процентам или если государственные и (или) муниципальные микрофинансовые организации не созданы;</w:t>
      </w:r>
    </w:p>
    <w:p w:rsidR="00F07E5C" w:rsidRDefault="00F07E5C">
      <w:pPr>
        <w:pStyle w:val="ConsPlusNormal"/>
        <w:spacing w:before="200"/>
        <w:ind w:firstLine="540"/>
        <w:jc w:val="both"/>
      </w:pPr>
      <w:r>
        <w:t>0 -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меньше 100 процентов.</w:t>
      </w:r>
    </w:p>
    <w:p w:rsidR="00F07E5C" w:rsidRDefault="00F07E5C">
      <w:pPr>
        <w:pStyle w:val="ConsPlusNormal"/>
        <w:spacing w:before="200"/>
        <w:ind w:firstLine="540"/>
        <w:jc w:val="both"/>
      </w:pPr>
      <w:r>
        <w:t xml:space="preserve">16.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государственные и муниципальные микрофинансовые организации, при условиях эффективной деятельности государственной микрофинансовой организации и прохождения первых 2 ступеней отбора в соответствии с </w:t>
      </w:r>
      <w:hyperlink w:anchor="P2610">
        <w:r>
          <w:rPr>
            <w:color w:val="0000FF"/>
          </w:rPr>
          <w:t>пунктом 15</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2510">
        <w:r>
          <w:rPr>
            <w:color w:val="0000FF"/>
          </w:rPr>
          <w:t>абзаце втором подпункта "в" пункта 3</w:t>
        </w:r>
      </w:hyperlink>
      <w:r>
        <w:t xml:space="preserve"> настоящих Правил.</w:t>
      </w:r>
    </w:p>
    <w:p w:rsidR="00F07E5C" w:rsidRDefault="00F07E5C">
      <w:pPr>
        <w:pStyle w:val="ConsPlusNormal"/>
        <w:spacing w:before="200"/>
        <w:ind w:firstLine="540"/>
        <w:jc w:val="both"/>
      </w:pPr>
      <w:r>
        <w:t xml:space="preserve">17. К субъектам Российской Федерации, бюджетам которых ранее не предоставлялась субсидия в целях софинансирования расходных обязательств субъектов Российской Федерации, возникающих при создании государственной микрофинансовой организации, не применяются критерии отбора, предусмотренные </w:t>
      </w:r>
      <w:hyperlink w:anchor="P2610">
        <w:r>
          <w:rPr>
            <w:color w:val="0000FF"/>
          </w:rPr>
          <w:t>пунктом 15</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расчетный размер субсидии для них составляет менее 300 млн. рублей.</w:t>
      </w:r>
    </w:p>
    <w:p w:rsidR="00F07E5C" w:rsidRDefault="00F07E5C">
      <w:pPr>
        <w:pStyle w:val="ConsPlusNormal"/>
        <w:spacing w:before="200"/>
        <w:ind w:firstLine="540"/>
        <w:jc w:val="both"/>
      </w:pPr>
      <w:r>
        <w:t xml:space="preserve">18.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0">
        <w:r>
          <w:rPr>
            <w:color w:val="0000FF"/>
          </w:rPr>
          <w:t>абзаце втором подпункта "в" пункта 3</w:t>
        </w:r>
      </w:hyperlink>
      <w:r>
        <w:t xml:space="preserve"> настоящих Правил (С</w:t>
      </w:r>
      <w:r>
        <w:rPr>
          <w:vertAlign w:val="subscript"/>
        </w:rPr>
        <w:t>4i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9"/>
        </w:rPr>
        <w:drawing>
          <wp:inline distT="0" distB="0" distL="0" distR="0">
            <wp:extent cx="3248025" cy="5048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3248025" cy="5048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4</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510">
        <w:r>
          <w:rPr>
            <w:color w:val="0000FF"/>
          </w:rPr>
          <w:t>абзаце втором подпункта "в" пункта 3</w:t>
        </w:r>
      </w:hyperlink>
      <w:r>
        <w:t xml:space="preserve"> настоящих Правил;</w:t>
      </w:r>
    </w:p>
    <w:p w:rsidR="00F07E5C" w:rsidRDefault="00F07E5C">
      <w:pPr>
        <w:pStyle w:val="ConsPlusNormal"/>
        <w:jc w:val="both"/>
      </w:pPr>
      <w:r>
        <w:t xml:space="preserve">(в ред. </w:t>
      </w:r>
      <w:hyperlink r:id="rId522">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w:t>
      </w:r>
    </w:p>
    <w:p w:rsidR="00F07E5C" w:rsidRDefault="00F07E5C">
      <w:pPr>
        <w:pStyle w:val="ConsPlusNormal"/>
        <w:spacing w:before="200"/>
        <w:ind w:firstLine="540"/>
        <w:jc w:val="both"/>
      </w:pPr>
      <w:r>
        <w:t>К</w:t>
      </w:r>
      <w:r>
        <w:rPr>
          <w:vertAlign w:val="subscript"/>
        </w:rPr>
        <w:t>м</w:t>
      </w:r>
      <w:r>
        <w:t xml:space="preserve"> - коэффициент миграционного прироста;</w:t>
      </w:r>
    </w:p>
    <w:p w:rsidR="00F07E5C" w:rsidRDefault="00F07E5C">
      <w:pPr>
        <w:pStyle w:val="ConsPlusNormal"/>
        <w:spacing w:before="20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F07E5C" w:rsidRDefault="00F07E5C">
      <w:pPr>
        <w:pStyle w:val="ConsPlusNormal"/>
        <w:spacing w:before="200"/>
        <w:ind w:firstLine="540"/>
        <w:jc w:val="both"/>
      </w:pPr>
      <w:r>
        <w:lastRenderedPageBreak/>
        <w:t>2 -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меньше или равна 300 млн. рублей или если государственная микрофинансовая организация не создана;</w:t>
      </w:r>
    </w:p>
    <w:p w:rsidR="00F07E5C" w:rsidRDefault="00F07E5C">
      <w:pPr>
        <w:pStyle w:val="ConsPlusNormal"/>
        <w:spacing w:before="200"/>
        <w:ind w:firstLine="540"/>
        <w:jc w:val="both"/>
      </w:pPr>
      <w:r>
        <w:t>1 -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(К), больше 300 млн. рублей.</w:t>
      </w:r>
    </w:p>
    <w:p w:rsidR="00F07E5C" w:rsidRDefault="00F07E5C">
      <w:pPr>
        <w:pStyle w:val="ConsPlusNormal"/>
        <w:spacing w:before="200"/>
        <w:ind w:firstLine="540"/>
        <w:jc w:val="both"/>
      </w:pPr>
      <w:r>
        <w:t>Коэффициент количества субъектов малого и среднего предпринимательства в i-м субъекте Российской Федерации (К</w:t>
      </w:r>
      <w:r>
        <w:rPr>
          <w:vertAlign w:val="subscript"/>
        </w:rPr>
        <w:t>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0"/>
        </w:rPr>
        <w:drawing>
          <wp:inline distT="0" distB="0" distL="0" distR="0">
            <wp:extent cx="638175" cy="39052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F07E5C" w:rsidRDefault="00F07E5C">
      <w:pPr>
        <w:pStyle w:val="ConsPlusNormal"/>
        <w:spacing w:before="200"/>
        <w:ind w:firstLine="540"/>
        <w:jc w:val="both"/>
      </w:pPr>
      <w:r>
        <w:t>H - количество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rsidR="00F07E5C" w:rsidRDefault="00F07E5C">
      <w:pPr>
        <w:pStyle w:val="ConsPlusNormal"/>
        <w:spacing w:before="200"/>
        <w:ind w:firstLine="540"/>
        <w:jc w:val="both"/>
      </w:pPr>
      <w:r>
        <w:t xml:space="preserve">19.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1">
        <w:r>
          <w:rPr>
            <w:color w:val="0000FF"/>
          </w:rPr>
          <w:t>абзаце третьем подпункта "в" пункта 3</w:t>
        </w:r>
      </w:hyperlink>
      <w:r>
        <w:t xml:space="preserve"> настоящих Правил (C</w:t>
      </w:r>
      <w:r>
        <w:rPr>
          <w:vertAlign w:val="subscript"/>
        </w:rPr>
        <w:t>5i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8"/>
        </w:rPr>
        <w:drawing>
          <wp:inline distT="0" distB="0" distL="0" distR="0">
            <wp:extent cx="1914525" cy="2381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914525" cy="2381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rPr>
          <w:noProof/>
          <w:position w:val="-8"/>
        </w:rPr>
        <w:drawing>
          <wp:inline distT="0" distB="0" distL="0" distR="0">
            <wp:extent cx="676275" cy="2381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t xml:space="preserve"> - расчетный размер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(далее - обязательства субъектов малого и среднего предпринимательства), определяемый по формуле:</w:t>
      </w:r>
    </w:p>
    <w:p w:rsidR="00F07E5C" w:rsidRDefault="00F07E5C">
      <w:pPr>
        <w:pStyle w:val="ConsPlusNormal"/>
        <w:jc w:val="both"/>
      </w:pPr>
    </w:p>
    <w:p w:rsidR="00F07E5C" w:rsidRDefault="00F07E5C">
      <w:pPr>
        <w:pStyle w:val="ConsPlusNormal"/>
        <w:jc w:val="center"/>
      </w:pPr>
      <w:r>
        <w:rPr>
          <w:noProof/>
          <w:position w:val="-8"/>
        </w:rPr>
        <w:drawing>
          <wp:inline distT="0" distB="0" distL="0" distR="0">
            <wp:extent cx="4429125" cy="23812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4429125" cy="2381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K</w:t>
      </w:r>
      <w:r>
        <w:rPr>
          <w:vertAlign w:val="subscript"/>
        </w:rPr>
        <w:t>proi</w:t>
      </w:r>
      <w:r>
        <w:t xml:space="preserve"> - размер гарантийного капитала региональной гарантийной организации в i-м субъекте Российской Федерации по состоянию на 1 июля года, предшествующего году предоставления субсидии,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rsidR="00F07E5C" w:rsidRDefault="00F07E5C">
      <w:pPr>
        <w:pStyle w:val="ConsPlusNormal"/>
        <w:spacing w:before="200"/>
        <w:ind w:firstLine="540"/>
        <w:jc w:val="both"/>
      </w:pPr>
      <w:r>
        <w:t>П</w:t>
      </w:r>
      <w:r>
        <w:rPr>
          <w:vertAlign w:val="subscript"/>
        </w:rPr>
        <w:t>i</w:t>
      </w:r>
      <w:r>
        <w:t xml:space="preserve"> - размер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года, предшествующего году предоставления субсидии,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rsidR="00F07E5C" w:rsidRDefault="00F07E5C">
      <w:pPr>
        <w:pStyle w:val="ConsPlusNormal"/>
        <w:spacing w:before="200"/>
        <w:ind w:firstLine="540"/>
        <w:jc w:val="both"/>
      </w:pPr>
      <w:r>
        <w:t>K</w:t>
      </w:r>
      <w:r>
        <w:rPr>
          <w:vertAlign w:val="subscript"/>
        </w:rPr>
        <w:t>риск</w:t>
      </w:r>
      <w:r>
        <w:t xml:space="preserve"> - коэффициент, характеризующий средневзвешенную величину размера затрат </w:t>
      </w:r>
      <w:r>
        <w:lastRenderedPageBreak/>
        <w:t>региональных гарантийных организаций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рассчитанный как средневзвешенное значение отношения объема исполненных обязательств по всем региональным гарантийным организациям за последние 3 года, предшествующие году расчета размера субсидии, к действующим портфелям поручительств и (или) независимых гарантий всех региональных гарантийных организаций на 1 января за последние 3 года, предшествующие году расчета размера субсидии;</w:t>
      </w:r>
    </w:p>
    <w:p w:rsidR="00F07E5C" w:rsidRDefault="00F07E5C">
      <w:pPr>
        <w:pStyle w:val="ConsPlusNormal"/>
        <w:spacing w:before="200"/>
        <w:ind w:firstLine="540"/>
        <w:jc w:val="both"/>
      </w:pPr>
      <w:r>
        <w:t>K</w:t>
      </w:r>
      <w:r>
        <w:rPr>
          <w:vertAlign w:val="subscript"/>
        </w:rPr>
        <w:t>рангi</w:t>
      </w:r>
      <w:r>
        <w:t xml:space="preserve"> - коэффициент, зависящий от ранга эффективности и (или) ранга финансовой устойчивости региональной гарантийной организации i-го субъекта Российской Федерации, присвоенного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527">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году, предшествующем году предоставления субсидии, равный:</w:t>
      </w:r>
    </w:p>
    <w:p w:rsidR="00F07E5C" w:rsidRDefault="00F07E5C">
      <w:pPr>
        <w:pStyle w:val="ConsPlusNormal"/>
        <w:spacing w:before="20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если ранг финансовой устойчивости соответствует ранговой категории финансовой устойчивости низкого уровня или не присваивался;</w:t>
      </w:r>
    </w:p>
    <w:p w:rsidR="00F07E5C" w:rsidRDefault="00F07E5C">
      <w:pPr>
        <w:pStyle w:val="ConsPlusNormal"/>
        <w:spacing w:before="200"/>
        <w:ind w:firstLine="540"/>
        <w:jc w:val="both"/>
      </w:pPr>
      <w:r>
        <w:t>1 - в иных случаях;</w:t>
      </w:r>
    </w:p>
    <w:p w:rsidR="00F07E5C" w:rsidRDefault="00F07E5C">
      <w:pPr>
        <w:pStyle w:val="ConsPlusNormal"/>
        <w:spacing w:before="200"/>
        <w:ind w:firstLine="540"/>
        <w:jc w:val="both"/>
      </w:pPr>
      <w:r>
        <w:t>K</w:t>
      </w:r>
      <w:r>
        <w:rPr>
          <w:vertAlign w:val="subscript"/>
        </w:rPr>
        <w:t>мультi</w:t>
      </w:r>
      <w:r>
        <w:t xml:space="preserve"> - коэффициент мультипликатора, равный:</w:t>
      </w:r>
    </w:p>
    <w:p w:rsidR="00F07E5C" w:rsidRDefault="00F07E5C">
      <w:pPr>
        <w:pStyle w:val="ConsPlusNormal"/>
        <w:spacing w:before="200"/>
        <w:ind w:firstLine="540"/>
        <w:jc w:val="both"/>
      </w:pPr>
      <w:r>
        <w:t>1 - в случае если M</w:t>
      </w:r>
      <w:r>
        <w:rPr>
          <w:vertAlign w:val="subscript"/>
        </w:rPr>
        <w:t>i</w:t>
      </w:r>
      <w:r>
        <w:t xml:space="preserve"> равен или превышает 1,5;</w:t>
      </w:r>
    </w:p>
    <w:p w:rsidR="00F07E5C" w:rsidRDefault="00F07E5C">
      <w:pPr>
        <w:pStyle w:val="ConsPlusNormal"/>
        <w:spacing w:before="200"/>
        <w:ind w:firstLine="540"/>
        <w:jc w:val="both"/>
      </w:pPr>
      <w:r>
        <w:t>0 - в случае если M</w:t>
      </w:r>
      <w:r>
        <w:rPr>
          <w:vertAlign w:val="subscript"/>
        </w:rPr>
        <w:t>i</w:t>
      </w:r>
      <w:r>
        <w:t xml:space="preserve"> менее 1,5;</w:t>
      </w:r>
    </w:p>
    <w:p w:rsidR="00F07E5C" w:rsidRDefault="00F07E5C">
      <w:pPr>
        <w:pStyle w:val="ConsPlusNormal"/>
        <w:spacing w:before="200"/>
        <w:ind w:firstLine="540"/>
        <w:jc w:val="both"/>
      </w:pPr>
      <w:r>
        <w:t>M</w:t>
      </w:r>
      <w:r>
        <w:rPr>
          <w:vertAlign w:val="subscript"/>
        </w:rPr>
        <w:t>i</w:t>
      </w:r>
      <w:r>
        <w:t xml:space="preserve"> - отношение размера действующего портфеля поручительств и (или) независимых гарантий региональной гарантийной организации по обязательствам субъектов малого и среднего предпринимательства в i-м субъекте Российской Федерации по состоянию на 1 июля года, предшествующего году предоставления субсидии (П</w:t>
      </w:r>
      <w:r>
        <w:rPr>
          <w:vertAlign w:val="subscript"/>
        </w:rPr>
        <w:t>i</w:t>
      </w:r>
      <w:r>
        <w:t>), к размеру гарантийного капитала региональной гарантийной организации в i-м субъекте Российской Федерации по состоянию на 1 июля года, предшествующего году предоставления субсидии (K</w:t>
      </w:r>
      <w:r>
        <w:rPr>
          <w:vertAlign w:val="subscript"/>
        </w:rPr>
        <w:t>proi</w:t>
      </w:r>
      <w:r>
        <w:t>);</w:t>
      </w:r>
    </w:p>
    <w:p w:rsidR="00F07E5C" w:rsidRDefault="00F07E5C">
      <w:pPr>
        <w:pStyle w:val="ConsPlusNormal"/>
        <w:spacing w:before="200"/>
        <w:ind w:firstLine="540"/>
        <w:jc w:val="both"/>
      </w:pPr>
      <w:r>
        <w:t>K</w:t>
      </w:r>
      <w:r>
        <w:rPr>
          <w:vertAlign w:val="subscript"/>
        </w:rPr>
        <w:t>испi</w:t>
      </w:r>
      <w:r>
        <w:t xml:space="preserve"> - коэффициент использования ранее полученной 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rsidR="00F07E5C" w:rsidRDefault="00F07E5C">
      <w:pPr>
        <w:pStyle w:val="ConsPlusNormal"/>
        <w:spacing w:before="200"/>
        <w:ind w:firstLine="540"/>
        <w:jc w:val="both"/>
      </w:pPr>
      <w:r>
        <w:t>0,8 - в случае если M</w:t>
      </w:r>
      <w:r>
        <w:rPr>
          <w:vertAlign w:val="subscript"/>
        </w:rPr>
        <w:t>i</w:t>
      </w:r>
      <w:r>
        <w:t xml:space="preserve"> менее 3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предшествующем 2 годам предоставления субсидии, или M</w:t>
      </w:r>
      <w:r>
        <w:rPr>
          <w:vertAlign w:val="subscript"/>
        </w:rPr>
        <w:t>i</w:t>
      </w:r>
      <w:r>
        <w:t xml:space="preserve"> менее 2,5 у региональных гарантийных организаций, получивших субсидию для финансового обеспечения затрат указанных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предшествующем году предоставления субсидии;</w:t>
      </w:r>
    </w:p>
    <w:p w:rsidR="00F07E5C" w:rsidRDefault="00F07E5C">
      <w:pPr>
        <w:pStyle w:val="ConsPlusNormal"/>
        <w:spacing w:before="200"/>
        <w:ind w:firstLine="540"/>
        <w:jc w:val="both"/>
      </w:pPr>
      <w:r>
        <w:t>1 - в иных случаях;</w:t>
      </w:r>
    </w:p>
    <w:p w:rsidR="00F07E5C" w:rsidRDefault="00F07E5C">
      <w:pPr>
        <w:pStyle w:val="ConsPlusNormal"/>
        <w:spacing w:before="200"/>
        <w:ind w:firstLine="540"/>
        <w:jc w:val="both"/>
      </w:pPr>
      <w:r>
        <w:t>Y</w:t>
      </w:r>
      <w:r>
        <w:rPr>
          <w:vertAlign w:val="subscript"/>
        </w:rPr>
        <w:t>i</w:t>
      </w:r>
      <w:r>
        <w:t xml:space="preserve"> - предельный уровень софинансирования расходных обязательств i-го субъекта Российской Федерации, установленный в соответствии с положениями Правил формирования, предоставления и распределения субсидий;</w:t>
      </w:r>
    </w:p>
    <w:p w:rsidR="00F07E5C" w:rsidRDefault="00F07E5C">
      <w:pPr>
        <w:pStyle w:val="ConsPlusNormal"/>
        <w:spacing w:before="200"/>
        <w:ind w:firstLine="540"/>
        <w:jc w:val="both"/>
      </w:pPr>
      <w:r>
        <w:rPr>
          <w:noProof/>
          <w:position w:val="-8"/>
        </w:rPr>
        <w:drawing>
          <wp:inline distT="0" distB="0" distL="0" distR="0">
            <wp:extent cx="714375" cy="23812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t xml:space="preserve"> - коэффициент гарантийного капитала, используемый при расчете размера </w:t>
      </w:r>
      <w:r>
        <w:lastRenderedPageBreak/>
        <w:t>субсидии, необходимой для финансового обеспечения затрат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равный:</w:t>
      </w:r>
    </w:p>
    <w:p w:rsidR="00F07E5C" w:rsidRDefault="00F07E5C">
      <w:pPr>
        <w:pStyle w:val="ConsPlusNormal"/>
        <w:spacing w:before="200"/>
        <w:ind w:firstLine="540"/>
        <w:jc w:val="both"/>
      </w:pPr>
      <w:r>
        <w:t>1 - в случае если K</w:t>
      </w:r>
      <w:r>
        <w:rPr>
          <w:vertAlign w:val="subscript"/>
        </w:rPr>
        <w:t>proi</w:t>
      </w:r>
      <w:r>
        <w:t xml:space="preserve"> равен или превышает 450 млн. рублей;</w:t>
      </w:r>
    </w:p>
    <w:p w:rsidR="00F07E5C" w:rsidRDefault="00F07E5C">
      <w:pPr>
        <w:pStyle w:val="ConsPlusNormal"/>
        <w:spacing w:before="200"/>
        <w:ind w:firstLine="540"/>
        <w:jc w:val="both"/>
      </w:pPr>
      <w:r>
        <w:t>0 - в случае если K</w:t>
      </w:r>
      <w:r>
        <w:rPr>
          <w:vertAlign w:val="subscript"/>
        </w:rPr>
        <w:t>proi</w:t>
      </w:r>
      <w:r>
        <w:t xml:space="preserve"> менее 450 млн. рублей;</w:t>
      </w:r>
    </w:p>
    <w:p w:rsidR="00F07E5C" w:rsidRDefault="00F07E5C">
      <w:pPr>
        <w:pStyle w:val="ConsPlusNormal"/>
        <w:spacing w:before="200"/>
        <w:ind w:firstLine="540"/>
        <w:jc w:val="both"/>
      </w:pPr>
      <w:r>
        <w:t>C</w:t>
      </w:r>
      <w:r>
        <w:rPr>
          <w:vertAlign w:val="subscript"/>
        </w:rPr>
        <w:t>5i(</w:t>
      </w:r>
      <w:proofErr w:type="gramStart"/>
      <w:r>
        <w:rPr>
          <w:vertAlign w:val="subscript"/>
        </w:rPr>
        <w:t>Kproi&lt;</w:t>
      </w:r>
      <w:proofErr w:type="gramEnd"/>
      <w:r>
        <w:rPr>
          <w:vertAlign w:val="subscript"/>
        </w:rPr>
        <w:t>450)</w:t>
      </w:r>
      <w:r>
        <w:t xml:space="preserve"> - расчетный размер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определяемый по формуле:</w:t>
      </w:r>
    </w:p>
    <w:p w:rsidR="00F07E5C" w:rsidRDefault="00F07E5C">
      <w:pPr>
        <w:pStyle w:val="ConsPlusNormal"/>
        <w:jc w:val="both"/>
      </w:pPr>
    </w:p>
    <w:p w:rsidR="00F07E5C" w:rsidRDefault="00F07E5C">
      <w:pPr>
        <w:pStyle w:val="ConsPlusNormal"/>
        <w:jc w:val="center"/>
      </w:pPr>
      <w:r>
        <w:rPr>
          <w:noProof/>
          <w:position w:val="-16"/>
        </w:rPr>
        <w:drawing>
          <wp:inline distT="0" distB="0" distL="0" distR="0">
            <wp:extent cx="2743200" cy="3333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2743200" cy="3333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C</w:t>
      </w:r>
      <w:r>
        <w:rPr>
          <w:vertAlign w:val="subscript"/>
        </w:rPr>
        <w:t>5</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511">
        <w:r>
          <w:rPr>
            <w:color w:val="0000FF"/>
          </w:rPr>
          <w:t>абзаце третьем подпункта "в" пункта 3</w:t>
        </w:r>
      </w:hyperlink>
      <w:r>
        <w:t xml:space="preserve"> настоящих Правил;</w:t>
      </w:r>
    </w:p>
    <w:p w:rsidR="00F07E5C" w:rsidRDefault="00F07E5C">
      <w:pPr>
        <w:pStyle w:val="ConsPlusNormal"/>
        <w:spacing w:before="200"/>
        <w:ind w:firstLine="540"/>
        <w:jc w:val="both"/>
      </w:pPr>
      <w:r>
        <w:t>p - количество всех действующих региональных гарантийных организаций субъектов Российской Федерации с гарантийным капиталом по состоянию на 1 июля года, предшествующего году предоставления субсидии, не менее 450 млн. рублей;</w:t>
      </w:r>
    </w:p>
    <w:p w:rsidR="00F07E5C" w:rsidRDefault="00F07E5C">
      <w:pPr>
        <w:pStyle w:val="ConsPlusNormal"/>
        <w:spacing w:before="200"/>
        <w:ind w:firstLine="540"/>
        <w:jc w:val="both"/>
      </w:pPr>
      <w:r>
        <w:t>K</w:t>
      </w:r>
      <w:r>
        <w:rPr>
          <w:vertAlign w:val="subscript"/>
        </w:rPr>
        <w:t>прi</w:t>
      </w:r>
      <w:r>
        <w:t xml:space="preserve"> - коэффициент пропорциональности расчетного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определяемый по формуле:</w:t>
      </w:r>
    </w:p>
    <w:p w:rsidR="00F07E5C" w:rsidRDefault="00F07E5C">
      <w:pPr>
        <w:pStyle w:val="ConsPlusNormal"/>
        <w:jc w:val="both"/>
      </w:pPr>
    </w:p>
    <w:p w:rsidR="00F07E5C" w:rsidRDefault="00F07E5C">
      <w:pPr>
        <w:pStyle w:val="ConsPlusNormal"/>
        <w:jc w:val="center"/>
      </w:pPr>
      <w:r>
        <w:rPr>
          <w:noProof/>
          <w:position w:val="-29"/>
        </w:rPr>
        <w:drawing>
          <wp:inline distT="0" distB="0" distL="0" distR="0">
            <wp:extent cx="4076700" cy="5048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4076700" cy="5048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до450сред</w:t>
      </w:r>
      <w:r>
        <w:t xml:space="preserve"> - коэффициент, характеризующий среднюю расчетную величину, необходимую для докапитализации до 450 млн. рублей региональных гарантийных организаций с гарантийным капиталом по состоянию на 1 июля года, предшествующего году предоставления субсидии, менее 450 млн. рублей, рассчитываемый по формуле:</w:t>
      </w:r>
    </w:p>
    <w:p w:rsidR="00F07E5C" w:rsidRDefault="00F07E5C">
      <w:pPr>
        <w:pStyle w:val="ConsPlusNormal"/>
        <w:jc w:val="both"/>
      </w:pPr>
    </w:p>
    <w:p w:rsidR="00F07E5C" w:rsidRDefault="00F07E5C">
      <w:pPr>
        <w:pStyle w:val="ConsPlusNormal"/>
        <w:jc w:val="center"/>
      </w:pPr>
      <w:r>
        <w:rPr>
          <w:noProof/>
          <w:position w:val="-26"/>
        </w:rPr>
        <w:drawing>
          <wp:inline distT="0" distB="0" distL="0" distR="0">
            <wp:extent cx="3609975" cy="46672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3609975" cy="4667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n - количество всех действующих региональных гарантийных организаций субъектов Российской Федерации с гарантийным капиталом по состоянию на 1 июля года, предшествующего году предоставления субсидии, менее 450 млн. рублей;</w:t>
      </w:r>
    </w:p>
    <w:p w:rsidR="00F07E5C" w:rsidRDefault="00F07E5C">
      <w:pPr>
        <w:pStyle w:val="ConsPlusNormal"/>
        <w:spacing w:before="200"/>
        <w:ind w:firstLine="540"/>
        <w:jc w:val="both"/>
      </w:pPr>
      <w:r>
        <w:t>K</w:t>
      </w:r>
      <w:r>
        <w:rPr>
          <w:vertAlign w:val="subscript"/>
        </w:rPr>
        <w:t>мультiдокап</w:t>
      </w:r>
      <w:r>
        <w:t xml:space="preserve"> - коэффициент мультипликатора, равный:</w:t>
      </w:r>
    </w:p>
    <w:p w:rsidR="00F07E5C" w:rsidRDefault="00F07E5C">
      <w:pPr>
        <w:pStyle w:val="ConsPlusNormal"/>
        <w:spacing w:before="200"/>
        <w:ind w:firstLine="540"/>
        <w:jc w:val="both"/>
      </w:pPr>
      <w:r>
        <w:t>0 - в случае если M</w:t>
      </w:r>
      <w:r>
        <w:rPr>
          <w:vertAlign w:val="subscript"/>
        </w:rPr>
        <w:t>i</w:t>
      </w:r>
      <w:r>
        <w:t xml:space="preserve"> менее 1,5;</w:t>
      </w:r>
    </w:p>
    <w:p w:rsidR="00F07E5C" w:rsidRDefault="00F07E5C">
      <w:pPr>
        <w:pStyle w:val="ConsPlusNormal"/>
        <w:spacing w:before="200"/>
        <w:ind w:firstLine="540"/>
        <w:jc w:val="both"/>
      </w:pPr>
      <w:r>
        <w:t>1 - в случае если M</w:t>
      </w:r>
      <w:r>
        <w:rPr>
          <w:vertAlign w:val="subscript"/>
        </w:rPr>
        <w:t>i</w:t>
      </w:r>
      <w:r>
        <w:t xml:space="preserve"> равен или превышает 1,5 и менее 2,5;</w:t>
      </w:r>
    </w:p>
    <w:p w:rsidR="00F07E5C" w:rsidRDefault="00F07E5C">
      <w:pPr>
        <w:pStyle w:val="ConsPlusNormal"/>
        <w:spacing w:before="200"/>
        <w:ind w:firstLine="540"/>
        <w:jc w:val="both"/>
      </w:pPr>
      <w:r>
        <w:t>1,5 - в случае если M</w:t>
      </w:r>
      <w:r>
        <w:rPr>
          <w:vertAlign w:val="subscript"/>
        </w:rPr>
        <w:t>i</w:t>
      </w:r>
      <w:r>
        <w:t xml:space="preserve"> равен или превышает 2,5 и менее 3;</w:t>
      </w:r>
    </w:p>
    <w:p w:rsidR="00F07E5C" w:rsidRDefault="00F07E5C">
      <w:pPr>
        <w:pStyle w:val="ConsPlusNormal"/>
        <w:spacing w:before="200"/>
        <w:ind w:firstLine="540"/>
        <w:jc w:val="both"/>
      </w:pPr>
      <w:r>
        <w:t>2 - в случае если M</w:t>
      </w:r>
      <w:r>
        <w:rPr>
          <w:vertAlign w:val="subscript"/>
        </w:rPr>
        <w:t>i</w:t>
      </w:r>
      <w:r>
        <w:t xml:space="preserve"> равен или превышает 3;</w:t>
      </w:r>
    </w:p>
    <w:p w:rsidR="00F07E5C" w:rsidRDefault="00F07E5C">
      <w:pPr>
        <w:pStyle w:val="ConsPlusNormal"/>
        <w:spacing w:before="200"/>
        <w:ind w:firstLine="540"/>
        <w:jc w:val="both"/>
      </w:pPr>
      <w:r>
        <w:lastRenderedPageBreak/>
        <w:t>K</w:t>
      </w:r>
      <w:r>
        <w:rPr>
          <w:vertAlign w:val="subscript"/>
        </w:rPr>
        <w:t>св(</w:t>
      </w:r>
      <w:proofErr w:type="gramStart"/>
      <w:r>
        <w:rPr>
          <w:vertAlign w:val="subscript"/>
        </w:rPr>
        <w:t>Kproi&lt;</w:t>
      </w:r>
      <w:proofErr w:type="gramEnd"/>
      <w:r>
        <w:rPr>
          <w:vertAlign w:val="subscript"/>
        </w:rPr>
        <w:t>450)</w:t>
      </w:r>
      <w:r>
        <w:t xml:space="preserve"> - коэффициент гарантийного капитала, используемый при расчете размера субсидии, необходимой для докапитализации региональной гарантийной организации i-го субъекта Российской Федерации с гарантийным капиталом по состоянию на 1 июля года, предшествующего году предоставления субсидии, менее 450 млн. рублей, равный:</w:t>
      </w:r>
    </w:p>
    <w:p w:rsidR="00F07E5C" w:rsidRDefault="00F07E5C">
      <w:pPr>
        <w:pStyle w:val="ConsPlusNormal"/>
        <w:spacing w:before="200"/>
        <w:ind w:firstLine="540"/>
        <w:jc w:val="both"/>
      </w:pPr>
      <w:r>
        <w:t>1 - в случае если K</w:t>
      </w:r>
      <w:r>
        <w:rPr>
          <w:vertAlign w:val="subscript"/>
        </w:rPr>
        <w:t>proi</w:t>
      </w:r>
      <w:r>
        <w:t xml:space="preserve"> менее 450 млн. рублей;</w:t>
      </w:r>
    </w:p>
    <w:p w:rsidR="00F07E5C" w:rsidRDefault="00F07E5C">
      <w:pPr>
        <w:pStyle w:val="ConsPlusNormal"/>
        <w:spacing w:before="200"/>
        <w:ind w:firstLine="540"/>
        <w:jc w:val="both"/>
      </w:pPr>
      <w:r>
        <w:t>0 - в случае если K</w:t>
      </w:r>
      <w:r>
        <w:rPr>
          <w:vertAlign w:val="subscript"/>
        </w:rPr>
        <w:t>proi</w:t>
      </w:r>
      <w:r>
        <w:t xml:space="preserve"> равен или превышает 450 млн. рублей.</w:t>
      </w:r>
    </w:p>
    <w:p w:rsidR="00F07E5C" w:rsidRDefault="00F07E5C">
      <w:pPr>
        <w:pStyle w:val="ConsPlusNormal"/>
        <w:spacing w:before="200"/>
        <w:ind w:firstLine="540"/>
        <w:jc w:val="both"/>
      </w:pPr>
      <w:r>
        <w:t>Субсидия, необходимая для финансового обеспечения затрат региональных гарантийных организаций с гарантийным капиталом по состоянию на 1 июля года, предшествующего году предоставления субсидии, не менее 450 млн. рублей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также может направляться на компенсацию затрат таких региональных гарантийных организаций на исполнение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понесенных в году предоставления субсидии, в том числе до даты получения указанной субсидии.</w:t>
      </w:r>
    </w:p>
    <w:p w:rsidR="00F07E5C" w:rsidRDefault="00F07E5C">
      <w:pPr>
        <w:pStyle w:val="ConsPlusNormal"/>
        <w:spacing w:before="200"/>
        <w:ind w:firstLine="540"/>
        <w:jc w:val="both"/>
      </w:pPr>
      <w:r>
        <w:t>В случае неиспользования (неполного использования) региональными гарантийными организациями с гарантийным капиталом по состоянию на 1 июля года, предшествующего году предоставления субсидии, не менее 450 млн. рублей субсидии, необходимой для финансового обеспечения исполнения обязательств по поручительствам и (или) независимым гарантиям, предоставляемым в целях обеспечения исполнения обязательств субъектов малого и среднего предпринимательства, в году ее предоставления указанная субсидия может быть использована на те же цели в очередном финансовом году.</w:t>
      </w:r>
    </w:p>
    <w:p w:rsidR="00F07E5C" w:rsidRDefault="00F07E5C">
      <w:pPr>
        <w:pStyle w:val="ConsPlusNormal"/>
        <w:jc w:val="both"/>
      </w:pPr>
      <w:r>
        <w:t xml:space="preserve">(п. 19 в ред. </w:t>
      </w:r>
      <w:hyperlink r:id="rId532">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bookmarkStart w:id="74" w:name="P2702"/>
      <w:bookmarkEnd w:id="74"/>
      <w:r>
        <w:t xml:space="preserve">20. В рамках реализации мероприятия, указанного в </w:t>
      </w:r>
      <w:hyperlink w:anchor="P2513">
        <w:r>
          <w:rPr>
            <w:color w:val="0000FF"/>
          </w:rPr>
          <w:t>абзаце четвертом подпункта "в" пункта 3</w:t>
        </w:r>
      </w:hyperlink>
      <w:r>
        <w:t xml:space="preserve"> настоящих Правил, субсидии предоставляются в целях софинансирования расходных обязательств субъектов Российской Федерации, имеющих низкий уровень социально-экономического развития, и (или) субъектов Российской Федерации, имеющих потенциал развития производственного сектора малого и среднего предпринимательства, возникающих при реализации проектов по созданию и (или) развитию парков.</w:t>
      </w:r>
    </w:p>
    <w:p w:rsidR="00F07E5C" w:rsidRDefault="00F07E5C">
      <w:pPr>
        <w:pStyle w:val="ConsPlusNormal"/>
        <w:jc w:val="both"/>
      </w:pPr>
      <w:r>
        <w:t xml:space="preserve">(в ред. Постановлений Правительства РФ от 28.03.2022 </w:t>
      </w:r>
      <w:hyperlink r:id="rId533">
        <w:r>
          <w:rPr>
            <w:color w:val="0000FF"/>
          </w:rPr>
          <w:t>N 491</w:t>
        </w:r>
      </w:hyperlink>
      <w:r>
        <w:t xml:space="preserve">, от 02.12.2022 </w:t>
      </w:r>
      <w:hyperlink r:id="rId534">
        <w:r>
          <w:rPr>
            <w:color w:val="0000FF"/>
          </w:rPr>
          <w:t>N 2217</w:t>
        </w:r>
      </w:hyperlink>
      <w:r>
        <w:t>)</w:t>
      </w:r>
    </w:p>
    <w:p w:rsidR="00F07E5C" w:rsidRDefault="00F07E5C">
      <w:pPr>
        <w:pStyle w:val="ConsPlusNormal"/>
        <w:spacing w:before="200"/>
        <w:ind w:firstLine="540"/>
        <w:jc w:val="both"/>
      </w:pPr>
      <w:r>
        <w:t xml:space="preserve">Абзацы второй - двенадцатый утратили силу. - </w:t>
      </w:r>
      <w:hyperlink r:id="rId535">
        <w:r>
          <w:rPr>
            <w:color w:val="0000FF"/>
          </w:rPr>
          <w:t>Постановление</w:t>
        </w:r>
      </w:hyperlink>
      <w:r>
        <w:t xml:space="preserve"> Правительства РФ от 02.12.2022 N 2217.</w:t>
      </w:r>
    </w:p>
    <w:p w:rsidR="00F07E5C" w:rsidRDefault="00F07E5C">
      <w:pPr>
        <w:pStyle w:val="ConsPlusNormal"/>
        <w:spacing w:before="200"/>
        <w:ind w:firstLine="540"/>
        <w:jc w:val="both"/>
      </w:pPr>
      <w:r>
        <w:t>20(1). Перечень субъектов Российской Федерации, имеющих потенциал развития производственного сектора малого и среднего предпринимательства, формируется на основании сводного рейтинга и публикуется на официальном сайте Министерства экономического развития Российской Федерации в информационно-телекоммуникационной сети "Интернет".</w:t>
      </w:r>
    </w:p>
    <w:p w:rsidR="00F07E5C" w:rsidRDefault="00F07E5C">
      <w:pPr>
        <w:pStyle w:val="ConsPlusNormal"/>
        <w:jc w:val="both"/>
      </w:pPr>
      <w:r>
        <w:t xml:space="preserve">(в ред. </w:t>
      </w:r>
      <w:hyperlink r:id="rId536">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В перечень субъектов Российской Федерации, имеющих потенциал развития производственного сектора малого и среднего предпринимательства, включаются первые 10 субъектов Российской Федерации, набравших минимальное значение в сводном рейтинге, за исключением субъектов Российской Федерации, имеющих низкий уровень социально-экономического развития, входящих в состав Дальневосточного и </w:t>
      </w:r>
      <w:proofErr w:type="gramStart"/>
      <w:r>
        <w:t>Северо-Кавказского</w:t>
      </w:r>
      <w:proofErr w:type="gramEnd"/>
      <w:r>
        <w:t xml:space="preserve"> федеральных округов, Республики Крым и г. Севастополя.</w:t>
      </w:r>
    </w:p>
    <w:p w:rsidR="00F07E5C" w:rsidRDefault="00F07E5C">
      <w:pPr>
        <w:pStyle w:val="ConsPlusNormal"/>
        <w:spacing w:before="200"/>
        <w:ind w:firstLine="540"/>
        <w:jc w:val="both"/>
      </w:pPr>
      <w:r>
        <w:t>Сводный рейтинг состоит из суммы рангов по значениям показателей.</w:t>
      </w:r>
    </w:p>
    <w:p w:rsidR="00F07E5C" w:rsidRDefault="00F07E5C">
      <w:pPr>
        <w:pStyle w:val="ConsPlusNormal"/>
        <w:spacing w:before="200"/>
        <w:ind w:firstLine="540"/>
        <w:jc w:val="both"/>
      </w:pPr>
      <w:r>
        <w:t>Ранжирование по значениям показателей осуществляется от меньшего значения показателя к большему.</w:t>
      </w:r>
    </w:p>
    <w:p w:rsidR="00F07E5C" w:rsidRDefault="00F07E5C">
      <w:pPr>
        <w:pStyle w:val="ConsPlusNormal"/>
        <w:spacing w:before="200"/>
        <w:ind w:firstLine="540"/>
        <w:jc w:val="both"/>
      </w:pPr>
      <w:r>
        <w:t>Показателями, используемыми для формирования сводного рейтинга, являются:</w:t>
      </w:r>
    </w:p>
    <w:p w:rsidR="00F07E5C" w:rsidRDefault="00F07E5C">
      <w:pPr>
        <w:pStyle w:val="ConsPlusNormal"/>
        <w:spacing w:before="200"/>
        <w:ind w:firstLine="540"/>
        <w:jc w:val="both"/>
      </w:pPr>
      <w:r>
        <w:t>доля субъектов малого и среднего предпринимательства в i-м субъекте Российской Федерации, осуществляющих деятельность в области обрабатывающего производства, в общем количестве субъектов малого и среднего предпринимательства, осуществляющих деятельность в области обрабатывающего производства, в Российской Федерации (</w:t>
      </w:r>
      <w:r>
        <w:rPr>
          <w:noProof/>
          <w:position w:val="-8"/>
        </w:rPr>
        <w:drawing>
          <wp:inline distT="0" distB="0" distL="0" distR="0">
            <wp:extent cx="238125" cy="2381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которая определяется по формуле:</w:t>
      </w:r>
    </w:p>
    <w:p w:rsidR="00F07E5C" w:rsidRDefault="00F07E5C">
      <w:pPr>
        <w:pStyle w:val="ConsPlusNormal"/>
        <w:jc w:val="both"/>
      </w:pPr>
    </w:p>
    <w:p w:rsidR="00F07E5C" w:rsidRDefault="00F07E5C">
      <w:pPr>
        <w:pStyle w:val="ConsPlusNormal"/>
        <w:jc w:val="center"/>
      </w:pPr>
      <w:r>
        <w:rPr>
          <w:noProof/>
          <w:position w:val="-28"/>
        </w:rPr>
        <w:drawing>
          <wp:inline distT="0" distB="0" distL="0" distR="0">
            <wp:extent cx="1647825" cy="4857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647825" cy="4857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rPr>
          <w:noProof/>
          <w:position w:val="-8"/>
        </w:rPr>
        <w:drawing>
          <wp:inline distT="0" distB="0" distL="0" distR="0">
            <wp:extent cx="504825" cy="23812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540">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i-го субъекта Российской Федерации на 10 января 2021 г., по данным Федеральной налоговой службы, единиц;</w:t>
      </w:r>
    </w:p>
    <w:p w:rsidR="00F07E5C" w:rsidRDefault="00F07E5C">
      <w:pPr>
        <w:pStyle w:val="ConsPlusNormal"/>
        <w:spacing w:before="200"/>
        <w:ind w:firstLine="540"/>
        <w:jc w:val="both"/>
      </w:pPr>
      <w:r>
        <w:rPr>
          <w:noProof/>
          <w:position w:val="-10"/>
        </w:rPr>
        <w:drawing>
          <wp:inline distT="0" distB="0" distL="0" distR="0">
            <wp:extent cx="609600" cy="2571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t xml:space="preserve"> - количество субъектов малого и среднего предпринимательства, осуществляющих в качестве основной деятельности деятельность, относящуюся к </w:t>
      </w:r>
      <w:hyperlink r:id="rId542">
        <w:r>
          <w:rPr>
            <w:color w:val="0000FF"/>
          </w:rPr>
          <w:t>разделу C</w:t>
        </w:r>
      </w:hyperlink>
      <w:r>
        <w:t xml:space="preserve"> Общероссийского классификатора видов экономической деятельности ОК 029-2014 (КДЕС Ред. 2), за исключением производства табачных изделий, в Российской Федерации на 10 января 2021 г., по данным Федеральной налоговой службы, единиц;</w:t>
      </w:r>
    </w:p>
    <w:p w:rsidR="00F07E5C" w:rsidRDefault="00F07E5C">
      <w:pPr>
        <w:pStyle w:val="ConsPlusNormal"/>
        <w:spacing w:before="200"/>
        <w:ind w:firstLine="540"/>
        <w:jc w:val="both"/>
      </w:pPr>
      <w:r>
        <w:t>доля оборота субъектов малого и среднего предпринимательства, за исключением выручки индивидуальных предпринимателей, i-го субъекта Российской Федерации в общем обороте субъектов малого и среднего предпринимательства, за исключением выручки индивидуальных предпринимателей, в Российской Федерации (</w:t>
      </w:r>
      <w:r>
        <w:rPr>
          <w:noProof/>
          <w:position w:val="-8"/>
        </w:rPr>
        <w:drawing>
          <wp:inline distT="0" distB="0" distL="0" distR="0">
            <wp:extent cx="304800" cy="23812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 которая определяется по формуле:</w:t>
      </w:r>
    </w:p>
    <w:p w:rsidR="00F07E5C" w:rsidRDefault="00F07E5C">
      <w:pPr>
        <w:pStyle w:val="ConsPlusNormal"/>
        <w:jc w:val="both"/>
      </w:pPr>
    </w:p>
    <w:p w:rsidR="00F07E5C" w:rsidRDefault="00F07E5C">
      <w:pPr>
        <w:pStyle w:val="ConsPlusNormal"/>
        <w:jc w:val="center"/>
      </w:pPr>
      <w:r>
        <w:rPr>
          <w:noProof/>
          <w:position w:val="-28"/>
        </w:rPr>
        <w:drawing>
          <wp:inline distT="0" distB="0" distL="0" distR="0">
            <wp:extent cx="1743075" cy="4857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rPr>
          <w:noProof/>
          <w:position w:val="-8"/>
        </w:rPr>
        <w:drawing>
          <wp:inline distT="0" distB="0" distL="0" distR="0">
            <wp:extent cx="523875" cy="23812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индивидуальных предпринимателей, i-го субъекта Российской Федерации за 2019 год, по данным Федеральной службы государственной статистики, тыс. рублей;</w:t>
      </w:r>
    </w:p>
    <w:p w:rsidR="00F07E5C" w:rsidRDefault="00F07E5C">
      <w:pPr>
        <w:pStyle w:val="ConsPlusNormal"/>
        <w:spacing w:before="200"/>
        <w:ind w:firstLine="540"/>
        <w:jc w:val="both"/>
      </w:pPr>
      <w:r>
        <w:rPr>
          <w:noProof/>
          <w:position w:val="-10"/>
        </w:rPr>
        <w:drawing>
          <wp:inline distT="0" distB="0" distL="0" distR="0">
            <wp:extent cx="619125" cy="2571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t xml:space="preserve"> - оборот субъектов малого и среднего предпринимательства, за исключением выручки индивидуальных предпринимателей, в Российской Федерации за 2019 год, по данным Федеральной службы государственной статистики, тыс. рублей;</w:t>
      </w:r>
    </w:p>
    <w:p w:rsidR="00F07E5C" w:rsidRDefault="00F07E5C">
      <w:pPr>
        <w:pStyle w:val="ConsPlusNormal"/>
        <w:spacing w:before="200"/>
        <w:ind w:firstLine="540"/>
        <w:jc w:val="both"/>
      </w:pPr>
      <w:r>
        <w:t>доля занятых работников субъектов малого и среднего предпринимательства в i-м субъекте Российской Федерации в общей численности занятого населения в возрасте 15 - 72 лет в i-м субъекте Российской Федерации (</w:t>
      </w:r>
      <w:r>
        <w:rPr>
          <w:noProof/>
          <w:position w:val="-8"/>
        </w:rPr>
        <w:drawing>
          <wp:inline distT="0" distB="0" distL="0" distR="0">
            <wp:extent cx="333375" cy="23812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t>), которая определяется по формуле:</w:t>
      </w:r>
    </w:p>
    <w:p w:rsidR="00F07E5C" w:rsidRDefault="00F07E5C">
      <w:pPr>
        <w:pStyle w:val="ConsPlusNormal"/>
        <w:jc w:val="both"/>
      </w:pPr>
    </w:p>
    <w:p w:rsidR="00F07E5C" w:rsidRDefault="00F07E5C">
      <w:pPr>
        <w:pStyle w:val="ConsPlusNormal"/>
        <w:jc w:val="center"/>
      </w:pPr>
      <w:r>
        <w:rPr>
          <w:noProof/>
          <w:position w:val="-28"/>
        </w:rPr>
        <w:drawing>
          <wp:inline distT="0" distB="0" distL="0" distR="0">
            <wp:extent cx="2390775" cy="4857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2390775" cy="4857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rPr>
          <w:noProof/>
          <w:position w:val="-8"/>
        </w:rPr>
        <w:drawing>
          <wp:inline distT="0" distB="0" distL="0" distR="0">
            <wp:extent cx="600075" cy="23812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t xml:space="preserve"> - число работников юридических лиц и индивидуальных предпринимателей i-го субъекта Российской Федерации по состоянию на конец IV квартала 2020 г., по данным Федеральной налоговой службы, человек;</w:t>
      </w:r>
    </w:p>
    <w:p w:rsidR="00F07E5C" w:rsidRDefault="00F07E5C">
      <w:pPr>
        <w:pStyle w:val="ConsPlusNormal"/>
        <w:spacing w:before="200"/>
        <w:ind w:firstLine="540"/>
        <w:jc w:val="both"/>
      </w:pPr>
      <w:r>
        <w:rPr>
          <w:noProof/>
          <w:position w:val="-8"/>
        </w:rPr>
        <w:drawing>
          <wp:inline distT="0" distB="0" distL="0" distR="0">
            <wp:extent cx="504825" cy="23812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 количество индивидуальных предпринимателей - субъектов малого и среднего предпринимательства i-го субъекта Российской Федерации по состоянию на конец IV квартала 2020 г., по данным Федеральной налоговой службы, единиц;</w:t>
      </w:r>
    </w:p>
    <w:p w:rsidR="00F07E5C" w:rsidRDefault="00F07E5C">
      <w:pPr>
        <w:pStyle w:val="ConsPlusNormal"/>
        <w:spacing w:before="200"/>
        <w:ind w:firstLine="540"/>
        <w:jc w:val="both"/>
      </w:pPr>
      <w:r>
        <w:rPr>
          <w:noProof/>
          <w:position w:val="-8"/>
        </w:rPr>
        <w:drawing>
          <wp:inline distT="0" distB="0" distL="0" distR="0">
            <wp:extent cx="533400" cy="23812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t xml:space="preserve"> - численность занятых в возрасте 15 - 72 лет i-го субъекта Российской Федерации за </w:t>
      </w:r>
      <w:r>
        <w:lastRenderedPageBreak/>
        <w:t>2020 год, по данным Федеральной службы государственной статистики, человек;</w:t>
      </w:r>
    </w:p>
    <w:p w:rsidR="00F07E5C" w:rsidRDefault="00F07E5C">
      <w:pPr>
        <w:pStyle w:val="ConsPlusNormal"/>
        <w:spacing w:before="200"/>
        <w:ind w:firstLine="540"/>
        <w:jc w:val="both"/>
      </w:pPr>
      <w:r>
        <w:t>среднее значение за 2018 - 2020 годы среднедушевого денежного дохода населения i-го субъекта Российской Федерации, скорректированного на коэффициент соотношения стоимости фиксированного набора потребительских товаров и услуг i-го субъекта Российской Федерации (СкСдд</w:t>
      </w:r>
      <w:r>
        <w:rPr>
          <w:vertAlign w:val="subscript"/>
        </w:rPr>
        <w:t>i</w:t>
      </w:r>
      <w:r>
        <w:t>), который определяется по каждому году по формуле:</w:t>
      </w:r>
    </w:p>
    <w:p w:rsidR="00F07E5C" w:rsidRDefault="00F07E5C">
      <w:pPr>
        <w:pStyle w:val="ConsPlusNormal"/>
        <w:jc w:val="both"/>
      </w:pPr>
    </w:p>
    <w:p w:rsidR="00F07E5C" w:rsidRDefault="00F07E5C">
      <w:pPr>
        <w:pStyle w:val="ConsPlusNormal"/>
        <w:jc w:val="center"/>
      </w:pPr>
      <w:r>
        <w:rPr>
          <w:noProof/>
          <w:position w:val="-25"/>
        </w:rPr>
        <w:drawing>
          <wp:inline distT="0" distB="0" distL="0" distR="0">
            <wp:extent cx="1190625" cy="4476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Сдд</w:t>
      </w:r>
      <w:r>
        <w:rPr>
          <w:vertAlign w:val="subscript"/>
        </w:rPr>
        <w:t>i</w:t>
      </w:r>
      <w:r>
        <w:t xml:space="preserve"> - среднедушевые денежные доходы населения i-го субъекта Российской Федерации на IV квартал соответствующего года, по данным Федеральной службы государственной статистики, рублей в месяц;</w:t>
      </w:r>
    </w:p>
    <w:p w:rsidR="00F07E5C" w:rsidRDefault="00F07E5C">
      <w:pPr>
        <w:pStyle w:val="ConsPlusNormal"/>
        <w:spacing w:before="200"/>
        <w:ind w:firstLine="540"/>
        <w:jc w:val="both"/>
      </w:pPr>
      <w:r>
        <w:t>Кс</w:t>
      </w:r>
      <w:r>
        <w:rPr>
          <w:vertAlign w:val="subscript"/>
        </w:rPr>
        <w:t>фнптi</w:t>
      </w:r>
      <w:r>
        <w:t xml:space="preserve"> - соотношение средней стоимости фиксированного набора потребительских товаров и услуг i-го субъекта Российской Федерации за соответствующий год к средней стоимости фиксированного набора потребительских товаров и услуг в Российской Федерации за соответствующий год, по данным Федеральной службы государственной статистики. Коэффициент Кс</w:t>
      </w:r>
      <w:r>
        <w:rPr>
          <w:vertAlign w:val="subscript"/>
        </w:rPr>
        <w:t>фнптi</w:t>
      </w:r>
      <w:r>
        <w:t xml:space="preserve"> определяется отдельно по каждому году, при этом используется следующее правило:</w:t>
      </w:r>
    </w:p>
    <w:p w:rsidR="00F07E5C" w:rsidRDefault="00F07E5C">
      <w:pPr>
        <w:pStyle w:val="ConsPlusNormal"/>
        <w:spacing w:before="200"/>
        <w:ind w:firstLine="540"/>
        <w:jc w:val="both"/>
      </w:pPr>
      <w:r>
        <w:t>если Кс</w:t>
      </w:r>
      <w:r>
        <w:rPr>
          <w:vertAlign w:val="subscript"/>
        </w:rPr>
        <w:t>фнпт</w:t>
      </w:r>
      <w:proofErr w:type="gramStart"/>
      <w:r>
        <w:rPr>
          <w:vertAlign w:val="subscript"/>
        </w:rPr>
        <w:t>i</w:t>
      </w:r>
      <w:r>
        <w:t xml:space="preserve"> &gt;</w:t>
      </w:r>
      <w:proofErr w:type="gramEnd"/>
      <w:r>
        <w:t xml:space="preserve"> 1, применяется Кс</w:t>
      </w:r>
      <w:r>
        <w:rPr>
          <w:vertAlign w:val="subscript"/>
        </w:rPr>
        <w:t>фнптi</w:t>
      </w:r>
      <w:r>
        <w:t>,</w:t>
      </w:r>
    </w:p>
    <w:p w:rsidR="00F07E5C" w:rsidRDefault="00F07E5C">
      <w:pPr>
        <w:pStyle w:val="ConsPlusNormal"/>
        <w:spacing w:before="200"/>
        <w:ind w:firstLine="540"/>
        <w:jc w:val="both"/>
      </w:pPr>
      <w:r>
        <w:t>если Кс</w:t>
      </w:r>
      <w:r>
        <w:rPr>
          <w:vertAlign w:val="subscript"/>
        </w:rPr>
        <w:t>фнптi</w:t>
      </w:r>
      <w:r>
        <w:t xml:space="preserve"> </w:t>
      </w:r>
      <w:proofErr w:type="gramStart"/>
      <w:r>
        <w:t>&lt; 1</w:t>
      </w:r>
      <w:proofErr w:type="gramEnd"/>
      <w:r>
        <w:t>, применяется Кс</w:t>
      </w:r>
      <w:r>
        <w:rPr>
          <w:vertAlign w:val="subscript"/>
        </w:rPr>
        <w:t>фнптi</w:t>
      </w:r>
      <w:r>
        <w:t xml:space="preserve"> = 1;</w:t>
      </w:r>
    </w:p>
    <w:p w:rsidR="00F07E5C" w:rsidRDefault="00F07E5C">
      <w:pPr>
        <w:pStyle w:val="ConsPlusNormal"/>
        <w:spacing w:before="200"/>
        <w:ind w:firstLine="540"/>
        <w:jc w:val="both"/>
      </w:pPr>
      <w:r>
        <w:t>среднее значение за 2018 - 2020 годы доли численности населения с денежными доходами ниже величины прожиточного минимума i-го субъекта Российской Федерации в общей численности населения i-го субъекта Российской Федерации, по данным Федеральной службы государственной статистики, процентов;</w:t>
      </w:r>
    </w:p>
    <w:p w:rsidR="00F07E5C" w:rsidRDefault="00F07E5C">
      <w:pPr>
        <w:pStyle w:val="ConsPlusNormal"/>
        <w:spacing w:before="200"/>
        <w:ind w:firstLine="540"/>
        <w:jc w:val="both"/>
      </w:pPr>
      <w:r>
        <w:t>среднее значение за 2018 - 2020 годы уровня безработицы населения в возрасте 15 лет и старше i-го субъекта Российской Федерации, по данным Федеральной службы государственной статистики, процентов. Значение по указанному показателю округляется до 1 знака после запятой;</w:t>
      </w:r>
    </w:p>
    <w:p w:rsidR="00F07E5C" w:rsidRDefault="00F07E5C">
      <w:pPr>
        <w:pStyle w:val="ConsPlusNormal"/>
        <w:spacing w:before="200"/>
        <w:ind w:firstLine="540"/>
        <w:jc w:val="both"/>
      </w:pPr>
      <w:r>
        <w:t>среднее значение за 2018 - 2020 годы инвестиций в основной капитал на душу населения i-го субъекта Российской Федерации, по данным Федеральной службы государственной статистики, рублей.</w:t>
      </w:r>
    </w:p>
    <w:p w:rsidR="00F07E5C" w:rsidRDefault="00F07E5C">
      <w:pPr>
        <w:pStyle w:val="ConsPlusNormal"/>
        <w:jc w:val="both"/>
      </w:pPr>
      <w:r>
        <w:t xml:space="preserve">(п. 20(1) введен </w:t>
      </w:r>
      <w:hyperlink r:id="rId553">
        <w:r>
          <w:rPr>
            <w:color w:val="0000FF"/>
          </w:rPr>
          <w:t>Постановлением</w:t>
        </w:r>
      </w:hyperlink>
      <w:r>
        <w:t xml:space="preserve"> Правительства РФ от 28.03.2022 N 491)</w:t>
      </w:r>
    </w:p>
    <w:p w:rsidR="00F07E5C" w:rsidRDefault="00F07E5C">
      <w:pPr>
        <w:pStyle w:val="ConsPlusNormal"/>
        <w:spacing w:before="200"/>
        <w:ind w:firstLine="540"/>
        <w:jc w:val="both"/>
      </w:pPr>
      <w:bookmarkStart w:id="75" w:name="P2746"/>
      <w:bookmarkEnd w:id="75"/>
      <w:r>
        <w:t>20(2). Субъект Российской Федерации, имеющий низкий уровень социально-экономического развития, или субъект Российской Федерации, имеющий потенциал развития производственного сектора малого и среднего предпринимательства, может представить в Министерство экономического развития Российской Федерации в составе заявки несколько проектов по созданию и (или) развитию парков, реализация которых рассчитана на 1 год (однолетний проект по созданию и (или) развитию парка) или на 2 года (двухлетний проект по созданию и (или) развитию парка).</w:t>
      </w:r>
    </w:p>
    <w:p w:rsidR="00F07E5C" w:rsidRDefault="00F07E5C">
      <w:pPr>
        <w:pStyle w:val="ConsPlusNormal"/>
        <w:spacing w:before="200"/>
        <w:ind w:firstLine="540"/>
        <w:jc w:val="both"/>
      </w:pPr>
      <w:r>
        <w:t xml:space="preserve">Для предоставления субсидии, предусмотренной </w:t>
      </w:r>
      <w:hyperlink w:anchor="P2702">
        <w:r>
          <w:rPr>
            <w:color w:val="0000FF"/>
          </w:rPr>
          <w:t>пунктом 20</w:t>
        </w:r>
      </w:hyperlink>
      <w:r>
        <w:t xml:space="preserve"> настоящих Правил, Министерством экономического развития Российской Федерации может быть отобрано не более 3 проектов по созданию и (или) развитию парков на очередной год предоставления субсидии и не более 5 проектов по созданию и (или) развитию парков за весь период реализации национального проекта каждого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w:t>
      </w:r>
    </w:p>
    <w:p w:rsidR="00F07E5C" w:rsidRDefault="00F07E5C">
      <w:pPr>
        <w:pStyle w:val="ConsPlusNormal"/>
        <w:spacing w:before="200"/>
        <w:ind w:firstLine="540"/>
        <w:jc w:val="both"/>
      </w:pPr>
      <w:r>
        <w:t>Предметом отбора проектов по созданию и (или) развитию парков является определение наиболее качественных и экономически обоснованных проектов по созданию и (или) развитию парков, прошедших предварительную оценку субъектом Российской Федерации на соответствие проекта по созданию и (или) развитию парка условиям отбора и критериям оценки, предусмотренным настоящими Правилами.</w:t>
      </w:r>
    </w:p>
    <w:p w:rsidR="00F07E5C" w:rsidRDefault="00F07E5C">
      <w:pPr>
        <w:pStyle w:val="ConsPlusNormal"/>
        <w:spacing w:before="200"/>
        <w:ind w:firstLine="540"/>
        <w:jc w:val="both"/>
      </w:pPr>
      <w:r>
        <w:t>Критериями оценки проектов по созданию и (или) развитию парков являются:</w:t>
      </w:r>
    </w:p>
    <w:p w:rsidR="00F07E5C" w:rsidRDefault="00F07E5C">
      <w:pPr>
        <w:pStyle w:val="ConsPlusNormal"/>
        <w:spacing w:before="200"/>
        <w:ind w:firstLine="540"/>
        <w:jc w:val="both"/>
      </w:pPr>
      <w:r>
        <w:lastRenderedPageBreak/>
        <w:t>полнота и качество представленной обосновывающей документации, в том числе проектной документации;</w:t>
      </w:r>
    </w:p>
    <w:p w:rsidR="00F07E5C" w:rsidRDefault="00F07E5C">
      <w:pPr>
        <w:pStyle w:val="ConsPlusNormal"/>
        <w:spacing w:before="200"/>
        <w:ind w:firstLine="540"/>
        <w:jc w:val="both"/>
      </w:pPr>
      <w:r>
        <w:t>уровень обеспеченности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w:t>
      </w:r>
    </w:p>
    <w:p w:rsidR="00F07E5C" w:rsidRDefault="00F07E5C">
      <w:pPr>
        <w:pStyle w:val="ConsPlusNormal"/>
        <w:spacing w:before="200"/>
        <w:ind w:firstLine="540"/>
        <w:jc w:val="both"/>
      </w:pPr>
      <w:r>
        <w:t>доля подтвержденного внебюджетного (частного) софинансирования проекта по созданию и (или) развитию парка в его общей стоимости, составляющая не менее 20 процентов;</w:t>
      </w:r>
    </w:p>
    <w:p w:rsidR="00F07E5C" w:rsidRDefault="00F07E5C">
      <w:pPr>
        <w:pStyle w:val="ConsPlusNormal"/>
        <w:spacing w:before="200"/>
        <w:ind w:firstLine="540"/>
        <w:jc w:val="both"/>
      </w:pPr>
      <w:r>
        <w:t>уровень заполненности площади объекта потенциальными и (или) действующими резидентами;</w:t>
      </w:r>
    </w:p>
    <w:p w:rsidR="00F07E5C" w:rsidRDefault="00F07E5C">
      <w:pPr>
        <w:pStyle w:val="ConsPlusNormal"/>
        <w:spacing w:before="200"/>
        <w:ind w:firstLine="540"/>
        <w:jc w:val="both"/>
      </w:pPr>
      <w:r>
        <w:t>срок завершения проекта по созданию и (или) развитию парка;</w:t>
      </w:r>
    </w:p>
    <w:p w:rsidR="00F07E5C" w:rsidRDefault="00F07E5C">
      <w:pPr>
        <w:pStyle w:val="ConsPlusNormal"/>
        <w:spacing w:before="200"/>
        <w:ind w:firstLine="540"/>
        <w:jc w:val="both"/>
      </w:pPr>
      <w:r>
        <w:t>степень влияния на показатели национального проекта.</w:t>
      </w:r>
    </w:p>
    <w:p w:rsidR="00F07E5C" w:rsidRDefault="00F07E5C">
      <w:pPr>
        <w:pStyle w:val="ConsPlusNormal"/>
        <w:jc w:val="both"/>
      </w:pPr>
      <w:r>
        <w:t xml:space="preserve">(п. 20(2) введен </w:t>
      </w:r>
      <w:hyperlink r:id="rId554">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 xml:space="preserve">21. Расчетный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возникающих при реализации мероприятия, указанного в </w:t>
      </w:r>
      <w:hyperlink w:anchor="P2513">
        <w:r>
          <w:rPr>
            <w:color w:val="0000FF"/>
          </w:rPr>
          <w:t>абзаце четвертом подпункта "в" пункта 3</w:t>
        </w:r>
      </w:hyperlink>
      <w:r>
        <w:t xml:space="preserve"> настоящих Правил (С</w:t>
      </w:r>
      <w:r>
        <w:rPr>
          <w:vertAlign w:val="subscript"/>
        </w:rPr>
        <w:t>6i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14"/>
        </w:rPr>
        <w:drawing>
          <wp:inline distT="0" distB="0" distL="0" distR="0">
            <wp:extent cx="904875" cy="3048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904875" cy="30480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g - количество проектов по созданию и (или) развитию парков i-го субъекта Российской Федерации, в отношении которых принято решение о предоставлении субсидии в очередном финансовом году;</w:t>
      </w:r>
    </w:p>
    <w:p w:rsidR="00F07E5C" w:rsidRDefault="00F07E5C">
      <w:pPr>
        <w:pStyle w:val="ConsPlusNormal"/>
        <w:spacing w:before="200"/>
        <w:ind w:firstLine="540"/>
        <w:jc w:val="both"/>
      </w:pPr>
      <w:r>
        <w:t>j - проект по созданию и (или) развитию парка субъекта Российской Федерации;</w:t>
      </w:r>
    </w:p>
    <w:p w:rsidR="00F07E5C" w:rsidRDefault="00F07E5C">
      <w:pPr>
        <w:pStyle w:val="ConsPlusNormal"/>
        <w:spacing w:before="200"/>
        <w:ind w:firstLine="540"/>
        <w:jc w:val="both"/>
      </w:pPr>
      <w:r>
        <w:t>P</w:t>
      </w:r>
      <w:r>
        <w:rPr>
          <w:vertAlign w:val="subscript"/>
        </w:rPr>
        <w:t>ij</w:t>
      </w:r>
      <w:r>
        <w:t xml:space="preserve"> - размер субсидии, предоставляемой бюджету i-го субъекта Российской Федерации, имеющего низкий уровень социально-экономического развития, или i-го субъекта Российской Федерации, имеющего потенциал развития производственного сектора малого и среднего предпринимательства, в очередном финансовом году на реализацию j-го проекта по созданию и (или) развитию парка, отобранного в соответствии с настоящими Правилами, который определяется по формуле:</w:t>
      </w:r>
    </w:p>
    <w:p w:rsidR="00F07E5C" w:rsidRDefault="00F07E5C">
      <w:pPr>
        <w:pStyle w:val="ConsPlusNormal"/>
        <w:jc w:val="both"/>
      </w:pPr>
    </w:p>
    <w:p w:rsidR="00F07E5C" w:rsidRDefault="00F07E5C">
      <w:pPr>
        <w:pStyle w:val="ConsPlusNormal"/>
        <w:jc w:val="center"/>
      </w:pPr>
      <w:r>
        <w:rPr>
          <w:noProof/>
          <w:position w:val="-8"/>
        </w:rPr>
        <w:drawing>
          <wp:inline distT="0" distB="0" distL="0" distR="0">
            <wp:extent cx="885825" cy="23812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p>
    <w:p w:rsidR="00F07E5C" w:rsidRDefault="00F07E5C">
      <w:pPr>
        <w:pStyle w:val="ConsPlusNormal"/>
        <w:jc w:val="both"/>
      </w:pPr>
      <w:r>
        <w:t xml:space="preserve">(в ред. </w:t>
      </w:r>
      <w:hyperlink r:id="rId557">
        <w:r>
          <w:rPr>
            <w:color w:val="0000FF"/>
          </w:rPr>
          <w:t>Постановления</w:t>
        </w:r>
      </w:hyperlink>
      <w:r>
        <w:t xml:space="preserve"> Правительства РФ от 02.12.2022 N 2217)</w:t>
      </w:r>
    </w:p>
    <w:p w:rsidR="00F07E5C" w:rsidRDefault="00F07E5C">
      <w:pPr>
        <w:pStyle w:val="ConsPlusNormal"/>
        <w:jc w:val="both"/>
      </w:pPr>
    </w:p>
    <w:p w:rsidR="00F07E5C" w:rsidRDefault="00F07E5C">
      <w:pPr>
        <w:pStyle w:val="ConsPlusNormal"/>
        <w:ind w:firstLine="540"/>
        <w:jc w:val="both"/>
      </w:pPr>
      <w:r>
        <w:t>где Z</w:t>
      </w:r>
      <w:r>
        <w:rPr>
          <w:vertAlign w:val="subscript"/>
        </w:rPr>
        <w:t>ij</w:t>
      </w:r>
      <w:r>
        <w:t xml:space="preserve"> - количественная оценка затрат средств федерального бюджета и бюджета субъекта Российской Федерации на реализацию j-го проекта по созданию и (или) развитию парка.</w:t>
      </w:r>
    </w:p>
    <w:p w:rsidR="00F07E5C" w:rsidRDefault="00F07E5C">
      <w:pPr>
        <w:pStyle w:val="ConsPlusNormal"/>
        <w:jc w:val="both"/>
      </w:pPr>
      <w:r>
        <w:t xml:space="preserve">(в ред. </w:t>
      </w:r>
      <w:hyperlink r:id="rId558">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абзацы девятый - тринадцатый утратили силу. - </w:t>
      </w:r>
      <w:hyperlink r:id="rId559">
        <w:r>
          <w:rPr>
            <w:color w:val="0000FF"/>
          </w:rPr>
          <w:t>Постановление</w:t>
        </w:r>
      </w:hyperlink>
      <w:r>
        <w:t xml:space="preserve"> Правительства РФ от 02.12.2022 N 2217.</w:t>
      </w:r>
    </w:p>
    <w:p w:rsidR="00F07E5C" w:rsidRDefault="00F07E5C">
      <w:pPr>
        <w:pStyle w:val="ConsPlusNormal"/>
        <w:jc w:val="both"/>
      </w:pPr>
      <w:r>
        <w:t xml:space="preserve">(п. 21 в ред. </w:t>
      </w:r>
      <w:hyperlink r:id="rId560">
        <w:r>
          <w:rPr>
            <w:color w:val="0000FF"/>
          </w:rPr>
          <w:t>Постановления</w:t>
        </w:r>
      </w:hyperlink>
      <w:r>
        <w:t xml:space="preserve"> Правительства РФ от 28.03.2022 N 491)</w:t>
      </w:r>
    </w:p>
    <w:p w:rsidR="00F07E5C" w:rsidRDefault="00F07E5C">
      <w:pPr>
        <w:pStyle w:val="ConsPlusNormal"/>
        <w:spacing w:before="200"/>
        <w:ind w:firstLine="540"/>
        <w:jc w:val="both"/>
      </w:pPr>
      <w:r>
        <w:t xml:space="preserve">22. Оценка проектов по созданию и (или) развитию парков осуществляется экспертной группой по балльной системе в соответствии с критериями, указанными в </w:t>
      </w:r>
      <w:hyperlink w:anchor="P2746">
        <w:r>
          <w:rPr>
            <w:color w:val="0000FF"/>
          </w:rPr>
          <w:t>пункте 20(2)</w:t>
        </w:r>
      </w:hyperlink>
      <w:r>
        <w:t xml:space="preserve"> настоящих Правил.</w:t>
      </w:r>
    </w:p>
    <w:p w:rsidR="00F07E5C" w:rsidRDefault="00F07E5C">
      <w:pPr>
        <w:pStyle w:val="ConsPlusNormal"/>
        <w:spacing w:before="200"/>
        <w:ind w:firstLine="540"/>
        <w:jc w:val="both"/>
      </w:pPr>
      <w:r>
        <w:t>Итоговый балл по проекту по созданию и (или) развитию парка (B</w:t>
      </w:r>
      <w:r>
        <w:rPr>
          <w:vertAlign w:val="subscript"/>
        </w:rPr>
        <w:t>Pj</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8"/>
        </w:rPr>
        <w:drawing>
          <wp:inline distT="0" distB="0" distL="0" distR="0">
            <wp:extent cx="2390775" cy="23812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390775" cy="2381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lastRenderedPageBreak/>
        <w:t>W</w:t>
      </w:r>
      <w:r>
        <w:rPr>
          <w:vertAlign w:val="subscript"/>
        </w:rPr>
        <w:t>j</w:t>
      </w:r>
      <w:r>
        <w:t xml:space="preserve"> - показатель, характеризующий оценку по критерию, касающемуся полноты и качества представленной обосновывающей документации, в том числе проектной документации, определяемый по формуле:</w:t>
      </w:r>
    </w:p>
    <w:p w:rsidR="00F07E5C" w:rsidRDefault="00F07E5C">
      <w:pPr>
        <w:pStyle w:val="ConsPlusNormal"/>
        <w:jc w:val="both"/>
      </w:pPr>
    </w:p>
    <w:p w:rsidR="00F07E5C" w:rsidRDefault="00F07E5C">
      <w:pPr>
        <w:pStyle w:val="ConsPlusNormal"/>
        <w:jc w:val="center"/>
      </w:pPr>
      <w:r>
        <w:rPr>
          <w:noProof/>
          <w:position w:val="-8"/>
        </w:rPr>
        <w:drawing>
          <wp:inline distT="0" distB="0" distL="0" distR="0">
            <wp:extent cx="952500" cy="23812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L</w:t>
      </w:r>
      <w:r>
        <w:rPr>
          <w:vertAlign w:val="subscript"/>
        </w:rPr>
        <w:t>j</w:t>
      </w:r>
      <w:r>
        <w:t xml:space="preserve"> - экспертная оценка полноты и качества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включая предпроектную документацию (пояснительная записка, бизнес-план, мастер-план, финансовый план) и проектную документацию, которая может принимать значения от 0 до 1 балла с шагом 0,1 балла;</w:t>
      </w:r>
    </w:p>
    <w:p w:rsidR="00F07E5C" w:rsidRDefault="00F07E5C">
      <w:pPr>
        <w:pStyle w:val="ConsPlusNormal"/>
        <w:spacing w:before="200"/>
        <w:ind w:firstLine="540"/>
        <w:jc w:val="both"/>
      </w:pPr>
      <w:r>
        <w:t>O</w:t>
      </w:r>
      <w:r>
        <w:rPr>
          <w:vertAlign w:val="subscript"/>
        </w:rPr>
        <w:t>j</w:t>
      </w:r>
      <w:r>
        <w:t xml:space="preserve"> - коэффициент наличия в составе представленной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обосновывающей документации, в том числе проектной документации, равный:</w:t>
      </w:r>
    </w:p>
    <w:p w:rsidR="00F07E5C" w:rsidRDefault="00F07E5C">
      <w:pPr>
        <w:pStyle w:val="ConsPlusNormal"/>
        <w:spacing w:before="200"/>
        <w:ind w:firstLine="540"/>
        <w:jc w:val="both"/>
      </w:pPr>
      <w:r>
        <w:t>0,5 - при отсутствии проектной документации в составе заявки;</w:t>
      </w:r>
    </w:p>
    <w:p w:rsidR="00F07E5C" w:rsidRDefault="00F07E5C">
      <w:pPr>
        <w:pStyle w:val="ConsPlusNormal"/>
        <w:spacing w:before="200"/>
        <w:ind w:firstLine="540"/>
        <w:jc w:val="both"/>
      </w:pPr>
      <w:r>
        <w:t>1 - при наличии проектной документации в составе заявки;</w:t>
      </w:r>
    </w:p>
    <w:p w:rsidR="00F07E5C" w:rsidRDefault="00F07E5C">
      <w:pPr>
        <w:pStyle w:val="ConsPlusNormal"/>
        <w:spacing w:before="200"/>
        <w:ind w:firstLine="540"/>
        <w:jc w:val="both"/>
      </w:pPr>
      <w:r>
        <w:t>K</w:t>
      </w:r>
      <w:r>
        <w:rPr>
          <w:vertAlign w:val="subscript"/>
        </w:rPr>
        <w:t>j</w:t>
      </w:r>
      <w:r>
        <w:t xml:space="preserve"> - показатель, характеризующий оценку по критерию, касающемуся уровня обеспеченности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действующими индустриальными (промышленными) парками, агропромышленными парками, бизнес-парками, технопарками или промышленными технопарками, и их заполненность резидентами, количество созданных рабочих мест, по состоянию на 1-е число месяца, предшествующего месяцу проведения отбора заявок, по данным государственной информационной системы промышленности, за исключением заявленного индустриального (промышленного) парка, агропромышленного парка, бизнес-парка, технопарка или промышленного технопарка, равный:</w:t>
      </w:r>
    </w:p>
    <w:p w:rsidR="00F07E5C" w:rsidRDefault="00F07E5C">
      <w:pPr>
        <w:pStyle w:val="ConsPlusNormal"/>
        <w:spacing w:before="200"/>
        <w:ind w:firstLine="540"/>
        <w:jc w:val="both"/>
      </w:pPr>
      <w:r>
        <w:t>0 -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менее чем на 20 процентов;</w:t>
      </w:r>
    </w:p>
    <w:p w:rsidR="00F07E5C" w:rsidRDefault="00F07E5C">
      <w:pPr>
        <w:pStyle w:val="ConsPlusNormal"/>
        <w:spacing w:before="200"/>
        <w:ind w:firstLine="540"/>
        <w:jc w:val="both"/>
      </w:pPr>
      <w:r>
        <w:t>0,5 -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на 20 - 60 процентов;</w:t>
      </w:r>
    </w:p>
    <w:p w:rsidR="00F07E5C" w:rsidRDefault="00F07E5C">
      <w:pPr>
        <w:pStyle w:val="ConsPlusNormal"/>
        <w:spacing w:before="200"/>
        <w:ind w:firstLine="540"/>
        <w:jc w:val="both"/>
      </w:pPr>
      <w:r>
        <w:t>1 - при наличии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более чем на 60 процентов, либо при отсутствии на территории i-го субъекта Российской Федерации, имеющего низкий уровень социально-экономического развития, или субъекта Российской Федерации, имеющего потенциал развития производственного сектора малого и среднего предпринимательства, действующих индустриальных (промышленных) парков, агропромышленных парков, бизнес-парков, технопарков или промышленных технопарков;</w:t>
      </w:r>
    </w:p>
    <w:p w:rsidR="00F07E5C" w:rsidRDefault="00F07E5C">
      <w:pPr>
        <w:pStyle w:val="ConsPlusNormal"/>
        <w:spacing w:before="200"/>
        <w:ind w:firstLine="540"/>
        <w:jc w:val="both"/>
      </w:pPr>
      <w:r>
        <w:t>D</w:t>
      </w:r>
      <w:r>
        <w:rPr>
          <w:vertAlign w:val="subscript"/>
        </w:rPr>
        <w:t>j</w:t>
      </w:r>
      <w:r>
        <w:t xml:space="preserve"> - показатель, характеризующий оценку по критерию, касающемуся доли подтвержденного </w:t>
      </w:r>
      <w:r>
        <w:lastRenderedPageBreak/>
        <w:t>внебюджетного (частного) софинансирования проекта по созданию и (или) развитию парка в его общей стоимости, в случае превышения минимально необходимого уровня софинансирования (более 20 процентов стоимости проекта по созданию и (или) развитию парка), равный:</w:t>
      </w:r>
    </w:p>
    <w:p w:rsidR="00F07E5C" w:rsidRDefault="00F07E5C">
      <w:pPr>
        <w:pStyle w:val="ConsPlusNormal"/>
        <w:spacing w:before="200"/>
        <w:ind w:firstLine="540"/>
        <w:jc w:val="both"/>
      </w:pPr>
      <w:r>
        <w:t>0 - при уровне внебюджетного (частного) софинансирования проекта по созданию и (или) развитию парка более 20 процентов до 25 процентов включительно;</w:t>
      </w:r>
    </w:p>
    <w:p w:rsidR="00F07E5C" w:rsidRDefault="00F07E5C">
      <w:pPr>
        <w:pStyle w:val="ConsPlusNormal"/>
        <w:spacing w:before="200"/>
        <w:ind w:firstLine="540"/>
        <w:jc w:val="both"/>
      </w:pPr>
      <w:r>
        <w:t>0,5 - при уровне внебюджетного (частного) софинансирования проекта по созданию и (или) развитию парка более 25 процентов до 40 процентов включительно;</w:t>
      </w:r>
    </w:p>
    <w:p w:rsidR="00F07E5C" w:rsidRDefault="00F07E5C">
      <w:pPr>
        <w:pStyle w:val="ConsPlusNormal"/>
        <w:spacing w:before="200"/>
        <w:ind w:firstLine="540"/>
        <w:jc w:val="both"/>
      </w:pPr>
      <w:r>
        <w:t>1 - при уровне внебюджетного (частного) софинансирования проекта по созданию и (или) развитию парка более 40 процентов.</w:t>
      </w:r>
    </w:p>
    <w:p w:rsidR="00F07E5C" w:rsidRDefault="00F07E5C">
      <w:pPr>
        <w:pStyle w:val="ConsPlusNormal"/>
        <w:spacing w:before="200"/>
        <w:ind w:firstLine="540"/>
        <w:jc w:val="both"/>
      </w:pPr>
      <w:r>
        <w:t>При этом в случае участия в софинансировании проекта по созданию и (или) развитию парка юридического лица, одним из учредителей (участников) или акционеров которого является субъект Российской Федерации (муниципальное образование), уровень внебюджетного (частного) софинансирования определяется только за счет доходов, полученных от коммерческой деятельности;</w:t>
      </w:r>
    </w:p>
    <w:p w:rsidR="00F07E5C" w:rsidRDefault="00F07E5C">
      <w:pPr>
        <w:pStyle w:val="ConsPlusNormal"/>
        <w:spacing w:before="200"/>
        <w:ind w:firstLine="540"/>
        <w:jc w:val="both"/>
      </w:pPr>
      <w:r>
        <w:t>F</w:t>
      </w:r>
      <w:r>
        <w:rPr>
          <w:vertAlign w:val="subscript"/>
        </w:rPr>
        <w:t>j</w:t>
      </w:r>
      <w:r>
        <w:t xml:space="preserve"> - показатель, характеризующий оценку по критерию, касающемуся уровня заполненности площади объекта потенциальными и (или) действующими резидентами, равный:</w:t>
      </w:r>
    </w:p>
    <w:p w:rsidR="00F07E5C" w:rsidRDefault="00F07E5C">
      <w:pPr>
        <w:pStyle w:val="ConsPlusNormal"/>
        <w:spacing w:before="20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rsidR="00F07E5C" w:rsidRDefault="00F07E5C">
      <w:pPr>
        <w:pStyle w:val="ConsPlusNormal"/>
        <w:spacing w:before="200"/>
        <w:ind w:firstLine="540"/>
        <w:jc w:val="both"/>
      </w:pPr>
      <w:r>
        <w:t>0,5 - при наличии соглашений (соглашений о намерениях) с резидентами об использовании такими резидентами от 15,1 процента до 30 процентов площади территории индустриального (промышленного) парка, агропромышленного парка, бизнес-парка, технопарка или промышленного технопарка;</w:t>
      </w:r>
    </w:p>
    <w:p w:rsidR="00F07E5C" w:rsidRDefault="00F07E5C">
      <w:pPr>
        <w:pStyle w:val="ConsPlusNormal"/>
        <w:spacing w:before="20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площади территории индустриального (промышленного) парка, агропромышленного парка, бизнес-парка, технопарка или промышленного технопарка;</w:t>
      </w:r>
    </w:p>
    <w:p w:rsidR="00F07E5C" w:rsidRDefault="00F07E5C">
      <w:pPr>
        <w:pStyle w:val="ConsPlusNormal"/>
        <w:spacing w:before="200"/>
        <w:ind w:firstLine="540"/>
        <w:jc w:val="both"/>
      </w:pPr>
      <w:r>
        <w:t>M</w:t>
      </w:r>
      <w:r>
        <w:rPr>
          <w:vertAlign w:val="subscript"/>
        </w:rPr>
        <w:t>j</w:t>
      </w:r>
      <w:r>
        <w:t xml:space="preserve"> - показатель, характеризующий оценку по критерию, касающемуся срока завершения проекта по созданию и (или) развитию парка, равный:</w:t>
      </w:r>
    </w:p>
    <w:p w:rsidR="00F07E5C" w:rsidRDefault="00F07E5C">
      <w:pPr>
        <w:pStyle w:val="ConsPlusNormal"/>
        <w:spacing w:before="200"/>
        <w:ind w:firstLine="540"/>
        <w:jc w:val="both"/>
      </w:pPr>
      <w:r>
        <w:t>2 - при сроке завершения однолетнего проекта по созданию и (или) развитию парка в году предоставления субсидии или в I квартале года, следующего за годом предоставления субсидии;</w:t>
      </w:r>
    </w:p>
    <w:p w:rsidR="00F07E5C" w:rsidRDefault="00F07E5C">
      <w:pPr>
        <w:pStyle w:val="ConsPlusNormal"/>
        <w:spacing w:before="200"/>
        <w:ind w:firstLine="540"/>
        <w:jc w:val="both"/>
      </w:pPr>
      <w:r>
        <w:t>1,5 - при сроке завершения однолетнего проекта по созданию и (или) развитию парка во II либо III квартале года, следующего за годом предоставления субсидии;</w:t>
      </w:r>
    </w:p>
    <w:p w:rsidR="00F07E5C" w:rsidRDefault="00F07E5C">
      <w:pPr>
        <w:pStyle w:val="ConsPlusNormal"/>
        <w:spacing w:before="200"/>
        <w:ind w:firstLine="540"/>
        <w:jc w:val="both"/>
      </w:pPr>
      <w:r>
        <w:t>1 - при сроке завершения двухлетнего проекта по созданию и (или) развитию парка в году, следующем за годом предоставления субсидии, или в I квартале года, следующего за вторым годом после года предоставления субсидии;</w:t>
      </w:r>
    </w:p>
    <w:p w:rsidR="00F07E5C" w:rsidRDefault="00F07E5C">
      <w:pPr>
        <w:pStyle w:val="ConsPlusNormal"/>
        <w:spacing w:before="200"/>
        <w:ind w:firstLine="540"/>
        <w:jc w:val="both"/>
      </w:pPr>
      <w:r>
        <w:t>0,5 - при сроке завершения двухлетнего проекта по созданию и (или) развитию парка во II либо III квартале года, следующего за вторым годом после года предоставления субсидии;</w:t>
      </w:r>
    </w:p>
    <w:p w:rsidR="00F07E5C" w:rsidRDefault="00F07E5C">
      <w:pPr>
        <w:pStyle w:val="ConsPlusNormal"/>
        <w:spacing w:before="200"/>
        <w:ind w:firstLine="540"/>
        <w:jc w:val="both"/>
      </w:pPr>
      <w:r>
        <w:t>U</w:t>
      </w:r>
      <w:r>
        <w:rPr>
          <w:vertAlign w:val="subscript"/>
        </w:rPr>
        <w:t>j</w:t>
      </w:r>
      <w:r>
        <w:t xml:space="preserve"> - показатель, характеризующий оценку по критерию, касающемуся степени влияния на показатели национального проекта, определяемый по формуле:</w:t>
      </w:r>
    </w:p>
    <w:p w:rsidR="00F07E5C" w:rsidRDefault="00F07E5C">
      <w:pPr>
        <w:pStyle w:val="ConsPlusNormal"/>
        <w:jc w:val="both"/>
      </w:pPr>
    </w:p>
    <w:p w:rsidR="00F07E5C" w:rsidRDefault="00F07E5C">
      <w:pPr>
        <w:pStyle w:val="ConsPlusNormal"/>
        <w:jc w:val="center"/>
      </w:pPr>
      <w:r>
        <w:rPr>
          <w:noProof/>
          <w:position w:val="-23"/>
        </w:rPr>
        <w:drawing>
          <wp:inline distT="0" distB="0" distL="0" distR="0">
            <wp:extent cx="1076325" cy="4191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1076325" cy="41910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U</w:t>
      </w:r>
      <w:r>
        <w:rPr>
          <w:vertAlign w:val="subscript"/>
        </w:rPr>
        <w:t>1j</w:t>
      </w:r>
      <w:r>
        <w:t xml:space="preserve"> - коэффициент, характеризующий оценку стоимости создаваемых при реализации проекта по созданию и (или) развитию парка рабочих мест за счет субсидии (план по состоянию на 2026 год), равный:</w:t>
      </w:r>
    </w:p>
    <w:p w:rsidR="00F07E5C" w:rsidRDefault="00F07E5C">
      <w:pPr>
        <w:pStyle w:val="ConsPlusNormal"/>
        <w:spacing w:before="200"/>
        <w:ind w:firstLine="540"/>
        <w:jc w:val="both"/>
      </w:pPr>
      <w:r>
        <w:lastRenderedPageBreak/>
        <w:t>0 -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F07E5C" w:rsidRDefault="00F07E5C">
      <w:pPr>
        <w:pStyle w:val="ConsPlusNormal"/>
        <w:spacing w:before="200"/>
        <w:ind w:firstLine="540"/>
        <w:jc w:val="both"/>
      </w:pPr>
      <w:r>
        <w:t>1 -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F07E5C" w:rsidRDefault="00F07E5C">
      <w:pPr>
        <w:pStyle w:val="ConsPlusNormal"/>
        <w:spacing w:before="200"/>
        <w:ind w:firstLine="540"/>
        <w:jc w:val="both"/>
      </w:pPr>
      <w:r>
        <w:t>U</w:t>
      </w:r>
      <w:r>
        <w:rPr>
          <w:vertAlign w:val="subscript"/>
        </w:rPr>
        <w:t>2j</w:t>
      </w:r>
      <w:r>
        <w:t xml:space="preserve"> - коэффициент, характеризующий оценку валовой выручки резидентов (план нарастающим итогом по состоянию на 2026 год), генерируемой при реализации проекта по созданию и (или) развитию парка на 1 рубль расчетного размера субсидии, предусмотренной </w:t>
      </w:r>
      <w:hyperlink w:anchor="P2702">
        <w:r>
          <w:rPr>
            <w:color w:val="0000FF"/>
          </w:rPr>
          <w:t>пунктом 20</w:t>
        </w:r>
      </w:hyperlink>
      <w:r>
        <w:t xml:space="preserve"> настоящих Правил, равный:</w:t>
      </w:r>
    </w:p>
    <w:p w:rsidR="00F07E5C" w:rsidRDefault="00F07E5C">
      <w:pPr>
        <w:pStyle w:val="ConsPlusNormal"/>
        <w:spacing w:before="200"/>
        <w:ind w:firstLine="540"/>
        <w:jc w:val="both"/>
      </w:pPr>
      <w:r>
        <w:t>1 -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F07E5C" w:rsidRDefault="00F07E5C">
      <w:pPr>
        <w:pStyle w:val="ConsPlusNormal"/>
        <w:spacing w:before="200"/>
        <w:ind w:firstLine="540"/>
        <w:jc w:val="both"/>
      </w:pPr>
      <w:r>
        <w:t>0 -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F07E5C" w:rsidRDefault="00F07E5C">
      <w:pPr>
        <w:pStyle w:val="ConsPlusNormal"/>
        <w:jc w:val="both"/>
      </w:pPr>
      <w:r>
        <w:t xml:space="preserve">(п. 22 в ред. </w:t>
      </w:r>
      <w:hyperlink r:id="rId564">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23. Министерство экономического развития Российской Федерации с учетом предложений экспертной группы ранжирует проекты по созданию и (или) развитию парков в порядке убывания суммы баллов.</w:t>
      </w:r>
    </w:p>
    <w:p w:rsidR="00F07E5C" w:rsidRDefault="00F07E5C">
      <w:pPr>
        <w:pStyle w:val="ConsPlusNormal"/>
        <w:spacing w:before="200"/>
        <w:ind w:firstLine="540"/>
        <w:jc w:val="both"/>
      </w:pPr>
      <w:r>
        <w:t>Первостепенно ранжируются проекты по созданию и (или) развитию парков по субъектам Российской Федерации, имеющим низкий уровень социально-экономического развития, затем - по субъектам Российской Федерации, имеющим потенциал развития производственного сектора малого и среднего предпринимательства.</w:t>
      </w:r>
    </w:p>
    <w:p w:rsidR="00F07E5C" w:rsidRDefault="00F07E5C">
      <w:pPr>
        <w:pStyle w:val="ConsPlusNormal"/>
        <w:spacing w:before="200"/>
        <w:ind w:firstLine="540"/>
        <w:jc w:val="both"/>
      </w:pPr>
      <w:r>
        <w:t>Если в список отобранных проектов по созданию и (или) развитию парков попадают одновременно 2 проекта по созданию и (или) развитию парков, локализованных в пределах одной производственной площадки (индустриального (промышленного) парка, промышленного технопарка, территории опережающего развития, особой экономической зоны, территории инновационного научно-технологического центра), приоритет отдается проекту по созданию и (или) развитию парка, набравшему наибольшее количество баллов при оценке качества проекта по созданию и (или) развитию парка, при этом второй проект по созданию и (или) развитию парка такой производственной площадки исключается из списка.</w:t>
      </w:r>
    </w:p>
    <w:p w:rsidR="00F07E5C" w:rsidRDefault="00F07E5C">
      <w:pPr>
        <w:pStyle w:val="ConsPlusNormal"/>
        <w:spacing w:before="200"/>
        <w:ind w:firstLine="540"/>
        <w:jc w:val="both"/>
      </w:pPr>
      <w:r>
        <w:t>В случае равенства баллов среди прочих проектов по созданию и (или) развитию парков приоритетными считаются проекты по созданию и (или) развитию парков с более высоким уровнем степени влияния реализации такого проекта на показатели национального проекта.</w:t>
      </w:r>
    </w:p>
    <w:p w:rsidR="00F07E5C" w:rsidRDefault="00F07E5C">
      <w:pPr>
        <w:pStyle w:val="ConsPlusNormal"/>
        <w:spacing w:before="200"/>
        <w:ind w:firstLine="540"/>
        <w:jc w:val="both"/>
      </w:pPr>
      <w:r>
        <w:t xml:space="preserve">Субсидия, предусмотренная </w:t>
      </w:r>
      <w:hyperlink w:anchor="P2702">
        <w:r>
          <w:rPr>
            <w:color w:val="0000FF"/>
          </w:rPr>
          <w:t>пунктом 20</w:t>
        </w:r>
      </w:hyperlink>
      <w:r>
        <w:t xml:space="preserve"> настоящих Правил, не предоставляется субъектам Российской Федерации, имеющим низкий уровень социально-экономического развития, или субъектам Российской Федерации, имеющим потенциал развития производственного сектора малого и среднего предпринимательства, имеющим неисполненные обязательства и (или) допустившим нарушения обязательств по реализации проектов по созданию и (или) развитию парков, финансирование которых осуществлялось в рамках соглашений о предоставлении субсидий в предшествующие годы.</w:t>
      </w:r>
    </w:p>
    <w:p w:rsidR="00F07E5C" w:rsidRDefault="00F07E5C">
      <w:pPr>
        <w:pStyle w:val="ConsPlusNormal"/>
        <w:spacing w:before="200"/>
        <w:ind w:firstLine="540"/>
        <w:jc w:val="both"/>
      </w:pPr>
      <w:r>
        <w:t>Предельный размер субсидии, предоставляемой на реализацию одного проекта по созданию и (или) развитию парка, не может превышать 500 млн. рублей при реализации двухлетнего проекта по созданию и (или) развитию парка и 250 млн. рублей - при реализации однолетнего проекта по созданию и (или) развитию парка, при этом на реализацию проекта по созданию и (или) развитию парка, получившего поддержку, повторно субсидия не предоставляется.</w:t>
      </w:r>
    </w:p>
    <w:p w:rsidR="00F07E5C" w:rsidRDefault="00F07E5C">
      <w:pPr>
        <w:pStyle w:val="ConsPlusNormal"/>
        <w:spacing w:before="200"/>
        <w:ind w:firstLine="540"/>
        <w:jc w:val="both"/>
      </w:pPr>
      <w:r>
        <w:t xml:space="preserve">Субсидии, предусмотренные </w:t>
      </w:r>
      <w:hyperlink w:anchor="P2702">
        <w:r>
          <w:rPr>
            <w:color w:val="0000FF"/>
          </w:rPr>
          <w:t>пунктом 20</w:t>
        </w:r>
      </w:hyperlink>
      <w:r>
        <w:t xml:space="preserve"> настоящих Правил, распределяются среди отобранных проектов по созданию и (или) развитию парков субъектов Российской Федерации, имеющих низкий уровень социально-экономического развития, и субъектов Российской Федерации, имеющих потенциал развития производственного сектора малого и среднего предпринимательства, в порядке убывания суммы баллов. В случае если образуется остаток менее размера субсидии, рассчитанного для очередного проекта по созданию и (или) развитию парка такого субъекта Российской Федерации, такой проект по созданию и (или) развитию парка считается последним в перечне проектов, на реализацию которого предоставляется субсидия в очередном финансовом году.</w:t>
      </w:r>
    </w:p>
    <w:p w:rsidR="00F07E5C" w:rsidRDefault="00F07E5C">
      <w:pPr>
        <w:pStyle w:val="ConsPlusNormal"/>
        <w:spacing w:before="200"/>
        <w:ind w:firstLine="540"/>
        <w:jc w:val="both"/>
      </w:pPr>
      <w:r>
        <w:lastRenderedPageBreak/>
        <w:t xml:space="preserve">В случае если расчетный размер субсидии, предоставляемой в целях софинансирования расходных обязательств субъектов Российской Федерации, возникших при реализации отобранных проектов по созданию и (или) развитию парков субъектов Российской Федерации, имеющих низкий уровень социально-экономического развития, или субъектов Российской Федерации, имеющих потенциал развития производственного сектора малого и среднего предпринимательства, меньше общего размера субсидии, предусмотренной для распределения по результатам отбора проектов по созданию и (или) развитию парков, соответствующий остаток бюджетных ассигнований на предоставление субсидии на реализацию мероприятия, указанного в </w:t>
      </w:r>
      <w:hyperlink w:anchor="P2513">
        <w:r>
          <w:rPr>
            <w:color w:val="0000FF"/>
          </w:rPr>
          <w:t>абзаце четвертом подпункта "в" пункта 3</w:t>
        </w:r>
      </w:hyperlink>
      <w:r>
        <w:t xml:space="preserve"> настоящих Правил, распределяется между субъектами Российской Федерации на реализацию мероприятия, указанного в </w:t>
      </w:r>
      <w:hyperlink w:anchor="P2515">
        <w:r>
          <w:rPr>
            <w:color w:val="0000FF"/>
          </w:rPr>
          <w:t>абзаце пятом подпункта "в" пункта 3</w:t>
        </w:r>
      </w:hyperlink>
      <w:r>
        <w:t xml:space="preserve"> настоящих Правил.</w:t>
      </w:r>
    </w:p>
    <w:p w:rsidR="00F07E5C" w:rsidRDefault="00F07E5C">
      <w:pPr>
        <w:pStyle w:val="ConsPlusNormal"/>
        <w:jc w:val="both"/>
      </w:pPr>
      <w:r>
        <w:t xml:space="preserve">(п. 23 в ред. </w:t>
      </w:r>
      <w:hyperlink r:id="rId565">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24. Неотъемлемой частью соглашения о предоставлении субсидии, предусматривающего реализацию мероприятия, указанного в </w:t>
      </w:r>
      <w:hyperlink w:anchor="P2513">
        <w:r>
          <w:rPr>
            <w:color w:val="0000FF"/>
          </w:rPr>
          <w:t>абзаце четвертом подпункта "в" пункта 3</w:t>
        </w:r>
      </w:hyperlink>
      <w:r>
        <w:t xml:space="preserve"> настоящих Правил, является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составляемый по форме, утвержденной Министерством экономического развития Российской Федерации.</w:t>
      </w:r>
    </w:p>
    <w:p w:rsidR="00F07E5C" w:rsidRDefault="00F07E5C">
      <w:pPr>
        <w:pStyle w:val="ConsPlusNormal"/>
        <w:spacing w:before="200"/>
        <w:ind w:firstLine="540"/>
        <w:jc w:val="both"/>
      </w:pPr>
      <w:bookmarkStart w:id="76" w:name="P2828"/>
      <w:bookmarkEnd w:id="76"/>
      <w:r>
        <w:t xml:space="preserve">При реализации проекта по созданию и (или) развитию парка субъект Российской Федерации представляет в Министерство экономического развития Российской Федерации в срок до 1 апреля года предоставления субсидии утвержденную в соответствии с законодательством Российской Федерации проектную документацию, подготовленную с учетом </w:t>
      </w:r>
      <w:hyperlink w:anchor="P2554">
        <w:r>
          <w:rPr>
            <w:color w:val="0000FF"/>
          </w:rPr>
          <w:t>подпункта "в" пункта 9</w:t>
        </w:r>
      </w:hyperlink>
      <w:r>
        <w:t xml:space="preserve"> настоящих Правил, или типовую проектную документацию (при наличии такой документации). Не допускается кассовое исполнение федерального бюджета по расходам на предоставление субсидии, предусмотренной </w:t>
      </w:r>
      <w:hyperlink w:anchor="P2702">
        <w:r>
          <w:rPr>
            <w:color w:val="0000FF"/>
          </w:rPr>
          <w:t>пунктом 20</w:t>
        </w:r>
      </w:hyperlink>
      <w:r>
        <w:t xml:space="preserve"> настоящих Правил, до представления указанных документов.</w:t>
      </w:r>
    </w:p>
    <w:p w:rsidR="00F07E5C" w:rsidRDefault="00F07E5C">
      <w:pPr>
        <w:pStyle w:val="ConsPlusNormal"/>
        <w:spacing w:before="200"/>
        <w:ind w:firstLine="540"/>
        <w:jc w:val="both"/>
      </w:pPr>
      <w:r>
        <w:t xml:space="preserve">Министерство экономического развития Российской Федерации в соответствии с </w:t>
      </w:r>
      <w:hyperlink w:anchor="P2539">
        <w:r>
          <w:rPr>
            <w:color w:val="0000FF"/>
          </w:rPr>
          <w:t>подпунктом "а" пункта 7</w:t>
        </w:r>
      </w:hyperlink>
      <w:r>
        <w:t xml:space="preserve"> настоящих Правил вносит на рассмотрение в проектный комитет предложение о согласовании полного или частичного сокращения размера субсидии, предусмотренной </w:t>
      </w:r>
      <w:hyperlink w:anchor="P2702">
        <w:r>
          <w:rPr>
            <w:color w:val="0000FF"/>
          </w:rPr>
          <w:t>пунктом 20</w:t>
        </w:r>
      </w:hyperlink>
      <w:r>
        <w:t xml:space="preserve"> настоящих Правил, в случаях непредставления субъектом Российской Федерации в Министерство экономического развития Российской Федерации документов, предусмотренных </w:t>
      </w:r>
      <w:hyperlink w:anchor="P2828">
        <w:r>
          <w:rPr>
            <w:color w:val="0000FF"/>
          </w:rPr>
          <w:t>абзацем вторым</w:t>
        </w:r>
      </w:hyperlink>
      <w:r>
        <w:t xml:space="preserve"> настоящего пункта, по состоянию на 1 апреля года предоставления субсидии и (или) отклонения от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более чем на 40 процентов по состоянию на 1 октября года предоставления субсидии.</w:t>
      </w:r>
    </w:p>
    <w:p w:rsidR="00F07E5C" w:rsidRDefault="00F07E5C">
      <w:pPr>
        <w:pStyle w:val="ConsPlusNormal"/>
        <w:spacing w:before="200"/>
        <w:ind w:firstLine="540"/>
        <w:jc w:val="both"/>
      </w:pPr>
      <w:r>
        <w:t xml:space="preserve">Высвободившиеся или не востребованные субъектом Российской Федерации, имеющим низкий уровень социально-экономического развития, или субъектом Российской Федерации, имеющим потенциал развития производственного сектора малого и среднего предпринимательства, бюджетные ассигнования на предоставление субсидии, предусмотренной </w:t>
      </w:r>
      <w:hyperlink w:anchor="P2702">
        <w:r>
          <w:rPr>
            <w:color w:val="0000FF"/>
          </w:rPr>
          <w:t>пунктом 20</w:t>
        </w:r>
      </w:hyperlink>
      <w:r>
        <w:t xml:space="preserve"> настоящих Правил, перераспределяются на основании решения проектного комитета между другими проектами по созданию и (или) развитию парков, имеющими проектную документацию и отобранными в рамках мероприятия, указанного в </w:t>
      </w:r>
      <w:hyperlink w:anchor="P2513">
        <w:r>
          <w:rPr>
            <w:color w:val="0000FF"/>
          </w:rPr>
          <w:t>абзаце четвертом подпункта "в" пункта 3</w:t>
        </w:r>
      </w:hyperlink>
      <w:r>
        <w:t xml:space="preserve"> настоящих Правил.</w:t>
      </w:r>
    </w:p>
    <w:p w:rsidR="00F07E5C" w:rsidRDefault="00F07E5C">
      <w:pPr>
        <w:pStyle w:val="ConsPlusNormal"/>
        <w:jc w:val="both"/>
      </w:pPr>
      <w:r>
        <w:t xml:space="preserve">(п. 24 в ред. </w:t>
      </w:r>
      <w:hyperlink r:id="rId566">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5">
        <w:r>
          <w:rPr>
            <w:color w:val="0000FF"/>
          </w:rPr>
          <w:t>абзаце пятом подпункта "в" пункта 3</w:t>
        </w:r>
      </w:hyperlink>
      <w:r>
        <w:t xml:space="preserve"> настоящих Правил (С</w:t>
      </w:r>
      <w:r>
        <w:rPr>
          <w:vertAlign w:val="subscript"/>
        </w:rPr>
        <w:t>7i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8"/>
        </w:rPr>
        <w:drawing>
          <wp:inline distT="0" distB="0" distL="0" distR="0">
            <wp:extent cx="1905000" cy="4857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7</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515">
        <w:r>
          <w:rPr>
            <w:color w:val="0000FF"/>
          </w:rPr>
          <w:t>абзаце пятом подпункта "в" пункта 3</w:t>
        </w:r>
      </w:hyperlink>
      <w:r>
        <w:t xml:space="preserve"> настоящих Правил;</w:t>
      </w:r>
    </w:p>
    <w:p w:rsidR="00F07E5C" w:rsidRDefault="00F07E5C">
      <w:pPr>
        <w:pStyle w:val="ConsPlusNormal"/>
        <w:jc w:val="both"/>
      </w:pPr>
      <w:r>
        <w:t xml:space="preserve">(в ред. </w:t>
      </w:r>
      <w:hyperlink r:id="rId568">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lastRenderedPageBreak/>
        <w:t>К</w:t>
      </w:r>
      <w:r>
        <w:rPr>
          <w:vertAlign w:val="subscript"/>
        </w:rPr>
        <w:t>мспi</w:t>
      </w:r>
      <w:r>
        <w:t xml:space="preserve"> - коэффициент, характеризующий количество субъектов малого и среднего предпринимательства (за исключением вновь созданных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F07E5C" w:rsidRDefault="00F07E5C">
      <w:pPr>
        <w:pStyle w:val="ConsPlusNormal"/>
        <w:jc w:val="both"/>
      </w:pPr>
    </w:p>
    <w:p w:rsidR="00F07E5C" w:rsidRDefault="00F07E5C">
      <w:pPr>
        <w:pStyle w:val="ConsPlusNormal"/>
        <w:jc w:val="center"/>
      </w:pPr>
      <w:r>
        <w:rPr>
          <w:noProof/>
          <w:position w:val="-26"/>
        </w:rPr>
        <w:drawing>
          <wp:inline distT="0" distB="0" distL="0" distR="0">
            <wp:extent cx="2095500" cy="46672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Ч</w:t>
      </w:r>
      <w:r>
        <w:rPr>
          <w:vertAlign w:val="subscript"/>
        </w:rPr>
        <w:t>мспi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F07E5C" w:rsidRDefault="00F07E5C">
      <w:pPr>
        <w:pStyle w:val="ConsPlusNormal"/>
        <w:spacing w:before="200"/>
        <w:ind w:firstLine="540"/>
        <w:jc w:val="both"/>
      </w:pPr>
      <w:r>
        <w:t>Ч</w:t>
      </w:r>
      <w:r>
        <w:rPr>
          <w:vertAlign w:val="subscript"/>
        </w:rPr>
        <w:t>мсп.вновьi</w:t>
      </w:r>
      <w:r>
        <w:t xml:space="preserve"> - количество вновь созданных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F07E5C" w:rsidRDefault="00F07E5C">
      <w:pPr>
        <w:pStyle w:val="ConsPlusNormal"/>
        <w:spacing w:before="200"/>
        <w:ind w:firstLine="540"/>
        <w:jc w:val="both"/>
      </w:pPr>
      <w:r>
        <w:t>Ч</w:t>
      </w:r>
      <w:r>
        <w:rPr>
          <w:vertAlign w:val="subscript"/>
        </w:rPr>
        <w:t>насi</w:t>
      </w:r>
      <w:r>
        <w:t xml:space="preserve"> - общая численность населения i-го субъекта Российской Федерации на 1 января года, предшествующего году предоставления субсидии.</w:t>
      </w:r>
    </w:p>
    <w:p w:rsidR="00F07E5C" w:rsidRDefault="00F07E5C">
      <w:pPr>
        <w:pStyle w:val="ConsPlusNormal"/>
        <w:spacing w:before="200"/>
        <w:ind w:firstLine="540"/>
        <w:jc w:val="both"/>
      </w:pPr>
      <w:r>
        <w:t xml:space="preserve">26.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 (С</w:t>
      </w:r>
      <w:r>
        <w:rPr>
          <w:vertAlign w:val="subscript"/>
        </w:rPr>
        <w:t>8i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9"/>
        </w:rPr>
        <w:drawing>
          <wp:inline distT="0" distB="0" distL="0" distR="0">
            <wp:extent cx="3324225" cy="5048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3324225" cy="504825"/>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С</w:t>
      </w:r>
      <w:r>
        <w:rPr>
          <w:vertAlign w:val="subscript"/>
        </w:rPr>
        <w:t>8</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 в целях софинансирования расходных обязательств субъектов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w:t>
      </w:r>
    </w:p>
    <w:p w:rsidR="00F07E5C" w:rsidRDefault="00F07E5C">
      <w:pPr>
        <w:pStyle w:val="ConsPlusNormal"/>
        <w:jc w:val="both"/>
      </w:pPr>
      <w:r>
        <w:t xml:space="preserve">(в ред. </w:t>
      </w:r>
      <w:hyperlink r:id="rId571">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F07E5C" w:rsidRDefault="00F07E5C">
      <w:pPr>
        <w:pStyle w:val="ConsPlusNormal"/>
        <w:spacing w:before="200"/>
        <w:ind w:firstLine="540"/>
        <w:jc w:val="both"/>
      </w:pPr>
      <w:r>
        <w:t>1,5 - при отсутствии центра поддержки экспорта;</w:t>
      </w:r>
    </w:p>
    <w:p w:rsidR="00F07E5C" w:rsidRDefault="00F07E5C">
      <w:pPr>
        <w:pStyle w:val="ConsPlusNormal"/>
        <w:spacing w:before="200"/>
        <w:ind w:firstLine="540"/>
        <w:jc w:val="both"/>
      </w:pPr>
      <w:r>
        <w:t>1 - при наличии центра поддержки экспорта;</w:t>
      </w:r>
    </w:p>
    <w:p w:rsidR="00F07E5C" w:rsidRDefault="00F07E5C">
      <w:pPr>
        <w:pStyle w:val="ConsPlusNormal"/>
        <w:spacing w:before="20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F07E5C" w:rsidRDefault="00F07E5C">
      <w:pPr>
        <w:pStyle w:val="ConsPlusNormal"/>
        <w:spacing w:before="200"/>
        <w:ind w:firstLine="540"/>
        <w:jc w:val="both"/>
      </w:pPr>
      <w:r>
        <w:t>5 -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4,8;</w:t>
      </w:r>
    </w:p>
    <w:p w:rsidR="00F07E5C" w:rsidRDefault="00F07E5C">
      <w:pPr>
        <w:pStyle w:val="ConsPlusNormal"/>
        <w:spacing w:before="200"/>
        <w:ind w:firstLine="540"/>
        <w:jc w:val="both"/>
      </w:pPr>
      <w:r>
        <w:t>4 -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 и меньше 4,8;</w:t>
      </w:r>
    </w:p>
    <w:p w:rsidR="00F07E5C" w:rsidRDefault="00F07E5C">
      <w:pPr>
        <w:pStyle w:val="ConsPlusNormal"/>
        <w:spacing w:before="200"/>
        <w:ind w:firstLine="540"/>
        <w:jc w:val="both"/>
      </w:pPr>
      <w:r>
        <w:t>3 -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3 и меньше 4;</w:t>
      </w:r>
    </w:p>
    <w:p w:rsidR="00F07E5C" w:rsidRDefault="00F07E5C">
      <w:pPr>
        <w:pStyle w:val="ConsPlusNormal"/>
        <w:spacing w:before="200"/>
        <w:ind w:firstLine="540"/>
        <w:jc w:val="both"/>
      </w:pPr>
      <w:r>
        <w:lastRenderedPageBreak/>
        <w:t>2 -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2 и меньше 3;</w:t>
      </w:r>
    </w:p>
    <w:p w:rsidR="00F07E5C" w:rsidRDefault="00F07E5C">
      <w:pPr>
        <w:pStyle w:val="ConsPlusNormal"/>
        <w:spacing w:before="200"/>
        <w:ind w:firstLine="540"/>
        <w:jc w:val="both"/>
      </w:pPr>
      <w:r>
        <w:t>1 -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1 и меньше 2;</w:t>
      </w:r>
    </w:p>
    <w:p w:rsidR="00F07E5C" w:rsidRDefault="00F07E5C">
      <w:pPr>
        <w:pStyle w:val="ConsPlusNormal"/>
        <w:spacing w:before="200"/>
        <w:ind w:firstLine="540"/>
        <w:jc w:val="both"/>
      </w:pPr>
      <w:r>
        <w:t>К</w:t>
      </w:r>
      <w:r>
        <w:rPr>
          <w:vertAlign w:val="subscript"/>
        </w:rPr>
        <w:t>эфi</w:t>
      </w:r>
      <w:r>
        <w:t xml:space="preserve"> -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равный:</w:t>
      </w:r>
    </w:p>
    <w:p w:rsidR="00F07E5C" w:rsidRDefault="00F07E5C">
      <w:pPr>
        <w:pStyle w:val="ConsPlusNormal"/>
        <w:spacing w:before="200"/>
        <w:ind w:firstLine="540"/>
        <w:jc w:val="both"/>
      </w:pPr>
      <w:r>
        <w:t>1,5 - для субъектов Российской Федерации, центры поддержки экспорта которых занимают в рейтинге места с 1 по 27;</w:t>
      </w:r>
    </w:p>
    <w:p w:rsidR="00F07E5C" w:rsidRDefault="00F07E5C">
      <w:pPr>
        <w:pStyle w:val="ConsPlusNormal"/>
        <w:spacing w:before="200"/>
        <w:ind w:firstLine="540"/>
        <w:jc w:val="both"/>
      </w:pPr>
      <w:r>
        <w:t>1,25 - для субъектов Российской Федерации, центры поддержки экспорта которых занимают в рейтинге места с 28 по 54;</w:t>
      </w:r>
    </w:p>
    <w:p w:rsidR="00F07E5C" w:rsidRDefault="00F07E5C">
      <w:pPr>
        <w:pStyle w:val="ConsPlusNormal"/>
        <w:spacing w:before="200"/>
        <w:ind w:firstLine="540"/>
        <w:jc w:val="both"/>
      </w:pPr>
      <w:r>
        <w:t>1 - для субъектов Российской Федерации, центры поддержки экспорта которых занимают в рейтинге места с 55 и ниже, а также для субъектов Российской Федерации, у которых годовой объем бюджетных ассигнований в бюджете субъекта Российской Федерации на исполнение расходных обязательств субъекта Российской Федерации, в целях софинансирования которых предоставляется субсидия, предусмотренная настоящим пунктом, включающий размер такой субсидии и средства бюджета субъекта Российской Федерации на исполнение указанных расходных обязательств, направленных на создание и (или) развитие i-го центра поддержки экспорта (далее - объем бюджетных ассигнований, направленных на создание и (или) развитие i-го центра поддержки экспорта), по состоянию на 1 января года, предшествующего году предоставления субсидии, равен 0;</w:t>
      </w:r>
    </w:p>
    <w:p w:rsidR="00F07E5C" w:rsidRDefault="00F07E5C">
      <w:pPr>
        <w:pStyle w:val="ConsPlusNormal"/>
        <w:jc w:val="both"/>
      </w:pPr>
      <w:r>
        <w:t xml:space="preserve">(в ред. </w:t>
      </w:r>
      <w:hyperlink r:id="rId572">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К</w:t>
      </w:r>
      <w:r>
        <w:rPr>
          <w:vertAlign w:val="subscript"/>
        </w:rPr>
        <w:t>суб</w:t>
      </w:r>
      <w:r>
        <w:t xml:space="preserve"> - коэффициент, характеризующий уровень эффективности использования субсидии, равный:</w:t>
      </w:r>
    </w:p>
    <w:p w:rsidR="00F07E5C" w:rsidRDefault="00F07E5C">
      <w:pPr>
        <w:pStyle w:val="ConsPlusNormal"/>
        <w:jc w:val="both"/>
      </w:pPr>
      <w:r>
        <w:t xml:space="preserve">(в ред. </w:t>
      </w:r>
      <w:hyperlink r:id="rId573">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для субъектов Российской Федерации, в которых центр поддержки экспорта создан за 3 года и более лет до года предоставления субсидии:</w:t>
      </w:r>
    </w:p>
    <w:p w:rsidR="00F07E5C" w:rsidRDefault="00F07E5C">
      <w:pPr>
        <w:pStyle w:val="ConsPlusNormal"/>
        <w:spacing w:before="200"/>
        <w:ind w:firstLine="540"/>
        <w:jc w:val="both"/>
      </w:pPr>
      <w:r>
        <w:t>1,5 - если уровень эффективности i-го центра поддержки экспорта (Э</w:t>
      </w:r>
      <w:r>
        <w:rPr>
          <w:vertAlign w:val="subscript"/>
        </w:rPr>
        <w:t>i</w:t>
      </w:r>
      <w:r>
        <w:t>) больше или равен 30;</w:t>
      </w:r>
    </w:p>
    <w:p w:rsidR="00F07E5C" w:rsidRDefault="00F07E5C">
      <w:pPr>
        <w:pStyle w:val="ConsPlusNormal"/>
        <w:spacing w:before="20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F07E5C" w:rsidRDefault="00F07E5C">
      <w:pPr>
        <w:pStyle w:val="ConsPlusNormal"/>
        <w:spacing w:before="200"/>
        <w:ind w:firstLine="540"/>
        <w:jc w:val="both"/>
      </w:pPr>
      <w:r>
        <w:t>1 - если уровень эффективности i-го центра поддержки экспорта (Э</w:t>
      </w:r>
      <w:r>
        <w:rPr>
          <w:vertAlign w:val="subscript"/>
        </w:rPr>
        <w:t>i</w:t>
      </w:r>
      <w:r>
        <w:t>) больше или равен 7 и меньше 15;</w:t>
      </w:r>
    </w:p>
    <w:p w:rsidR="00F07E5C" w:rsidRDefault="00F07E5C">
      <w:pPr>
        <w:pStyle w:val="ConsPlusNormal"/>
        <w:spacing w:before="200"/>
        <w:ind w:firstLine="540"/>
        <w:jc w:val="both"/>
      </w:pPr>
      <w:r>
        <w:t>0,5 - если уровень эффективности i-го центра поддержки экспорта (Э</w:t>
      </w:r>
      <w:r>
        <w:rPr>
          <w:vertAlign w:val="subscript"/>
        </w:rPr>
        <w:t>i</w:t>
      </w:r>
      <w:r>
        <w:t>) больше или равен 1 и меньше 7;</w:t>
      </w:r>
    </w:p>
    <w:p w:rsidR="00F07E5C" w:rsidRDefault="00F07E5C">
      <w:pPr>
        <w:pStyle w:val="ConsPlusNormal"/>
        <w:spacing w:before="200"/>
        <w:ind w:firstLine="540"/>
        <w:jc w:val="both"/>
      </w:pPr>
      <w:r>
        <w:t>0 - если уровень эффективности i-го центра поддержки экспорта (Э</w:t>
      </w:r>
      <w:r>
        <w:rPr>
          <w:vertAlign w:val="subscript"/>
        </w:rPr>
        <w:t>i</w:t>
      </w:r>
      <w:r>
        <w:t>) меньше 1 (может быть увеличен до 0,5 в случае,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предусмотренному в год, предшествующий году предоставления субсидии, больше или равно 1);</w:t>
      </w:r>
    </w:p>
    <w:p w:rsidR="00F07E5C" w:rsidRDefault="00F07E5C">
      <w:pPr>
        <w:pStyle w:val="ConsPlusNormal"/>
        <w:jc w:val="both"/>
      </w:pPr>
      <w:r>
        <w:t xml:space="preserve">(в ред. </w:t>
      </w:r>
      <w:hyperlink r:id="rId574">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для субъектов Российской Федерации, у которых объем субсидии, направленной на создание и (или) развитие i-го центра поддержки экспорта, в году, предшествующем году предоставления субсидии, равен 0:</w:t>
      </w:r>
    </w:p>
    <w:p w:rsidR="00F07E5C" w:rsidRDefault="00F07E5C">
      <w:pPr>
        <w:pStyle w:val="ConsPlusNormal"/>
        <w:jc w:val="both"/>
      </w:pPr>
      <w:r>
        <w:t xml:space="preserve">(абзац введен </w:t>
      </w:r>
      <w:hyperlink r:id="rId575">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lastRenderedPageBreak/>
        <w:t>0 -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меньше 1;</w:t>
      </w:r>
    </w:p>
    <w:p w:rsidR="00F07E5C" w:rsidRDefault="00F07E5C">
      <w:pPr>
        <w:pStyle w:val="ConsPlusNormal"/>
        <w:jc w:val="both"/>
      </w:pPr>
      <w:r>
        <w:t xml:space="preserve">(абзац введен </w:t>
      </w:r>
      <w:hyperlink r:id="rId576">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0,5 - если отношение объема поддержанного экспорта i-го центра поддержки экспорта за 9 месяцев года, предшествующего году предоставления субсидии, в рублях по курсу Центрального банка Российской Федерации по состоянию на 1 октября года, предшествующего году предоставления субсидии, к объему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 больше или равно 1;</w:t>
      </w:r>
    </w:p>
    <w:p w:rsidR="00F07E5C" w:rsidRDefault="00F07E5C">
      <w:pPr>
        <w:pStyle w:val="ConsPlusNormal"/>
        <w:jc w:val="both"/>
      </w:pPr>
      <w:r>
        <w:t xml:space="preserve">(абзац введен </w:t>
      </w:r>
      <w:hyperlink r:id="rId577">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для субъектов Российской Федерации, в которых центр поддержки экспорта создан менее чем за 3 года до года предоставления субсидии:</w:t>
      </w:r>
    </w:p>
    <w:p w:rsidR="00F07E5C" w:rsidRDefault="00F07E5C">
      <w:pPr>
        <w:pStyle w:val="ConsPlusNormal"/>
        <w:spacing w:before="200"/>
        <w:ind w:firstLine="540"/>
        <w:jc w:val="both"/>
      </w:pPr>
      <w:r>
        <w:t>1,5 - если уровень эффективности i-го центра поддержки экспорта (Э</w:t>
      </w:r>
      <w:r>
        <w:rPr>
          <w:vertAlign w:val="subscript"/>
        </w:rPr>
        <w:t>i</w:t>
      </w:r>
      <w:r>
        <w:t>) больше или равен 30;</w:t>
      </w:r>
    </w:p>
    <w:p w:rsidR="00F07E5C" w:rsidRDefault="00F07E5C">
      <w:pPr>
        <w:pStyle w:val="ConsPlusNormal"/>
        <w:spacing w:before="20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F07E5C" w:rsidRDefault="00F07E5C">
      <w:pPr>
        <w:pStyle w:val="ConsPlusNormal"/>
        <w:spacing w:before="200"/>
        <w:ind w:firstLine="540"/>
        <w:jc w:val="both"/>
      </w:pPr>
      <w:r>
        <w:t>1 - если уровень эффективности i-го центра поддержки экспорта (Э</w:t>
      </w:r>
      <w:r>
        <w:rPr>
          <w:vertAlign w:val="subscript"/>
        </w:rPr>
        <w:t>i</w:t>
      </w:r>
      <w:r>
        <w:t>) меньше 15.</w:t>
      </w:r>
    </w:p>
    <w:p w:rsidR="00F07E5C" w:rsidRDefault="00F07E5C">
      <w:pPr>
        <w:pStyle w:val="ConsPlusNormal"/>
        <w:spacing w:before="200"/>
        <w:ind w:firstLine="540"/>
        <w:jc w:val="both"/>
      </w:pPr>
      <w:r>
        <w:t>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F07E5C" w:rsidRDefault="00F07E5C">
      <w:pPr>
        <w:pStyle w:val="ConsPlusNormal"/>
        <w:jc w:val="both"/>
      </w:pPr>
    </w:p>
    <w:p w:rsidR="00F07E5C" w:rsidRDefault="00F07E5C">
      <w:pPr>
        <w:pStyle w:val="ConsPlusNormal"/>
        <w:jc w:val="center"/>
      </w:pPr>
      <w:r>
        <w:rPr>
          <w:noProof/>
          <w:position w:val="-26"/>
        </w:rPr>
        <w:drawing>
          <wp:inline distT="0" distB="0" distL="0" distR="0">
            <wp:extent cx="3362325" cy="4572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3362325" cy="45720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F07E5C" w:rsidRDefault="00F07E5C">
      <w:pPr>
        <w:pStyle w:val="ConsPlusNormal"/>
        <w:spacing w:before="200"/>
        <w:ind w:firstLine="540"/>
        <w:jc w:val="both"/>
      </w:pPr>
      <w:r>
        <w:t>5 - если в i-м субъекте Российской Федерации количество зарегистрированных субъектов малого и среднего предпринимательства больше или равно 79 тыс.;</w:t>
      </w:r>
    </w:p>
    <w:p w:rsidR="00F07E5C" w:rsidRDefault="00F07E5C">
      <w:pPr>
        <w:pStyle w:val="ConsPlusNormal"/>
        <w:spacing w:before="200"/>
        <w:ind w:firstLine="540"/>
        <w:jc w:val="both"/>
      </w:pPr>
      <w:r>
        <w:t>4 - если в i-м субъекте Российской Федерации количество зарегистрированных субъектов малого и среднего предпринимательства больше или равно 40 тыс.;</w:t>
      </w:r>
    </w:p>
    <w:p w:rsidR="00F07E5C" w:rsidRDefault="00F07E5C">
      <w:pPr>
        <w:pStyle w:val="ConsPlusNormal"/>
        <w:spacing w:before="200"/>
        <w:ind w:firstLine="540"/>
        <w:jc w:val="both"/>
      </w:pPr>
      <w:r>
        <w:t>3 - если в i-м субъекте Российской Федерации количество зарегистрированных субъектов малого и среднего предпринимательства больше или равно 25 тыс.;</w:t>
      </w:r>
    </w:p>
    <w:p w:rsidR="00F07E5C" w:rsidRDefault="00F07E5C">
      <w:pPr>
        <w:pStyle w:val="ConsPlusNormal"/>
        <w:spacing w:before="200"/>
        <w:ind w:firstLine="540"/>
        <w:jc w:val="both"/>
      </w:pPr>
      <w:r>
        <w:t>2 - если в i-м субъекте Российской Федерации количество зарегистрированных субъектов малого и среднего предпринимательства больше или равно 15 тыс.;</w:t>
      </w:r>
    </w:p>
    <w:p w:rsidR="00F07E5C" w:rsidRDefault="00F07E5C">
      <w:pPr>
        <w:pStyle w:val="ConsPlusNormal"/>
        <w:spacing w:before="200"/>
        <w:ind w:firstLine="540"/>
        <w:jc w:val="both"/>
      </w:pPr>
      <w:r>
        <w:t>1 - если в i-м субъекте Российской Федерации количество зарегистрированных субъектов малого и среднего предпринимательства меньше 15 тыс.;</w:t>
      </w:r>
    </w:p>
    <w:p w:rsidR="00F07E5C" w:rsidRDefault="00F07E5C">
      <w:pPr>
        <w:pStyle w:val="ConsPlusNormal"/>
        <w:spacing w:before="20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F07E5C" w:rsidRDefault="00F07E5C">
      <w:pPr>
        <w:pStyle w:val="ConsPlusNormal"/>
        <w:spacing w:before="200"/>
        <w:ind w:firstLine="540"/>
        <w:jc w:val="both"/>
      </w:pPr>
      <w:r>
        <w:t>5 - если в i-м субъекте Российской Федерации количество субъектов малого и среднего предпринимательства - экспортеров больше или равно 500;</w:t>
      </w:r>
    </w:p>
    <w:p w:rsidR="00F07E5C" w:rsidRDefault="00F07E5C">
      <w:pPr>
        <w:pStyle w:val="ConsPlusNormal"/>
        <w:spacing w:before="200"/>
        <w:ind w:firstLine="540"/>
        <w:jc w:val="both"/>
      </w:pPr>
      <w:r>
        <w:t xml:space="preserve">4 - если в i-м субъекте Российской Федерации количество субъектов малого и среднего </w:t>
      </w:r>
      <w:r>
        <w:lastRenderedPageBreak/>
        <w:t>предпринимательства - экспортеров больше или равно 300;</w:t>
      </w:r>
    </w:p>
    <w:p w:rsidR="00F07E5C" w:rsidRDefault="00F07E5C">
      <w:pPr>
        <w:pStyle w:val="ConsPlusNormal"/>
        <w:spacing w:before="200"/>
        <w:ind w:firstLine="540"/>
        <w:jc w:val="both"/>
      </w:pPr>
      <w:r>
        <w:t>3 - если в i-м субъекте Российской Федерации количество субъектов малого и среднего предпринимательства - экспортеров больше или равно 100;</w:t>
      </w:r>
    </w:p>
    <w:p w:rsidR="00F07E5C" w:rsidRDefault="00F07E5C">
      <w:pPr>
        <w:pStyle w:val="ConsPlusNormal"/>
        <w:spacing w:before="200"/>
        <w:ind w:firstLine="540"/>
        <w:jc w:val="both"/>
      </w:pPr>
      <w:r>
        <w:t>2 - если в i-м субъекте Российской Федерации количество субъектов малого и среднего предпринимательства - экспортеров больше или равно 30;</w:t>
      </w:r>
    </w:p>
    <w:p w:rsidR="00F07E5C" w:rsidRDefault="00F07E5C">
      <w:pPr>
        <w:pStyle w:val="ConsPlusNormal"/>
        <w:spacing w:before="200"/>
        <w:ind w:firstLine="540"/>
        <w:jc w:val="both"/>
      </w:pPr>
      <w:r>
        <w:t>1 - если в i-м субъекте Российской Федерации количество субъектов малого и среднего предпринимательства - экспортеров меньше 30;</w:t>
      </w:r>
    </w:p>
    <w:p w:rsidR="00F07E5C" w:rsidRDefault="00F07E5C">
      <w:pPr>
        <w:pStyle w:val="ConsPlusNormal"/>
        <w:spacing w:before="200"/>
        <w:ind w:firstLine="540"/>
        <w:jc w:val="both"/>
      </w:pPr>
      <w:r>
        <w:t>К</w:t>
      </w:r>
      <w:r>
        <w:rPr>
          <w:vertAlign w:val="subscript"/>
        </w:rPr>
        <w:t>объемi</w:t>
      </w:r>
      <w:r>
        <w:t xml:space="preserve"> - коэффициент, характеризующий общий объем несырьевого экспорта субъектов малого и среднего предпринимательства субъекта Российской Федерации, по данным Федеральной таможенной службы, равный:</w:t>
      </w:r>
    </w:p>
    <w:p w:rsidR="00F07E5C" w:rsidRDefault="00F07E5C">
      <w:pPr>
        <w:pStyle w:val="ConsPlusNormal"/>
        <w:jc w:val="both"/>
      </w:pPr>
      <w:r>
        <w:t xml:space="preserve">(в ред. </w:t>
      </w:r>
      <w:hyperlink r:id="rId579">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5 - если в i-м субъекте Российской Федерации объем несырьевого экспорта субъектов малого и среднего предпринимательства больше или равен 500 млн. долларов США;</w:t>
      </w:r>
    </w:p>
    <w:p w:rsidR="00F07E5C" w:rsidRDefault="00F07E5C">
      <w:pPr>
        <w:pStyle w:val="ConsPlusNormal"/>
        <w:jc w:val="both"/>
      </w:pPr>
      <w:r>
        <w:t xml:space="preserve">(в ред. </w:t>
      </w:r>
      <w:hyperlink r:id="rId580">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4 - если в i-м субъекте Российской Федерации объем несырьевого экспорта субъектов малого и среднего предпринимательства больше или равен 200 млн. долларов США;</w:t>
      </w:r>
    </w:p>
    <w:p w:rsidR="00F07E5C" w:rsidRDefault="00F07E5C">
      <w:pPr>
        <w:pStyle w:val="ConsPlusNormal"/>
        <w:jc w:val="both"/>
      </w:pPr>
      <w:r>
        <w:t xml:space="preserve">(в ред. </w:t>
      </w:r>
      <w:hyperlink r:id="rId581">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3 - если в i-м субъекте Российской Федерации объем несырьевого экспорта субъектов малого и среднего предпринимательства больше или равен 100 млн. долларов США;</w:t>
      </w:r>
    </w:p>
    <w:p w:rsidR="00F07E5C" w:rsidRDefault="00F07E5C">
      <w:pPr>
        <w:pStyle w:val="ConsPlusNormal"/>
        <w:jc w:val="both"/>
      </w:pPr>
      <w:r>
        <w:t xml:space="preserve">(в ред. </w:t>
      </w:r>
      <w:hyperlink r:id="rId582">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2 - если в i-м субъекте Российской Федерации объем несырьевого экспорта субъектов малого и среднего предпринимательства больше или равен 30 млн. долларов США;</w:t>
      </w:r>
    </w:p>
    <w:p w:rsidR="00F07E5C" w:rsidRDefault="00F07E5C">
      <w:pPr>
        <w:pStyle w:val="ConsPlusNormal"/>
        <w:jc w:val="both"/>
      </w:pPr>
      <w:r>
        <w:t xml:space="preserve">(в ред. </w:t>
      </w:r>
      <w:hyperlink r:id="rId583">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1 - если в i-м субъекте Российской Федерации объем несырьевого экспорта субъектов малого и среднего предпринимательства меньше 30 млн. долларов США;</w:t>
      </w:r>
    </w:p>
    <w:p w:rsidR="00F07E5C" w:rsidRDefault="00F07E5C">
      <w:pPr>
        <w:pStyle w:val="ConsPlusNormal"/>
        <w:jc w:val="both"/>
      </w:pPr>
      <w:r>
        <w:t xml:space="preserve">(в ред. </w:t>
      </w:r>
      <w:hyperlink r:id="rId584">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предоставленным акционерным обществом "Российский экспортный центр" на основании данных Федеральной таможенной службы, равный:</w:t>
      </w:r>
    </w:p>
    <w:p w:rsidR="00F07E5C" w:rsidRDefault="00F07E5C">
      <w:pPr>
        <w:pStyle w:val="ConsPlusNormal"/>
        <w:jc w:val="both"/>
      </w:pPr>
      <w:r>
        <w:t xml:space="preserve">(в ред. </w:t>
      </w:r>
      <w:hyperlink r:id="rId585">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5 - если в i-м субъекте Российской Федерации количество товарных позиций до 4-го знака больше или равно 330;</w:t>
      </w:r>
    </w:p>
    <w:p w:rsidR="00F07E5C" w:rsidRDefault="00F07E5C">
      <w:pPr>
        <w:pStyle w:val="ConsPlusNormal"/>
        <w:spacing w:before="200"/>
        <w:ind w:firstLine="540"/>
        <w:jc w:val="both"/>
      </w:pPr>
      <w:r>
        <w:t>4 - если в i-м субъекте Российской Федерации количество товарных позиций до 4-го знака больше или равно 250;</w:t>
      </w:r>
    </w:p>
    <w:p w:rsidR="00F07E5C" w:rsidRDefault="00F07E5C">
      <w:pPr>
        <w:pStyle w:val="ConsPlusNormal"/>
        <w:spacing w:before="200"/>
        <w:ind w:firstLine="540"/>
        <w:jc w:val="both"/>
      </w:pPr>
      <w:r>
        <w:t>3 - если в i-м субъекте Российской Федерации количество товарных позиций до 4-го знака больше или равно 150;</w:t>
      </w:r>
    </w:p>
    <w:p w:rsidR="00F07E5C" w:rsidRDefault="00F07E5C">
      <w:pPr>
        <w:pStyle w:val="ConsPlusNormal"/>
        <w:spacing w:before="200"/>
        <w:ind w:firstLine="540"/>
        <w:jc w:val="both"/>
      </w:pPr>
      <w:r>
        <w:t>2 - если в i-м субъекте Российской Федерации количество товарных позиций до 4-го знака больше или равно 50;</w:t>
      </w:r>
    </w:p>
    <w:p w:rsidR="00F07E5C" w:rsidRDefault="00F07E5C">
      <w:pPr>
        <w:pStyle w:val="ConsPlusNormal"/>
        <w:spacing w:before="200"/>
        <w:ind w:firstLine="540"/>
        <w:jc w:val="both"/>
      </w:pPr>
      <w:r>
        <w:t>1 - если в i-м субъекте Российской Федерации количество товарных позиций до 4-го знака меньше 50;</w:t>
      </w:r>
    </w:p>
    <w:p w:rsidR="00F07E5C" w:rsidRDefault="00F07E5C">
      <w:pPr>
        <w:pStyle w:val="ConsPlusNormal"/>
        <w:spacing w:before="20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предоставленным акционерным обществом "Российский экспортный центр" на основании данных Федеральной таможенной службы, равный:</w:t>
      </w:r>
    </w:p>
    <w:p w:rsidR="00F07E5C" w:rsidRDefault="00F07E5C">
      <w:pPr>
        <w:pStyle w:val="ConsPlusNormal"/>
        <w:jc w:val="both"/>
      </w:pPr>
      <w:r>
        <w:t xml:space="preserve">(в ред. </w:t>
      </w:r>
      <w:hyperlink r:id="rId586">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5 - если в i-м субъекте Российской Федерации количество стран, в которые осуществляются экспортные поставки, больше или равно 97;</w:t>
      </w:r>
    </w:p>
    <w:p w:rsidR="00F07E5C" w:rsidRDefault="00F07E5C">
      <w:pPr>
        <w:pStyle w:val="ConsPlusNormal"/>
        <w:spacing w:before="200"/>
        <w:ind w:firstLine="540"/>
        <w:jc w:val="both"/>
      </w:pPr>
      <w:r>
        <w:lastRenderedPageBreak/>
        <w:t>4 - если в i-м субъекте Российской Федерации количество стран, в которые осуществляются экспортные поставки, больше или равно 76;</w:t>
      </w:r>
    </w:p>
    <w:p w:rsidR="00F07E5C" w:rsidRDefault="00F07E5C">
      <w:pPr>
        <w:pStyle w:val="ConsPlusNormal"/>
        <w:spacing w:before="200"/>
        <w:ind w:firstLine="540"/>
        <w:jc w:val="both"/>
      </w:pPr>
      <w:r>
        <w:t>3 - если в i-м субъекте Российской Федерации количество стран, в которые осуществляются экспортные поставки, больше или равно 30;</w:t>
      </w:r>
    </w:p>
    <w:p w:rsidR="00F07E5C" w:rsidRDefault="00F07E5C">
      <w:pPr>
        <w:pStyle w:val="ConsPlusNormal"/>
        <w:spacing w:before="200"/>
        <w:ind w:firstLine="540"/>
        <w:jc w:val="both"/>
      </w:pPr>
      <w:r>
        <w:t>2 - если в i-м субъекте Российской Федерации количество стран, в которые осуществляются экспортные поставки, больше или равно 10;</w:t>
      </w:r>
    </w:p>
    <w:p w:rsidR="00F07E5C" w:rsidRDefault="00F07E5C">
      <w:pPr>
        <w:pStyle w:val="ConsPlusNormal"/>
        <w:spacing w:before="200"/>
        <w:ind w:firstLine="540"/>
        <w:jc w:val="both"/>
      </w:pPr>
      <w:r>
        <w:t>1 - если в i-м субъекте Российской Федерации количество стран, в которые осуществляются экспортные поставки, меньше 10.</w:t>
      </w:r>
    </w:p>
    <w:p w:rsidR="00F07E5C" w:rsidRDefault="00F07E5C">
      <w:pPr>
        <w:pStyle w:val="ConsPlusNormal"/>
        <w:spacing w:before="200"/>
        <w:ind w:firstLine="540"/>
        <w:jc w:val="both"/>
      </w:pPr>
      <w:r>
        <w:t>Уровень эффективности i-го центра поддержки экспорта (Э</w:t>
      </w:r>
      <w:r>
        <w:rPr>
          <w:vertAlign w:val="subscript"/>
        </w:rPr>
        <w:t>i</w:t>
      </w:r>
      <w:r>
        <w:t>) рассчитывается следующим образом:</w:t>
      </w:r>
    </w:p>
    <w:p w:rsidR="00F07E5C" w:rsidRDefault="00F07E5C">
      <w:pPr>
        <w:pStyle w:val="ConsPlusNormal"/>
        <w:jc w:val="both"/>
      </w:pPr>
    </w:p>
    <w:p w:rsidR="00F07E5C" w:rsidRDefault="00F07E5C">
      <w:pPr>
        <w:pStyle w:val="ConsPlusNormal"/>
        <w:jc w:val="center"/>
      </w:pPr>
      <w:r>
        <w:rPr>
          <w:noProof/>
          <w:position w:val="-26"/>
        </w:rPr>
        <w:drawing>
          <wp:inline distT="0" distB="0" distL="0" distR="0">
            <wp:extent cx="809625" cy="4572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spacing w:before="200"/>
        <w:ind w:firstLine="540"/>
        <w:jc w:val="both"/>
      </w:pPr>
      <w:r>
        <w:t>V</w:t>
      </w:r>
      <w:r>
        <w:rPr>
          <w:vertAlign w:val="subscript"/>
        </w:rPr>
        <w:t>пэin</w:t>
      </w:r>
      <w:r>
        <w:t xml:space="preserve"> - годовой объем поддержанного экспорта i-го центра поддержки экспорта по состоянию на 1 января года, предшествующего году предоставления субсидии в рублях по курсу Центрального банка Российской Федерации по состоянию на 1 января года, предшествующего году предоставления субсидии;</w:t>
      </w:r>
    </w:p>
    <w:p w:rsidR="00F07E5C" w:rsidRDefault="00F07E5C">
      <w:pPr>
        <w:pStyle w:val="ConsPlusNormal"/>
        <w:spacing w:before="200"/>
        <w:ind w:firstLine="540"/>
        <w:jc w:val="both"/>
      </w:pPr>
      <w:r>
        <w:t>V</w:t>
      </w:r>
      <w:r>
        <w:rPr>
          <w:vertAlign w:val="subscript"/>
        </w:rPr>
        <w:t>цпэin</w:t>
      </w:r>
      <w:r>
        <w:t xml:space="preserve"> -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года, предшествующего году предоставления субсидии, в рублях.</w:t>
      </w:r>
    </w:p>
    <w:p w:rsidR="00F07E5C" w:rsidRDefault="00F07E5C">
      <w:pPr>
        <w:pStyle w:val="ConsPlusNormal"/>
        <w:jc w:val="both"/>
      </w:pPr>
      <w:r>
        <w:t xml:space="preserve">(в ред. </w:t>
      </w:r>
      <w:hyperlink r:id="rId588">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В случае если годовой объем бюджетных ассигнований, направленных на создание и (или) развитие i-го центра поддержки экспорта, i-го субъекта Российской Федерации по состоянию на 1 января года, предшествующего году предоставления субсидии, равен 0, то в расчете учитывается годовой объем бюджетных ассигнований, направленных на создание и (или) развитие i-го центра поддержки экспорта, i-го субъекта Российской Федерации в году, в котором в последний раз бюджету i-го субъекта Российской Федерации предоставлялась субсидия на создание и (или) развитие i-го центра поддержки экспорта.</w:t>
      </w:r>
    </w:p>
    <w:p w:rsidR="00F07E5C" w:rsidRDefault="00F07E5C">
      <w:pPr>
        <w:pStyle w:val="ConsPlusNormal"/>
        <w:jc w:val="both"/>
      </w:pPr>
      <w:r>
        <w:t xml:space="preserve">(абзац введен </w:t>
      </w:r>
      <w:hyperlink r:id="rId589">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В случае если ранее бюджету i-го субъекта Российской Федерации не предоставлялась субсидия на создание и (или) развитие i-го центра поддержки экспорта, то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(К</w:t>
      </w:r>
      <w:r>
        <w:rPr>
          <w:vertAlign w:val="subscript"/>
        </w:rPr>
        <w:t>эфi</w:t>
      </w:r>
      <w:r>
        <w:t>), и коэффициент, характеризующий уровень эффективности использования субсидии (К</w:t>
      </w:r>
      <w:r>
        <w:rPr>
          <w:vertAlign w:val="subscript"/>
        </w:rPr>
        <w:t>суб</w:t>
      </w:r>
      <w:r>
        <w:t>), равны 1.</w:t>
      </w:r>
    </w:p>
    <w:p w:rsidR="00F07E5C" w:rsidRDefault="00F07E5C">
      <w:pPr>
        <w:pStyle w:val="ConsPlusNormal"/>
        <w:jc w:val="both"/>
      </w:pPr>
      <w:r>
        <w:t xml:space="preserve">(в ред. </w:t>
      </w:r>
      <w:hyperlink r:id="rId590">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Высвободившиеся или не востребованные субъектами Российской Федерации бюджетные ассигнования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 перераспределяются между другими субъектами Российской Федерации, представившими заявки на выделение дополнительных бюджетных ассигнований на реализацию указанного мероприятия.</w:t>
      </w:r>
    </w:p>
    <w:p w:rsidR="00F07E5C" w:rsidRDefault="00F07E5C">
      <w:pPr>
        <w:pStyle w:val="ConsPlusNormal"/>
        <w:jc w:val="both"/>
      </w:pPr>
      <w:r>
        <w:t xml:space="preserve">(абзац введен </w:t>
      </w:r>
      <w:hyperlink r:id="rId591">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 xml:space="preserve">Расчетный размер дополнительных бюджетных ассигнований на предоставление субсидии i-му субъекту Российской Федерации, представившему заявку на выделение дополнительных бюджетных ассигнований, в целях софинансирования расходных обязательств субъекта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 (С</w:t>
      </w:r>
      <w:r>
        <w:rPr>
          <w:vertAlign w:val="subscript"/>
        </w:rPr>
        <w:t>8iдоп</w:t>
      </w:r>
      <w:r>
        <w:t>), определяется по формуле:</w:t>
      </w:r>
    </w:p>
    <w:p w:rsidR="00F07E5C" w:rsidRDefault="00F07E5C">
      <w:pPr>
        <w:pStyle w:val="ConsPlusNormal"/>
        <w:jc w:val="both"/>
      </w:pPr>
      <w:r>
        <w:t xml:space="preserve">(абзац введен </w:t>
      </w:r>
      <w:hyperlink r:id="rId592">
        <w:r>
          <w:rPr>
            <w:color w:val="0000FF"/>
          </w:rPr>
          <w:t>Постановлением</w:t>
        </w:r>
      </w:hyperlink>
      <w:r>
        <w:t xml:space="preserve"> Правительства РФ от 20.11.2021 N 1998)</w:t>
      </w:r>
    </w:p>
    <w:p w:rsidR="00F07E5C" w:rsidRDefault="00F07E5C">
      <w:pPr>
        <w:pStyle w:val="ConsPlusNormal"/>
        <w:jc w:val="both"/>
      </w:pPr>
    </w:p>
    <w:p w:rsidR="00F07E5C" w:rsidRDefault="00F07E5C">
      <w:pPr>
        <w:pStyle w:val="ConsPlusNormal"/>
        <w:jc w:val="center"/>
      </w:pPr>
      <w:r>
        <w:rPr>
          <w:noProof/>
          <w:position w:val="-20"/>
        </w:rPr>
        <w:drawing>
          <wp:inline distT="0" distB="0" distL="0" distR="0">
            <wp:extent cx="1362075" cy="3905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rsidR="00F07E5C" w:rsidRDefault="00F07E5C">
      <w:pPr>
        <w:pStyle w:val="ConsPlusNormal"/>
        <w:jc w:val="both"/>
      </w:pPr>
      <w:r>
        <w:t xml:space="preserve">(в ред. </w:t>
      </w:r>
      <w:hyperlink r:id="rId594">
        <w:r>
          <w:rPr>
            <w:color w:val="0000FF"/>
          </w:rPr>
          <w:t>Постановления</w:t>
        </w:r>
      </w:hyperlink>
      <w:r>
        <w:t xml:space="preserve"> Правительства РФ от 02.12.2022 N 2217)</w:t>
      </w:r>
    </w:p>
    <w:p w:rsidR="00F07E5C" w:rsidRDefault="00F07E5C">
      <w:pPr>
        <w:pStyle w:val="ConsPlusNormal"/>
        <w:jc w:val="both"/>
      </w:pPr>
    </w:p>
    <w:p w:rsidR="00F07E5C" w:rsidRDefault="00F07E5C">
      <w:pPr>
        <w:pStyle w:val="ConsPlusNormal"/>
        <w:ind w:firstLine="540"/>
        <w:jc w:val="both"/>
      </w:pPr>
      <w:r>
        <w:t>где:</w:t>
      </w:r>
    </w:p>
    <w:p w:rsidR="00F07E5C" w:rsidRDefault="00F07E5C">
      <w:pPr>
        <w:pStyle w:val="ConsPlusNormal"/>
        <w:jc w:val="both"/>
      </w:pPr>
      <w:r>
        <w:t xml:space="preserve">(абзац введен </w:t>
      </w:r>
      <w:hyperlink r:id="rId595">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 xml:space="preserve">n - количество субъектов Российской Федерации в зависимости от порядка ранжирования, представивших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w:t>
      </w:r>
    </w:p>
    <w:p w:rsidR="00F07E5C" w:rsidRDefault="00F07E5C">
      <w:pPr>
        <w:pStyle w:val="ConsPlusNormal"/>
        <w:jc w:val="both"/>
      </w:pPr>
      <w:r>
        <w:t xml:space="preserve">(абзац введен </w:t>
      </w:r>
      <w:hyperlink r:id="rId596">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K</w:t>
      </w:r>
      <w:r>
        <w:rPr>
          <w:vertAlign w:val="subscript"/>
        </w:rPr>
        <w:t>оэi</w:t>
      </w:r>
      <w:r>
        <w:t xml:space="preserve"> - коэффициент относительной эффективности использования субсидии;</w:t>
      </w:r>
    </w:p>
    <w:p w:rsidR="00F07E5C" w:rsidRDefault="00F07E5C">
      <w:pPr>
        <w:pStyle w:val="ConsPlusNormal"/>
        <w:jc w:val="both"/>
      </w:pPr>
      <w:r>
        <w:t xml:space="preserve">(в ред. </w:t>
      </w:r>
      <w:hyperlink r:id="rId597">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L</w:t>
      </w:r>
      <w:r>
        <w:rPr>
          <w:vertAlign w:val="subscript"/>
        </w:rPr>
        <w:t>i</w:t>
      </w:r>
      <w:r>
        <w:t xml:space="preserve"> - размер высвободившихся или не востребованных i-м субъектом Российской Федерации бюджетных ассигнований на предоставление субсидии в целях софинансирования расходных обязательств субъекта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 который:</w:t>
      </w:r>
    </w:p>
    <w:p w:rsidR="00F07E5C" w:rsidRDefault="00F07E5C">
      <w:pPr>
        <w:pStyle w:val="ConsPlusNormal"/>
        <w:jc w:val="both"/>
      </w:pPr>
      <w:r>
        <w:t xml:space="preserve">(абзац введен </w:t>
      </w:r>
      <w:hyperlink r:id="rId598">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 xml:space="preserve">не может превышать 5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 для субъектов Российской Федерации, отнесенных к 2 - 5 группам;</w:t>
      </w:r>
    </w:p>
    <w:p w:rsidR="00F07E5C" w:rsidRDefault="00F07E5C">
      <w:pPr>
        <w:pStyle w:val="ConsPlusNormal"/>
        <w:jc w:val="both"/>
      </w:pPr>
      <w:r>
        <w:t xml:space="preserve">(абзац введен </w:t>
      </w:r>
      <w:hyperlink r:id="rId599">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 xml:space="preserve">может составлять до 100 процентов расчетного размера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 для субъектов Российской Федерации, отнесенных к 1 группе.</w:t>
      </w:r>
    </w:p>
    <w:p w:rsidR="00F07E5C" w:rsidRDefault="00F07E5C">
      <w:pPr>
        <w:pStyle w:val="ConsPlusNormal"/>
        <w:jc w:val="both"/>
      </w:pPr>
      <w:r>
        <w:t xml:space="preserve">(абзац введен </w:t>
      </w:r>
      <w:hyperlink r:id="rId600">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Коэффициент относительной эффективности использования субсидии (K</w:t>
      </w:r>
      <w:r>
        <w:rPr>
          <w:vertAlign w:val="subscript"/>
        </w:rPr>
        <w:t>оэi</w:t>
      </w:r>
      <w:r>
        <w:t>) рассчитывается по формуле:</w:t>
      </w:r>
    </w:p>
    <w:p w:rsidR="00F07E5C" w:rsidRDefault="00F07E5C">
      <w:pPr>
        <w:pStyle w:val="ConsPlusNormal"/>
        <w:jc w:val="both"/>
      </w:pPr>
      <w:r>
        <w:t xml:space="preserve">(в ред. </w:t>
      </w:r>
      <w:hyperlink r:id="rId601">
        <w:r>
          <w:rPr>
            <w:color w:val="0000FF"/>
          </w:rPr>
          <w:t>Постановления</w:t>
        </w:r>
      </w:hyperlink>
      <w:r>
        <w:t xml:space="preserve"> Правительства РФ от 02.12.2022 N 2217)</w:t>
      </w:r>
    </w:p>
    <w:p w:rsidR="00F07E5C" w:rsidRDefault="00F07E5C">
      <w:pPr>
        <w:pStyle w:val="ConsPlusNormal"/>
        <w:jc w:val="both"/>
      </w:pPr>
    </w:p>
    <w:p w:rsidR="00F07E5C" w:rsidRDefault="00F07E5C">
      <w:pPr>
        <w:pStyle w:val="ConsPlusNormal"/>
        <w:jc w:val="center"/>
      </w:pPr>
      <w:r>
        <w:rPr>
          <w:noProof/>
          <w:position w:val="-28"/>
        </w:rPr>
        <w:drawing>
          <wp:inline distT="0" distB="0" distL="0" distR="0">
            <wp:extent cx="1323975" cy="4857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p w:rsidR="00F07E5C" w:rsidRDefault="00F07E5C">
      <w:pPr>
        <w:pStyle w:val="ConsPlusNormal"/>
        <w:jc w:val="both"/>
      </w:pPr>
      <w:r>
        <w:t xml:space="preserve">(в ред. </w:t>
      </w:r>
      <w:hyperlink r:id="rId603">
        <w:r>
          <w:rPr>
            <w:color w:val="0000FF"/>
          </w:rPr>
          <w:t>Постановления</w:t>
        </w:r>
      </w:hyperlink>
      <w:r>
        <w:t xml:space="preserve"> Правительства РФ от 02.12.2022 N 2217)</w:t>
      </w:r>
    </w:p>
    <w:p w:rsidR="00F07E5C" w:rsidRDefault="00F07E5C">
      <w:pPr>
        <w:pStyle w:val="ConsPlusNormal"/>
        <w:jc w:val="both"/>
      </w:pPr>
    </w:p>
    <w:p w:rsidR="00F07E5C" w:rsidRDefault="00F07E5C">
      <w:pPr>
        <w:pStyle w:val="ConsPlusNormal"/>
        <w:ind w:firstLine="540"/>
        <w:jc w:val="both"/>
      </w:pPr>
      <w:r>
        <w:t xml:space="preserve">Министерство экономического развития Российской Федерации ранжирует субъекты Российской Федерации, представившие заявки на выделение дополнительных бюджетных ассигнований на предоставление субсидии в целях софинансирования расходных обязательств субъектов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 в порядке возрастания места центра поддержки экспорта субъекта Российской Федерации в последнем годовом рейтинге центров поддержки экспорта, который формируется акционерным обществом "Российский экспортный центр"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(далее - рейтинг центров поддержки экспорта).</w:t>
      </w:r>
    </w:p>
    <w:p w:rsidR="00F07E5C" w:rsidRDefault="00F07E5C">
      <w:pPr>
        <w:pStyle w:val="ConsPlusNormal"/>
        <w:jc w:val="both"/>
      </w:pPr>
      <w:r>
        <w:t xml:space="preserve">(абзац введен </w:t>
      </w:r>
      <w:hyperlink r:id="rId604">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 xml:space="preserve">Дополнительные бюджетные ассигнования на предоставление субсидии субъектам Российской Федерации в целях софинансирования расходных обязательств субъектов Российской Федерации, возникающих при реализации мероприятия, указанного в </w:t>
      </w:r>
      <w:hyperlink w:anchor="P2517">
        <w:r>
          <w:rPr>
            <w:color w:val="0000FF"/>
          </w:rPr>
          <w:t>абзаце шестом подпункта "в" пункта 3</w:t>
        </w:r>
      </w:hyperlink>
      <w:r>
        <w:t xml:space="preserve"> настоящих Правил, предоставляются в соответствии с ранжированием субъектов </w:t>
      </w:r>
      <w:r>
        <w:lastRenderedPageBreak/>
        <w:t>Российской Федерации в следующем приоритетном порядке:</w:t>
      </w:r>
    </w:p>
    <w:p w:rsidR="00F07E5C" w:rsidRDefault="00F07E5C">
      <w:pPr>
        <w:pStyle w:val="ConsPlusNormal"/>
        <w:jc w:val="both"/>
      </w:pPr>
      <w:r>
        <w:t xml:space="preserve">(абзац введен </w:t>
      </w:r>
      <w:hyperlink r:id="rId605">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а) субъекты Российской Федерации, отнесенные к 4 группе, центры поддержки экспорта которых заняли с 1-го по 27-е место в рейтинге центров поддержки экспорта включительно;</w:t>
      </w:r>
    </w:p>
    <w:p w:rsidR="00F07E5C" w:rsidRDefault="00F07E5C">
      <w:pPr>
        <w:pStyle w:val="ConsPlusNormal"/>
        <w:jc w:val="both"/>
      </w:pPr>
      <w:r>
        <w:t xml:space="preserve">(пп. "а" введен </w:t>
      </w:r>
      <w:hyperlink r:id="rId606">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б) субъекты Российской Федерации, отнесенные к 5 группе, центры поддержки экспорта которых заняли с 1-го по 27-е место в рейтинге центров поддержки экспорта включительно;</w:t>
      </w:r>
    </w:p>
    <w:p w:rsidR="00F07E5C" w:rsidRDefault="00F07E5C">
      <w:pPr>
        <w:pStyle w:val="ConsPlusNormal"/>
        <w:jc w:val="both"/>
      </w:pPr>
      <w:r>
        <w:t xml:space="preserve">(пп. "б" введен </w:t>
      </w:r>
      <w:hyperlink r:id="rId607">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в) субъекты Российской Федерации, отнесенные к 1 - 3 группам, центры поддержки экспорта которых заняли с 1-го по 27-е место в рейтинге центров поддержки экспорта включительно;</w:t>
      </w:r>
    </w:p>
    <w:p w:rsidR="00F07E5C" w:rsidRDefault="00F07E5C">
      <w:pPr>
        <w:pStyle w:val="ConsPlusNormal"/>
        <w:jc w:val="both"/>
      </w:pPr>
      <w:r>
        <w:t xml:space="preserve">(пп. "в" введен </w:t>
      </w:r>
      <w:hyperlink r:id="rId608">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г) субъекты Российской Федерации, отнесенные к 4 группе, центры поддержки экспорта которых заняли с 28-го по 54-е место в рейтинге центров поддержки экспорта включительно;</w:t>
      </w:r>
    </w:p>
    <w:p w:rsidR="00F07E5C" w:rsidRDefault="00F07E5C">
      <w:pPr>
        <w:pStyle w:val="ConsPlusNormal"/>
        <w:jc w:val="both"/>
      </w:pPr>
      <w:r>
        <w:t xml:space="preserve">(пп. "г" введен </w:t>
      </w:r>
      <w:hyperlink r:id="rId609">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д) субъекты Российской Федерации, отнесенные к 5 группе, центры поддержки экспорта которых заняли с 28-го по 54-е место в рейтинге центров поддержки экспорта включительно;</w:t>
      </w:r>
    </w:p>
    <w:p w:rsidR="00F07E5C" w:rsidRDefault="00F07E5C">
      <w:pPr>
        <w:pStyle w:val="ConsPlusNormal"/>
        <w:jc w:val="both"/>
      </w:pPr>
      <w:r>
        <w:t xml:space="preserve">(пп. "д" введен </w:t>
      </w:r>
      <w:hyperlink r:id="rId610">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r>
        <w:t>е) субъекты Российской Федерации, отнесенные к 1 - 3 группам, центры поддержки экспорта которых заняли с 28-го по 54-е место в рейтинге центров поддержки экспорта включительно.</w:t>
      </w:r>
    </w:p>
    <w:p w:rsidR="00F07E5C" w:rsidRDefault="00F07E5C">
      <w:pPr>
        <w:pStyle w:val="ConsPlusNormal"/>
        <w:jc w:val="both"/>
      </w:pPr>
      <w:r>
        <w:t xml:space="preserve">(пп. "е" введен </w:t>
      </w:r>
      <w:hyperlink r:id="rId611">
        <w:r>
          <w:rPr>
            <w:color w:val="0000FF"/>
          </w:rPr>
          <w:t>Постановлением</w:t>
        </w:r>
      </w:hyperlink>
      <w:r>
        <w:t xml:space="preserve"> Правительства РФ от 20.11.2021 N 1998)</w:t>
      </w:r>
    </w:p>
    <w:p w:rsidR="00F07E5C" w:rsidRDefault="00F07E5C">
      <w:pPr>
        <w:pStyle w:val="ConsPlusNormal"/>
        <w:spacing w:before="200"/>
        <w:ind w:firstLine="540"/>
        <w:jc w:val="both"/>
      </w:pPr>
      <w:bookmarkStart w:id="77" w:name="P2984"/>
      <w:bookmarkEnd w:id="77"/>
      <w:r>
        <w:t>27.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rsidR="00F07E5C" w:rsidRDefault="00F07E5C">
      <w:pPr>
        <w:pStyle w:val="ConsPlusNormal"/>
        <w:spacing w:before="200"/>
        <w:ind w:firstLine="540"/>
        <w:jc w:val="both"/>
      </w:pPr>
      <w:bookmarkStart w:id="78" w:name="P2985"/>
      <w:bookmarkEnd w:id="78"/>
      <w:r>
        <w:t xml:space="preserve">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 а также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целях получения субсидии на реализацию мероприятия, указанного в </w:t>
      </w:r>
      <w:hyperlink w:anchor="P2513">
        <w:r>
          <w:rPr>
            <w:color w:val="0000FF"/>
          </w:rPr>
          <w:t>абзаце четвертом подпункта "в" пункта 3</w:t>
        </w:r>
      </w:hyperlink>
      <w:r>
        <w:t xml:space="preserve"> настоящих Правил);</w:t>
      </w:r>
    </w:p>
    <w:p w:rsidR="00F07E5C" w:rsidRDefault="00F07E5C">
      <w:pPr>
        <w:pStyle w:val="ConsPlusNormal"/>
        <w:spacing w:before="200"/>
        <w:ind w:firstLine="540"/>
        <w:jc w:val="both"/>
      </w:pPr>
      <w:r>
        <w:t>б) документ об определении исполнительного органа субъекта Российской Федерации, уполномоченного высшим исполнительным органом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F07E5C" w:rsidRDefault="00F07E5C">
      <w:pPr>
        <w:pStyle w:val="ConsPlusNormal"/>
        <w:jc w:val="both"/>
      </w:pPr>
      <w:r>
        <w:t xml:space="preserve">(в ред. </w:t>
      </w:r>
      <w:hyperlink r:id="rId612">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в) документ о наделении юридического лица функциями единого органа управления организациями, образующими инфраструктуру поддержки субъектов малого и среднего предпринимательства;</w:t>
      </w:r>
    </w:p>
    <w:p w:rsidR="00F07E5C" w:rsidRDefault="00F07E5C">
      <w:pPr>
        <w:pStyle w:val="ConsPlusNormal"/>
        <w:spacing w:before="200"/>
        <w:ind w:firstLine="540"/>
        <w:jc w:val="both"/>
      </w:pPr>
      <w:bookmarkStart w:id="79" w:name="P2989"/>
      <w:bookmarkEnd w:id="79"/>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или обязательство субъекта Российской Федерации по обеспечению внесения соответствующих изменений в государственную программу (подпрограмму) субъекта Российской Федерации, включенное в заявку;</w:t>
      </w:r>
    </w:p>
    <w:p w:rsidR="00F07E5C" w:rsidRDefault="00F07E5C">
      <w:pPr>
        <w:pStyle w:val="ConsPlusNormal"/>
        <w:jc w:val="both"/>
      </w:pPr>
      <w:r>
        <w:t xml:space="preserve">(в ред. </w:t>
      </w:r>
      <w:hyperlink r:id="rId613">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bookmarkStart w:id="80" w:name="P2991"/>
      <w:bookmarkEnd w:id="80"/>
      <w:r>
        <w:t xml:space="preserve">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или выписка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w:t>
      </w:r>
      <w:r>
        <w:lastRenderedPageBreak/>
        <w:t>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текущий финансовый год и плановый период (сводную бюджетную роспись бюджета субъекта Российской Федерации), или обязательство субъекта Российской Федерации по обеспечению внесения соответствующих изменений в закон о бюджете субъекта Российской Федерации на очередной финансовый год и плановый период (сводную бюджетную роспись бюджета субъекта Российской Федерации), включенное в заявку.</w:t>
      </w:r>
    </w:p>
    <w:p w:rsidR="00F07E5C" w:rsidRDefault="00F07E5C">
      <w:pPr>
        <w:pStyle w:val="ConsPlusNormal"/>
        <w:spacing w:before="200"/>
        <w:ind w:firstLine="540"/>
        <w:jc w:val="both"/>
      </w:pPr>
      <w:r>
        <w:t>В случае если субсидия предоставляется в очередном финансовом году, то субъект Российской Федерации представляет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или обязательство субъекта Российской Федерации по обеспечению наличия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включенное в заявку;</w:t>
      </w:r>
    </w:p>
    <w:p w:rsidR="00F07E5C" w:rsidRDefault="00F07E5C">
      <w:pPr>
        <w:pStyle w:val="ConsPlusNormal"/>
        <w:jc w:val="both"/>
      </w:pPr>
      <w:r>
        <w:t xml:space="preserve">(пп. "д" в ред. </w:t>
      </w:r>
      <w:hyperlink r:id="rId614">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е) иные документы, предусмотренные </w:t>
      </w:r>
      <w:hyperlink w:anchor="P3079">
        <w:r>
          <w:rPr>
            <w:color w:val="0000FF"/>
          </w:rPr>
          <w:t>пунктом 53</w:t>
        </w:r>
      </w:hyperlink>
      <w:r>
        <w:t xml:space="preserve"> настоящих Правил.</w:t>
      </w:r>
    </w:p>
    <w:p w:rsidR="00F07E5C" w:rsidRDefault="00F07E5C">
      <w:pPr>
        <w:pStyle w:val="ConsPlusNormal"/>
        <w:spacing w:before="200"/>
        <w:ind w:firstLine="540"/>
        <w:jc w:val="both"/>
      </w:pPr>
      <w:r>
        <w:t xml:space="preserve">28. Документы, указанные в </w:t>
      </w:r>
      <w:hyperlink w:anchor="P2985">
        <w:r>
          <w:rPr>
            <w:color w:val="0000FF"/>
          </w:rPr>
          <w:t>подпункте "а" пункта 27</w:t>
        </w:r>
      </w:hyperlink>
      <w:r>
        <w:t xml:space="preserve"> настоящих Правил, заполняются уполномоченным органом в бумажном виде.</w:t>
      </w:r>
    </w:p>
    <w:p w:rsidR="00F07E5C" w:rsidRDefault="00F07E5C">
      <w:pPr>
        <w:pStyle w:val="ConsPlusNormal"/>
        <w:spacing w:before="200"/>
        <w:ind w:firstLine="540"/>
        <w:jc w:val="both"/>
      </w:pPr>
      <w:r>
        <w:t xml:space="preserve">29. Документы, указанные в </w:t>
      </w:r>
      <w:hyperlink w:anchor="P2984">
        <w:r>
          <w:rPr>
            <w:color w:val="0000FF"/>
          </w:rPr>
          <w:t>пункте 27</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бюджетам которых предоставляются субсидии.</w:t>
      </w:r>
    </w:p>
    <w:p w:rsidR="00F07E5C" w:rsidRDefault="00F07E5C">
      <w:pPr>
        <w:pStyle w:val="ConsPlusNormal"/>
        <w:spacing w:before="200"/>
        <w:ind w:firstLine="540"/>
        <w:jc w:val="both"/>
      </w:pPr>
      <w:r>
        <w:t xml:space="preserve">29(1). В случае представления субъектом Российской Федерации обязательства, предусмотренного </w:t>
      </w:r>
      <w:hyperlink w:anchor="P2989">
        <w:r>
          <w:rPr>
            <w:color w:val="0000FF"/>
          </w:rPr>
          <w:t>подпунктом "г"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не позднее 15 рабочих дней со дня ее утверждения.</w:t>
      </w:r>
    </w:p>
    <w:p w:rsidR="00F07E5C" w:rsidRDefault="00F07E5C">
      <w:pPr>
        <w:pStyle w:val="ConsPlusNormal"/>
        <w:jc w:val="both"/>
      </w:pPr>
      <w:r>
        <w:t xml:space="preserve">(п. 29(1) введен </w:t>
      </w:r>
      <w:hyperlink r:id="rId615">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 xml:space="preserve">29(2). В случае представления субъектом Российской Федерации обязательства, предусмотренного </w:t>
      </w:r>
      <w:hyperlink w:anchor="P2991">
        <w:r>
          <w:rPr>
            <w:color w:val="0000FF"/>
          </w:rPr>
          <w:t>подпунктом "д" пункта 27</w:t>
        </w:r>
      </w:hyperlink>
      <w:r>
        <w:t xml:space="preserve"> настоящих Правил, субъект Российской Федерации представляет в Министерство экономического развития Российской Федерации выписку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либо выписку из закона о бюджете субъекта Российской Федерации на очередной финансовый год и плановый период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не позднее 15 рабочих дней со дня принятия закона о бюджете субъекта Российской Федерации на текущий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либо со дня принятия закона о бюджете субъекта Российской Федерации на очередной финансовый год и плановый период или закона о внесении соответствующих изменений в него (утверждения сводной бюджетной росписи бюджета субъекта Российской Федерации или внесения соответствующих изменений в нее) соответственно.</w:t>
      </w:r>
    </w:p>
    <w:p w:rsidR="00F07E5C" w:rsidRDefault="00F07E5C">
      <w:pPr>
        <w:pStyle w:val="ConsPlusNormal"/>
        <w:jc w:val="both"/>
      </w:pPr>
      <w:r>
        <w:t xml:space="preserve">(п. 29(2) введен </w:t>
      </w:r>
      <w:hyperlink r:id="rId616">
        <w:r>
          <w:rPr>
            <w:color w:val="0000FF"/>
          </w:rPr>
          <w:t>Постановлением</w:t>
        </w:r>
      </w:hyperlink>
      <w:r>
        <w:t xml:space="preserve"> Правительства РФ от 02.12.2022 N 2217)</w:t>
      </w:r>
    </w:p>
    <w:p w:rsidR="00F07E5C" w:rsidRDefault="00F07E5C">
      <w:pPr>
        <w:pStyle w:val="ConsPlusNormal"/>
        <w:spacing w:before="200"/>
        <w:ind w:firstLine="540"/>
        <w:jc w:val="both"/>
      </w:pPr>
      <w:r>
        <w:t>30. Распределение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w:t>
      </w:r>
    </w:p>
    <w:p w:rsidR="00F07E5C" w:rsidRDefault="00F07E5C">
      <w:pPr>
        <w:pStyle w:val="ConsPlusNormal"/>
        <w:jc w:val="both"/>
      </w:pPr>
      <w:r>
        <w:t xml:space="preserve">(п. 30 в ред. </w:t>
      </w:r>
      <w:hyperlink r:id="rId617">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lastRenderedPageBreak/>
        <w:t xml:space="preserve">31. Перераспределение бюджетных ассигнований на предоставление субсидий в целях софинансирования расходных обязательств субъектов Российской Федерации, возникающих при реализации мероприятий, указанных в </w:t>
      </w:r>
      <w:hyperlink w:anchor="P2503">
        <w:r>
          <w:rPr>
            <w:color w:val="0000FF"/>
          </w:rPr>
          <w:t>пункте 3</w:t>
        </w:r>
      </w:hyperlink>
      <w:r>
        <w:t xml:space="preserve"> настоящих Правил, осуществляется в пределах мероприятий одного и того же федерального проекта в соответствии с бюджетным законодательством Российской Федерации, за исключением субсидии на реализацию мероприятия, указанного в </w:t>
      </w:r>
      <w:hyperlink w:anchor="P2513">
        <w:r>
          <w:rPr>
            <w:color w:val="0000FF"/>
          </w:rPr>
          <w:t>абзаце четвертом подпункта "в" пункта 3</w:t>
        </w:r>
      </w:hyperlink>
      <w:r>
        <w:t xml:space="preserve"> настоящих Правил.</w:t>
      </w:r>
    </w:p>
    <w:p w:rsidR="00F07E5C" w:rsidRDefault="00F07E5C">
      <w:pPr>
        <w:pStyle w:val="ConsPlusNormal"/>
        <w:spacing w:before="200"/>
        <w:ind w:firstLine="540"/>
        <w:jc w:val="both"/>
      </w:pPr>
      <w:r>
        <w:t>32. В случае нарушения субъектом Российской Федерации целей, установленных при предоставлении субсидии, а также при невыполнении условий соглашения о предоставлении субсидии к нему применяются бюджетные меры принуждения, предусмотренные бюджетным законодательством Российской Федерации.</w:t>
      </w:r>
    </w:p>
    <w:p w:rsidR="00F07E5C" w:rsidRDefault="00F07E5C">
      <w:pPr>
        <w:pStyle w:val="ConsPlusNormal"/>
        <w:jc w:val="both"/>
      </w:pPr>
      <w:r>
        <w:t xml:space="preserve">(в ред. Постановлений Правительства РФ от 20.11.2021 </w:t>
      </w:r>
      <w:hyperlink r:id="rId618">
        <w:r>
          <w:rPr>
            <w:color w:val="0000FF"/>
          </w:rPr>
          <w:t>N 1998</w:t>
        </w:r>
      </w:hyperlink>
      <w:r>
        <w:t xml:space="preserve">, от 02.12.2022 </w:t>
      </w:r>
      <w:hyperlink r:id="rId619">
        <w:r>
          <w:rPr>
            <w:color w:val="0000FF"/>
          </w:rPr>
          <w:t>N 2217</w:t>
        </w:r>
      </w:hyperlink>
      <w:r>
        <w:t>)</w:t>
      </w:r>
    </w:p>
    <w:p w:rsidR="00F07E5C" w:rsidRDefault="00F07E5C">
      <w:pPr>
        <w:pStyle w:val="ConsPlusNormal"/>
        <w:spacing w:before="200"/>
        <w:ind w:firstLine="540"/>
        <w:jc w:val="both"/>
      </w:pPr>
      <w:r>
        <w:t xml:space="preserve">33. Возврат субсидии субъектом Российской Федерации в случае нарушения предусмотренных соглашением о предоставлении субсидии обязательств по достижению результатов использования субсидии и (или)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и основания для освобождения субъекта Российской Федерации от применения мер ответственности за нарушение указанных обязательств, осуществляется в соответствии с </w:t>
      </w:r>
      <w:hyperlink r:id="rId620">
        <w:r>
          <w:rPr>
            <w:color w:val="0000FF"/>
          </w:rPr>
          <w:t>пунктами 16</w:t>
        </w:r>
      </w:hyperlink>
      <w:r>
        <w:t xml:space="preserve"> - </w:t>
      </w:r>
      <w:hyperlink r:id="rId621">
        <w:r>
          <w:rPr>
            <w:color w:val="0000FF"/>
          </w:rPr>
          <w:t>20</w:t>
        </w:r>
      </w:hyperlink>
      <w:r>
        <w:t xml:space="preserve"> Правил формирования, предоставления и распределения субсидий.</w:t>
      </w:r>
    </w:p>
    <w:p w:rsidR="00F07E5C" w:rsidRDefault="00F07E5C">
      <w:pPr>
        <w:pStyle w:val="ConsPlusNormal"/>
        <w:spacing w:before="200"/>
        <w:ind w:firstLine="540"/>
        <w:jc w:val="both"/>
      </w:pPr>
      <w:r>
        <w:t xml:space="preserve">34.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622">
        <w:r>
          <w:rPr>
            <w:color w:val="0000FF"/>
          </w:rPr>
          <w:t>типовой формой</w:t>
        </w:r>
      </w:hyperlink>
      <w:r>
        <w:t xml:space="preserve"> соглашения о предоставлении субсидии, утвержденной Министерством финансов Российской Федерации.</w:t>
      </w:r>
    </w:p>
    <w:p w:rsidR="00F07E5C" w:rsidRDefault="00F07E5C">
      <w:pPr>
        <w:pStyle w:val="ConsPlusNormal"/>
        <w:spacing w:before="200"/>
        <w:ind w:firstLine="540"/>
        <w:jc w:val="both"/>
      </w:pPr>
      <w:r>
        <w:t xml:space="preserve">35. В соглашении о предоставлении субсидии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субсидии по нескольким мероприятиям, указанным в </w:t>
      </w:r>
      <w:hyperlink w:anchor="P2503">
        <w:r>
          <w:rPr>
            <w:color w:val="0000FF"/>
          </w:rPr>
          <w:t>пункте 3</w:t>
        </w:r>
      </w:hyperlink>
      <w:r>
        <w:t xml:space="preserve"> настоящих Правил.</w:t>
      </w:r>
    </w:p>
    <w:p w:rsidR="00F07E5C" w:rsidRDefault="00F07E5C">
      <w:pPr>
        <w:pStyle w:val="ConsPlusNormal"/>
        <w:spacing w:before="200"/>
        <w:ind w:firstLine="540"/>
        <w:jc w:val="both"/>
      </w:pPr>
      <w:r>
        <w:t>36.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07E5C" w:rsidRDefault="00F07E5C">
      <w:pPr>
        <w:pStyle w:val="ConsPlusNormal"/>
        <w:jc w:val="both"/>
      </w:pPr>
      <w:r>
        <w:t xml:space="preserve">(в ред. </w:t>
      </w:r>
      <w:hyperlink r:id="rId623">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37. Уполномоченный орган представляет в Министерство экономического развития Российской Федерации отчеты, предусмотренные соглашением о предоставлении субсидии.</w:t>
      </w:r>
    </w:p>
    <w:p w:rsidR="00F07E5C" w:rsidRDefault="00F07E5C">
      <w:pPr>
        <w:pStyle w:val="ConsPlusNormal"/>
        <w:spacing w:before="200"/>
        <w:ind w:firstLine="540"/>
        <w:jc w:val="both"/>
      </w:pPr>
      <w:r>
        <w:t xml:space="preserve">Отчеты, заполненные уполномоченным органом и подписанные руководителем уполномоченного органа в соответствии с </w:t>
      </w:r>
      <w:hyperlink w:anchor="P2542">
        <w:r>
          <w:rPr>
            <w:color w:val="0000FF"/>
          </w:rPr>
          <w:t>абзацами вторым</w:t>
        </w:r>
      </w:hyperlink>
      <w:r>
        <w:t xml:space="preserve"> и </w:t>
      </w:r>
      <w:hyperlink w:anchor="P2545">
        <w:r>
          <w:rPr>
            <w:color w:val="0000FF"/>
          </w:rPr>
          <w:t>пятым подпункта "б" пункта 7</w:t>
        </w:r>
      </w:hyperlink>
      <w:r>
        <w:t xml:space="preserve"> настоящих Правил, представляются в бумажном виде по запросу Министерства экономического развития Российской Федерации.</w:t>
      </w:r>
    </w:p>
    <w:p w:rsidR="00F07E5C" w:rsidRDefault="00F07E5C">
      <w:pPr>
        <w:pStyle w:val="ConsPlusNormal"/>
        <w:jc w:val="both"/>
      </w:pPr>
      <w:r>
        <w:t xml:space="preserve">(в ред. </w:t>
      </w:r>
      <w:hyperlink r:id="rId624">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Отчеты, предусмотренные соглашением о предоставлении субсидии, а также отчеты, предусмотренные </w:t>
      </w:r>
      <w:hyperlink w:anchor="P2542">
        <w:r>
          <w:rPr>
            <w:color w:val="0000FF"/>
          </w:rPr>
          <w:t>абзацами вторым</w:t>
        </w:r>
      </w:hyperlink>
      <w:r>
        <w:t xml:space="preserve"> и </w:t>
      </w:r>
      <w:hyperlink w:anchor="P2545">
        <w:r>
          <w:rPr>
            <w:color w:val="0000FF"/>
          </w:rPr>
          <w:t>пятым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 о предоставлении субсидии.</w:t>
      </w:r>
    </w:p>
    <w:p w:rsidR="00F07E5C" w:rsidRDefault="00F07E5C">
      <w:pPr>
        <w:pStyle w:val="ConsPlusNormal"/>
        <w:jc w:val="both"/>
      </w:pPr>
      <w:r>
        <w:t xml:space="preserve">(в ред. </w:t>
      </w:r>
      <w:hyperlink r:id="rId625">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38. Субъекты Российской Федерации обеспечивают представление отчетов, предусмотренных соглашением о предоставлении субсидии, в Министерство экономического развития Российской Федерации в указанные сроки в электронном виде с использованием </w:t>
      </w:r>
      <w:r>
        <w:lastRenderedPageBreak/>
        <w:t>государственной интегрированной информационной системы управления общественными финансами "Электронный бюджет".</w:t>
      </w:r>
    </w:p>
    <w:p w:rsidR="00F07E5C" w:rsidRDefault="00F07E5C">
      <w:pPr>
        <w:pStyle w:val="ConsPlusNormal"/>
        <w:spacing w:before="200"/>
        <w:ind w:firstLine="540"/>
        <w:jc w:val="both"/>
      </w:pPr>
      <w:r>
        <w:t>39.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F07E5C" w:rsidRDefault="00F07E5C">
      <w:pPr>
        <w:pStyle w:val="ConsPlusNormal"/>
        <w:spacing w:before="200"/>
        <w:ind w:firstLine="540"/>
        <w:jc w:val="both"/>
      </w:pPr>
      <w:r>
        <w:t xml:space="preserve">40. В рамках федерального </w:t>
      </w:r>
      <w:hyperlink r:id="rId626">
        <w:r>
          <w:rPr>
            <w:color w:val="0000FF"/>
          </w:rPr>
          <w:t>проекта</w:t>
        </w:r>
      </w:hyperlink>
      <w:r>
        <w:t xml:space="preserve"> "Создание благоприятных условий для осуществления деятельности самозанятыми гражданами" эффективность использования субсидии в рамках мероприятия, указанного в </w:t>
      </w:r>
      <w:hyperlink w:anchor="P2504">
        <w:r>
          <w:rPr>
            <w:color w:val="0000FF"/>
          </w:rPr>
          <w:t>подпункте "а"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использования субсидии - количества самозанятых граждан, получивших услуги, в том числе прошедших программы обучения, и его значения, установленного соглашением о предоставлении субсидии.</w:t>
      </w:r>
    </w:p>
    <w:p w:rsidR="00F07E5C" w:rsidRDefault="00F07E5C">
      <w:pPr>
        <w:pStyle w:val="ConsPlusNormal"/>
        <w:jc w:val="both"/>
      </w:pPr>
      <w:r>
        <w:t xml:space="preserve">(в ред. </w:t>
      </w:r>
      <w:hyperlink r:id="rId627">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41. В рамках федерального </w:t>
      </w:r>
      <w:hyperlink r:id="rId628">
        <w:r>
          <w:rPr>
            <w:color w:val="0000FF"/>
          </w:rPr>
          <w:t>проекта</w:t>
        </w:r>
      </w:hyperlink>
      <w:r>
        <w:t xml:space="preserve"> "Создание условий для легкого старта и комфортного ведения бизнеса"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F07E5C" w:rsidRDefault="00F07E5C">
      <w:pPr>
        <w:pStyle w:val="ConsPlusNormal"/>
        <w:spacing w:before="200"/>
        <w:ind w:firstLine="540"/>
        <w:jc w:val="both"/>
      </w:pPr>
      <w:r>
        <w:t xml:space="preserve">а)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 в результате реализации мероприятия, указанного в </w:t>
      </w:r>
      <w:hyperlink w:anchor="P2506">
        <w:r>
          <w:rPr>
            <w:color w:val="0000FF"/>
          </w:rPr>
          <w:t>абзаце втором подпункта "б" пункта 3</w:t>
        </w:r>
      </w:hyperlink>
      <w:r>
        <w:t xml:space="preserve"> настоящих Правил;</w:t>
      </w:r>
    </w:p>
    <w:p w:rsidR="00F07E5C" w:rsidRDefault="00F07E5C">
      <w:pPr>
        <w:pStyle w:val="ConsPlusNormal"/>
        <w:jc w:val="both"/>
      </w:pPr>
      <w:r>
        <w:t xml:space="preserve">(в ред. Постановлений Правительства РФ от 19.03.2022 </w:t>
      </w:r>
      <w:hyperlink r:id="rId629">
        <w:r>
          <w:rPr>
            <w:color w:val="0000FF"/>
          </w:rPr>
          <w:t>N 413</w:t>
        </w:r>
      </w:hyperlink>
      <w:r>
        <w:t xml:space="preserve">, от 02.12.2022 </w:t>
      </w:r>
      <w:hyperlink r:id="rId630">
        <w:r>
          <w:rPr>
            <w:color w:val="0000FF"/>
          </w:rPr>
          <w:t>N 2217</w:t>
        </w:r>
      </w:hyperlink>
      <w:r>
        <w:t>)</w:t>
      </w:r>
    </w:p>
    <w:p w:rsidR="00F07E5C" w:rsidRDefault="00F07E5C">
      <w:pPr>
        <w:pStyle w:val="ConsPlusNormal"/>
        <w:spacing w:before="200"/>
        <w:ind w:firstLine="540"/>
        <w:jc w:val="both"/>
      </w:pPr>
      <w:r>
        <w:t xml:space="preserve">б) количество уникальных граждан, желающих вести бизнес, начинающих и действующих предпринимателей, получивших услуги, - в результате реализации мероприятия, указанного в </w:t>
      </w:r>
      <w:hyperlink w:anchor="P2508">
        <w:r>
          <w:rPr>
            <w:color w:val="0000FF"/>
          </w:rPr>
          <w:t>абзаце третьем подпункта "б" пункта 3</w:t>
        </w:r>
      </w:hyperlink>
      <w:r>
        <w:t xml:space="preserve"> настоящих Правил.</w:t>
      </w:r>
    </w:p>
    <w:p w:rsidR="00F07E5C" w:rsidRDefault="00F07E5C">
      <w:pPr>
        <w:pStyle w:val="ConsPlusNormal"/>
        <w:spacing w:before="200"/>
        <w:ind w:firstLine="540"/>
        <w:jc w:val="both"/>
      </w:pPr>
      <w:r>
        <w:t xml:space="preserve">42. В рамках федерального </w:t>
      </w:r>
      <w:hyperlink r:id="rId631">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F07E5C" w:rsidRDefault="00F07E5C">
      <w:pPr>
        <w:pStyle w:val="ConsPlusNormal"/>
        <w:spacing w:before="200"/>
        <w:ind w:firstLine="540"/>
        <w:jc w:val="both"/>
      </w:pPr>
      <w:r>
        <w:t xml:space="preserve">а) количество действующих микрозаймов, выданных государственной микрофинансовой организацией, - в результате реализации мероприятия, указанного в </w:t>
      </w:r>
      <w:hyperlink w:anchor="P2510">
        <w:r>
          <w:rPr>
            <w:color w:val="0000FF"/>
          </w:rPr>
          <w:t>абзаце втором подпункта "в" пункта 3</w:t>
        </w:r>
      </w:hyperlink>
      <w:r>
        <w:t xml:space="preserve"> настоящих Правил;</w:t>
      </w:r>
    </w:p>
    <w:p w:rsidR="00F07E5C" w:rsidRDefault="00F07E5C">
      <w:pPr>
        <w:pStyle w:val="ConsPlusNormal"/>
        <w:spacing w:before="200"/>
        <w:ind w:firstLine="540"/>
        <w:jc w:val="both"/>
      </w:pPr>
      <w:r>
        <w:t xml:space="preserve">б)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 в результате реализации мероприятия, указанного в </w:t>
      </w:r>
      <w:hyperlink w:anchor="P2511">
        <w:r>
          <w:rPr>
            <w:color w:val="0000FF"/>
          </w:rPr>
          <w:t>абзаце третьем подпункта "в" пункта 3</w:t>
        </w:r>
      </w:hyperlink>
      <w:r>
        <w:t xml:space="preserve"> настоящих Правил;</w:t>
      </w:r>
    </w:p>
    <w:p w:rsidR="00F07E5C" w:rsidRDefault="00F07E5C">
      <w:pPr>
        <w:pStyle w:val="ConsPlusNormal"/>
        <w:spacing w:before="200"/>
        <w:ind w:firstLine="540"/>
        <w:jc w:val="both"/>
      </w:pPr>
      <w:r>
        <w:t xml:space="preserve">в) количество субъектов малого и среднего предпринимательства, которые стали резидентами созданных индустриальных (промышленных) парков, агропромышленных парков, бизнес-парков, технопарков, промышленных технопарков по всей территории страны, накопленным итогом - в результате реализации мероприятия, указанного в </w:t>
      </w:r>
      <w:hyperlink w:anchor="P2513">
        <w:r>
          <w:rPr>
            <w:color w:val="0000FF"/>
          </w:rPr>
          <w:t>абзаце четвертом подпункта "в" пункта 3</w:t>
        </w:r>
      </w:hyperlink>
      <w:r>
        <w:t xml:space="preserve"> настоящих Правил;</w:t>
      </w:r>
    </w:p>
    <w:p w:rsidR="00F07E5C" w:rsidRDefault="00F07E5C">
      <w:pPr>
        <w:pStyle w:val="ConsPlusNormal"/>
        <w:jc w:val="both"/>
      </w:pPr>
      <w:r>
        <w:t xml:space="preserve">(в ред. </w:t>
      </w:r>
      <w:hyperlink r:id="rId632">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г) количество субъектов малого и среднего предпринимательства, получивших комплексные услуги, - в результате реализации мероприятия, указанного в </w:t>
      </w:r>
      <w:hyperlink w:anchor="P2515">
        <w:r>
          <w:rPr>
            <w:color w:val="0000FF"/>
          </w:rPr>
          <w:t>абзаце пятом подпункта "в" пункта 3</w:t>
        </w:r>
      </w:hyperlink>
      <w:r>
        <w:t xml:space="preserve"> настоящих Правил;</w:t>
      </w:r>
    </w:p>
    <w:p w:rsidR="00F07E5C" w:rsidRDefault="00F07E5C">
      <w:pPr>
        <w:pStyle w:val="ConsPlusNormal"/>
        <w:spacing w:before="200"/>
        <w:ind w:firstLine="540"/>
        <w:jc w:val="both"/>
      </w:pPr>
      <w:r>
        <w:t xml:space="preserve">д)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 в результате реализации мероприятия, указанного в </w:t>
      </w:r>
      <w:hyperlink w:anchor="P2517">
        <w:r>
          <w:rPr>
            <w:color w:val="0000FF"/>
          </w:rPr>
          <w:t>абзаце шестом подпункта "в" пункта 3</w:t>
        </w:r>
      </w:hyperlink>
      <w:r>
        <w:t xml:space="preserve"> настоящих Правил.</w:t>
      </w:r>
    </w:p>
    <w:p w:rsidR="00F07E5C" w:rsidRDefault="00F07E5C">
      <w:pPr>
        <w:pStyle w:val="ConsPlusNormal"/>
        <w:spacing w:before="200"/>
        <w:ind w:firstLine="540"/>
        <w:jc w:val="both"/>
      </w:pPr>
      <w:r>
        <w:lastRenderedPageBreak/>
        <w:t>43. Субъекты Российской Федерации несут ответственность за достоверность представляемых сведений.</w:t>
      </w:r>
    </w:p>
    <w:p w:rsidR="00F07E5C" w:rsidRDefault="00F07E5C">
      <w:pPr>
        <w:pStyle w:val="ConsPlusNormal"/>
        <w:spacing w:before="200"/>
        <w:ind w:firstLine="540"/>
        <w:jc w:val="both"/>
      </w:pPr>
      <w:r>
        <w:t>44.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F07E5C" w:rsidRDefault="00F07E5C">
      <w:pPr>
        <w:pStyle w:val="ConsPlusNormal"/>
        <w:spacing w:before="200"/>
        <w:ind w:firstLine="540"/>
        <w:jc w:val="both"/>
      </w:pPr>
      <w:r>
        <w:t xml:space="preserve">45. Субъекты Российской Федерации обеспечивают реализацию мероприятий, указанных в </w:t>
      </w:r>
      <w:hyperlink w:anchor="P2503">
        <w:r>
          <w:rPr>
            <w:color w:val="0000FF"/>
          </w:rPr>
          <w:t>пункте 3</w:t>
        </w:r>
      </w:hyperlink>
      <w:r>
        <w:t xml:space="preserve"> настоящих Правил, в соответствии с требованиями к реализации мероприятий, направленных на достижение целей, показателей и результатов реализации региональных проектов, а также представляют документы по перечню, определенному Министерством экономического развития Российской Федерации.</w:t>
      </w:r>
    </w:p>
    <w:p w:rsidR="00F07E5C" w:rsidRDefault="00F07E5C">
      <w:pPr>
        <w:pStyle w:val="ConsPlusNormal"/>
        <w:spacing w:before="200"/>
        <w:ind w:firstLine="540"/>
        <w:jc w:val="both"/>
      </w:pPr>
      <w:r>
        <w:t xml:space="preserve">46. В целях реализации мероприятий, указанных в абзаце втором </w:t>
      </w:r>
      <w:hyperlink w:anchor="P2504">
        <w:r>
          <w:rPr>
            <w:color w:val="0000FF"/>
          </w:rPr>
          <w:t>подпункта "а"</w:t>
        </w:r>
      </w:hyperlink>
      <w:r>
        <w:t xml:space="preserve">, </w:t>
      </w:r>
      <w:hyperlink w:anchor="P2508">
        <w:r>
          <w:rPr>
            <w:color w:val="0000FF"/>
          </w:rPr>
          <w:t>абзаце третьем подпункта "б"</w:t>
        </w:r>
      </w:hyperlink>
      <w:r>
        <w:t xml:space="preserve"> и </w:t>
      </w:r>
      <w:hyperlink w:anchor="P2515">
        <w:r>
          <w:rPr>
            <w:color w:val="0000FF"/>
          </w:rPr>
          <w:t>абзаце пятом подпункта "в"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инжиниринговые центры, центры прототипирования, центры сертификации, стандартизации и испытаний (коллективного пользования), центры кластерного развития, центры молодежного инновационного творчества и центры "Мой бизнес" согласно </w:t>
      </w:r>
      <w:hyperlink r:id="rId633">
        <w:r>
          <w:rPr>
            <w:color w:val="0000FF"/>
          </w:rPr>
          <w:t>требованиям</w:t>
        </w:r>
      </w:hyperlink>
      <w:r>
        <w:t xml:space="preserve">, установленным в соответствии с </w:t>
      </w:r>
      <w:hyperlink r:id="rId634">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F07E5C" w:rsidRDefault="00F07E5C">
      <w:pPr>
        <w:pStyle w:val="ConsPlusNormal"/>
        <w:spacing w:before="200"/>
        <w:ind w:firstLine="540"/>
        <w:jc w:val="both"/>
      </w:pPr>
      <w:r>
        <w:t xml:space="preserve">Субсидия не может быть предоставлена на софинансирование расходных обязательств субъектов Российской Федерации, возникающих при организации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софинансирование которых осуществляется в соответствии с </w:t>
      </w:r>
      <w:hyperlink r:id="rId635">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w:t>
      </w:r>
      <w:hyperlink r:id="rId636">
        <w:r>
          <w:rPr>
            <w:color w:val="0000FF"/>
          </w:rPr>
          <w:t>программы</w:t>
        </w:r>
      </w:hyperlink>
      <w:r>
        <w:t xml:space="preserve">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p w:rsidR="00F07E5C" w:rsidRDefault="00F07E5C">
      <w:pPr>
        <w:pStyle w:val="ConsPlusNormal"/>
        <w:spacing w:before="200"/>
        <w:ind w:firstLine="540"/>
        <w:jc w:val="both"/>
      </w:pPr>
      <w:r>
        <w:t xml:space="preserve">47. Мероприятие, указанное в </w:t>
      </w:r>
      <w:hyperlink w:anchor="P2506">
        <w:r>
          <w:rPr>
            <w:color w:val="0000FF"/>
          </w:rPr>
          <w:t>абзаце втором подпункта "б" пункта 3</w:t>
        </w:r>
      </w:hyperlink>
      <w:r>
        <w:t xml:space="preserve"> настоящих Правил, предусматривает предоставление субсидии в целях софинансирования расходных обязательств субъекта Российской Федерации, возникающих при предоставлении грантов социальным предприятиям,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F07E5C" w:rsidRDefault="00F07E5C">
      <w:pPr>
        <w:pStyle w:val="ConsPlusNormal"/>
        <w:jc w:val="both"/>
      </w:pPr>
      <w:r>
        <w:t xml:space="preserve">(в ред. Постановлений Правительства РФ от 19.03.2022 </w:t>
      </w:r>
      <w:hyperlink r:id="rId637">
        <w:r>
          <w:rPr>
            <w:color w:val="0000FF"/>
          </w:rPr>
          <w:t>N 413</w:t>
        </w:r>
      </w:hyperlink>
      <w:r>
        <w:t xml:space="preserve">, от 02.12.2022 </w:t>
      </w:r>
      <w:hyperlink r:id="rId638">
        <w:r>
          <w:rPr>
            <w:color w:val="0000FF"/>
          </w:rPr>
          <w:t>N 2217</w:t>
        </w:r>
      </w:hyperlink>
      <w:r>
        <w:t>)</w:t>
      </w:r>
    </w:p>
    <w:p w:rsidR="00F07E5C" w:rsidRDefault="00F07E5C">
      <w:pPr>
        <w:pStyle w:val="ConsPlusNormal"/>
        <w:spacing w:before="200"/>
        <w:ind w:firstLine="540"/>
        <w:jc w:val="both"/>
      </w:pPr>
      <w:bookmarkStart w:id="81" w:name="P3038"/>
      <w:bookmarkEnd w:id="81"/>
      <w:r>
        <w:t xml:space="preserve">48. Мероприятие, указанное в </w:t>
      </w:r>
      <w:hyperlink w:anchor="P2510">
        <w:r>
          <w:rPr>
            <w:color w:val="0000FF"/>
          </w:rPr>
          <w:t>абзаце втором подпункта "в" пункта 3</w:t>
        </w:r>
      </w:hyperlink>
      <w:r>
        <w:t xml:space="preserve"> настоящих Правил, включает в себя создание и (или) развитие государственных микрофинансовых организаций.</w:t>
      </w:r>
    </w:p>
    <w:p w:rsidR="00F07E5C" w:rsidRDefault="00F07E5C">
      <w:pPr>
        <w:pStyle w:val="ConsPlusNormal"/>
        <w:spacing w:before="200"/>
        <w:ind w:firstLine="540"/>
        <w:jc w:val="both"/>
      </w:pPr>
      <w:r>
        <w:t xml:space="preserve">Субъекты Российской Федерации обеспечивают создание и (или) развитие государственных микрофинансовых организаций в соответствии с требованиями, установленными в соответствии с </w:t>
      </w:r>
      <w:hyperlink r:id="rId639">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F07E5C" w:rsidRDefault="00F07E5C">
      <w:pPr>
        <w:pStyle w:val="ConsPlusNormal"/>
        <w:spacing w:before="20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F07E5C" w:rsidRDefault="00F07E5C">
      <w:pPr>
        <w:pStyle w:val="ConsPlusNormal"/>
        <w:spacing w:before="200"/>
        <w:ind w:firstLine="540"/>
        <w:jc w:val="both"/>
      </w:pPr>
      <w:bookmarkStart w:id="82" w:name="P3041"/>
      <w:bookmarkEnd w:id="82"/>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F07E5C" w:rsidRDefault="00F07E5C">
      <w:pPr>
        <w:pStyle w:val="ConsPlusNormal"/>
        <w:spacing w:before="200"/>
        <w:ind w:firstLine="540"/>
        <w:jc w:val="both"/>
      </w:pPr>
      <w:bookmarkStart w:id="83" w:name="P3042"/>
      <w:bookmarkEnd w:id="83"/>
      <w:r>
        <w:lastRenderedPageBreak/>
        <w:t>не имеющим задолженности перед работниками (персоналом) по заработной плате, срок невыплаты которой составляет более 3 месяцев.</w:t>
      </w:r>
    </w:p>
    <w:p w:rsidR="00F07E5C" w:rsidRDefault="00F07E5C">
      <w:pPr>
        <w:pStyle w:val="ConsPlusNormal"/>
        <w:spacing w:before="200"/>
        <w:ind w:firstLine="540"/>
        <w:jc w:val="both"/>
      </w:pPr>
      <w:r>
        <w:t xml:space="preserve">Требования, предусмотренные </w:t>
      </w:r>
      <w:hyperlink w:anchor="P3041">
        <w:r>
          <w:rPr>
            <w:color w:val="0000FF"/>
          </w:rPr>
          <w:t>абзацами четвертым</w:t>
        </w:r>
      </w:hyperlink>
      <w:r>
        <w:t xml:space="preserve"> и </w:t>
      </w:r>
      <w:hyperlink w:anchor="P3042">
        <w:r>
          <w:rPr>
            <w:color w:val="0000FF"/>
          </w:rPr>
          <w:t>пятым</w:t>
        </w:r>
      </w:hyperlink>
      <w:r>
        <w:t xml:space="preserve"> настоящего пункта, не применяются при предоставлении микрозаймов субъектам малого и среднего предпринимательства в 2021 году.</w:t>
      </w:r>
    </w:p>
    <w:p w:rsidR="00F07E5C" w:rsidRDefault="00F07E5C">
      <w:pPr>
        <w:pStyle w:val="ConsPlusNormal"/>
        <w:spacing w:before="200"/>
        <w:ind w:firstLine="540"/>
        <w:jc w:val="both"/>
      </w:pPr>
      <w:r>
        <w:t xml:space="preserve">49.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3038">
        <w:r>
          <w:rPr>
            <w:color w:val="0000FF"/>
          </w:rPr>
          <w:t>пункте 48</w:t>
        </w:r>
      </w:hyperlink>
      <w:r>
        <w:t xml:space="preserve"> настоящих Правил, в пределах устанавливаемых государственными микрофинансовыми организациями лимитов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rsidR="00F07E5C" w:rsidRDefault="00F07E5C">
      <w:pPr>
        <w:pStyle w:val="ConsPlusNormal"/>
        <w:jc w:val="both"/>
      </w:pPr>
      <w:r>
        <w:t xml:space="preserve">(в ред. </w:t>
      </w:r>
      <w:hyperlink r:id="rId640">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а) срок рассмотрения заявки на получение микрозайма составляет не более 1 рабочего дня;</w:t>
      </w:r>
    </w:p>
    <w:p w:rsidR="00F07E5C" w:rsidRDefault="00F07E5C">
      <w:pPr>
        <w:pStyle w:val="ConsPlusNormal"/>
        <w:spacing w:before="200"/>
        <w:ind w:firstLine="540"/>
        <w:jc w:val="both"/>
      </w:pPr>
      <w: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F07E5C" w:rsidRDefault="00F07E5C">
      <w:pPr>
        <w:pStyle w:val="ConsPlusNormal"/>
        <w:spacing w:before="200"/>
        <w:ind w:firstLine="540"/>
        <w:jc w:val="both"/>
      </w:pPr>
      <w:r>
        <w:t>в) максимальный срок предоставления микрозайма не превышает 2 лет;</w:t>
      </w:r>
    </w:p>
    <w:p w:rsidR="00F07E5C" w:rsidRDefault="00F07E5C">
      <w:pPr>
        <w:pStyle w:val="ConsPlusNormal"/>
        <w:spacing w:before="20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F07E5C" w:rsidRDefault="00F07E5C">
      <w:pPr>
        <w:pStyle w:val="ConsPlusNormal"/>
        <w:spacing w:before="200"/>
        <w:ind w:firstLine="540"/>
        <w:jc w:val="both"/>
      </w:pPr>
      <w:bookmarkStart w:id="84" w:name="P3050"/>
      <w:bookmarkEnd w:id="84"/>
      <w:r>
        <w:t xml:space="preserve">50. Мероприятие, указанное в </w:t>
      </w:r>
      <w:hyperlink w:anchor="P2511">
        <w:r>
          <w:rPr>
            <w:color w:val="0000FF"/>
          </w:rPr>
          <w:t>абзаце третьем подпункта "в" пункта 3</w:t>
        </w:r>
      </w:hyperlink>
      <w:r>
        <w:t xml:space="preserve"> настоящих Правил, включает в себя создание и (или) развитие региональных гарантийных организаций.</w:t>
      </w:r>
    </w:p>
    <w:p w:rsidR="00F07E5C" w:rsidRDefault="00F07E5C">
      <w:pPr>
        <w:pStyle w:val="ConsPlusNormal"/>
        <w:spacing w:before="200"/>
        <w:ind w:firstLine="540"/>
        <w:jc w:val="both"/>
      </w:pPr>
      <w:r>
        <w:t xml:space="preserve">В рамках реализации мероприятия, указанного в </w:t>
      </w:r>
      <w:hyperlink w:anchor="P2511">
        <w:r>
          <w:rPr>
            <w:color w:val="0000FF"/>
          </w:rPr>
          <w:t>абзаце третьем подпункта "в" пункта 3</w:t>
        </w:r>
      </w:hyperlink>
      <w:r>
        <w:t xml:space="preserve"> настоящих Правил, субсидия предоставляется субъектам Российской Федерации в целях:</w:t>
      </w:r>
    </w:p>
    <w:p w:rsidR="00F07E5C" w:rsidRDefault="00F07E5C">
      <w:pPr>
        <w:pStyle w:val="ConsPlusNormal"/>
        <w:spacing w:before="200"/>
        <w:ind w:firstLine="540"/>
        <w:jc w:val="both"/>
      </w:pPr>
      <w:r>
        <w:t>докапитализации региональных гарантийных организаций, в случае если их гарантийный капитал по состоянию на 1 июля года, предшествующего году предоставления субсидии, менее 450 млн. рублей;</w:t>
      </w:r>
    </w:p>
    <w:p w:rsidR="00F07E5C" w:rsidRDefault="00F07E5C">
      <w:pPr>
        <w:pStyle w:val="ConsPlusNormal"/>
        <w:jc w:val="both"/>
      </w:pPr>
      <w:r>
        <w:t xml:space="preserve">(в ред. </w:t>
      </w:r>
      <w:hyperlink r:id="rId641">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исполнения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в случае если их гарантийный капитал по состоянию на 1 июля года, предшествующего году предоставления субсидии, не менее 450 млн. рублей.</w:t>
      </w:r>
    </w:p>
    <w:p w:rsidR="00F07E5C" w:rsidRDefault="00F07E5C">
      <w:pPr>
        <w:pStyle w:val="ConsPlusNormal"/>
        <w:jc w:val="both"/>
      </w:pPr>
      <w:r>
        <w:t xml:space="preserve">(в ред. </w:t>
      </w:r>
      <w:hyperlink r:id="rId642">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В рамках исполнения региональной гарантийной организацией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субсидия может предоставляться в целях финансового обеспечения затрат региональной гарантийной организации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 и (или) компенсации затрат региональной гарантийной организации, осуществленных в текущем году на исполнение обязательств по поручительствам и (или) независимым гарантиям, предоставленным в целях обеспечения исполнения обязательств субъектов малого и среднего предпринимательства.</w:t>
      </w:r>
    </w:p>
    <w:p w:rsidR="00F07E5C" w:rsidRDefault="00F07E5C">
      <w:pPr>
        <w:pStyle w:val="ConsPlusNormal"/>
        <w:jc w:val="both"/>
      </w:pPr>
      <w:r>
        <w:t xml:space="preserve">(в ред. </w:t>
      </w:r>
      <w:hyperlink r:id="rId643">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 xml:space="preserve">Субъекты Российской Федерации обеспечивают создание и (или) развитие региональных гарантийных организаций в соответствии с требованиями, установленными в соответствии с </w:t>
      </w:r>
      <w:hyperlink r:id="rId644">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F07E5C" w:rsidRDefault="00F07E5C">
      <w:pPr>
        <w:pStyle w:val="ConsPlusNormal"/>
        <w:spacing w:before="200"/>
        <w:ind w:firstLine="540"/>
        <w:jc w:val="both"/>
      </w:pPr>
      <w:r>
        <w:lastRenderedPageBreak/>
        <w:t>Региональные гарантийные организации предоставляют поручительства и (или) независимые гарантии субъектам малого и среднего предпринимательства:</w:t>
      </w:r>
    </w:p>
    <w:p w:rsidR="00F07E5C" w:rsidRDefault="00F07E5C">
      <w:pPr>
        <w:pStyle w:val="ConsPlusNormal"/>
        <w:jc w:val="both"/>
      </w:pPr>
      <w:r>
        <w:t xml:space="preserve">(в ред. </w:t>
      </w:r>
      <w:hyperlink r:id="rId645">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bookmarkStart w:id="85" w:name="P3061"/>
      <w:bookmarkEnd w:id="8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независимой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F07E5C" w:rsidRDefault="00F07E5C">
      <w:pPr>
        <w:pStyle w:val="ConsPlusNormal"/>
        <w:jc w:val="both"/>
      </w:pPr>
      <w:r>
        <w:t xml:space="preserve">(в ред. </w:t>
      </w:r>
      <w:hyperlink r:id="rId646">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не имеющим задолженности перед работниками (персоналом) по заработной плате, срок невыплаты которой составляет более 3 месяцев.</w:t>
      </w:r>
    </w:p>
    <w:p w:rsidR="00F07E5C" w:rsidRDefault="00F07E5C">
      <w:pPr>
        <w:pStyle w:val="ConsPlusNormal"/>
        <w:spacing w:before="200"/>
        <w:ind w:firstLine="540"/>
        <w:jc w:val="both"/>
      </w:pPr>
      <w:r>
        <w:t xml:space="preserve">Требования, предусмотренные </w:t>
      </w:r>
      <w:hyperlink w:anchor="P3061">
        <w:r>
          <w:rPr>
            <w:color w:val="0000FF"/>
          </w:rPr>
          <w:t>абзацами восьмым и девятым</w:t>
        </w:r>
      </w:hyperlink>
      <w:r>
        <w:t xml:space="preserve"> настоящего пункта, не применяются при предоставлении поручительств и (или) гарантий субъектам малого и среднего предпринимательства в 2021 году.</w:t>
      </w:r>
    </w:p>
    <w:p w:rsidR="00F07E5C" w:rsidRDefault="00F07E5C">
      <w:pPr>
        <w:pStyle w:val="ConsPlusNormal"/>
        <w:jc w:val="both"/>
      </w:pPr>
      <w:r>
        <w:t xml:space="preserve">(п. 50 в ред. </w:t>
      </w:r>
      <w:hyperlink r:id="rId647">
        <w:r>
          <w:rPr>
            <w:color w:val="0000FF"/>
          </w:rPr>
          <w:t>Постановления</w:t>
        </w:r>
      </w:hyperlink>
      <w:r>
        <w:t xml:space="preserve"> Правительства РФ от 20.11.2021 N 1998)</w:t>
      </w:r>
    </w:p>
    <w:p w:rsidR="00F07E5C" w:rsidRDefault="00F07E5C">
      <w:pPr>
        <w:pStyle w:val="ConsPlusNormal"/>
        <w:spacing w:before="200"/>
        <w:ind w:firstLine="540"/>
        <w:jc w:val="both"/>
      </w:pPr>
      <w:r>
        <w:t xml:space="preserve">51.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3050">
        <w:r>
          <w:rPr>
            <w:color w:val="0000FF"/>
          </w:rPr>
          <w:t>пункте 50</w:t>
        </w:r>
      </w:hyperlink>
      <w:r>
        <w:t xml:space="preserve"> настоящих Правил, в пределах устанавливаемых региональными гарантийными организациями лимитов предоставления поручительств и (или) независимых гарантий субъектам малого и среднего предпринимательства в размере не менее 10 процентов размера гарантийного капитала региональной гарантийной организации в соответствии со следующими требованиями:</w:t>
      </w:r>
    </w:p>
    <w:p w:rsidR="00F07E5C" w:rsidRDefault="00F07E5C">
      <w:pPr>
        <w:pStyle w:val="ConsPlusNormal"/>
        <w:jc w:val="both"/>
      </w:pPr>
      <w:r>
        <w:t xml:space="preserve">(в ред. Постановлений Правительства РФ от 20.11.2021 </w:t>
      </w:r>
      <w:hyperlink r:id="rId648">
        <w:r>
          <w:rPr>
            <w:color w:val="0000FF"/>
          </w:rPr>
          <w:t>N 1998</w:t>
        </w:r>
      </w:hyperlink>
      <w:r>
        <w:t xml:space="preserve">, от 02.12.2022 </w:t>
      </w:r>
      <w:hyperlink r:id="rId649">
        <w:r>
          <w:rPr>
            <w:color w:val="0000FF"/>
          </w:rPr>
          <w:t>N 2217</w:t>
        </w:r>
      </w:hyperlink>
      <w:r>
        <w:t>)</w:t>
      </w:r>
    </w:p>
    <w:p w:rsidR="00F07E5C" w:rsidRDefault="00F07E5C">
      <w:pPr>
        <w:pStyle w:val="ConsPlusNormal"/>
        <w:spacing w:before="200"/>
        <w:ind w:firstLine="540"/>
        <w:jc w:val="both"/>
      </w:pPr>
      <w:r>
        <w:t>а) срок рассмотрения заявки на получение независимой гарантии (поручительства) составляет не более 1 рабочего дня;</w:t>
      </w:r>
    </w:p>
    <w:p w:rsidR="00F07E5C" w:rsidRDefault="00F07E5C">
      <w:pPr>
        <w:pStyle w:val="ConsPlusNormal"/>
        <w:jc w:val="both"/>
      </w:pPr>
      <w:r>
        <w:t xml:space="preserve">(в ред. </w:t>
      </w:r>
      <w:hyperlink r:id="rId650">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б) максимальная ставка вознаграждения за предоставление гарантии (поручительства) составляет не более 0,5 процента;</w:t>
      </w:r>
    </w:p>
    <w:p w:rsidR="00F07E5C" w:rsidRDefault="00F07E5C">
      <w:pPr>
        <w:pStyle w:val="ConsPlusNormal"/>
        <w:spacing w:before="200"/>
        <w:ind w:firstLine="540"/>
        <w:jc w:val="both"/>
      </w:pPr>
      <w:r>
        <w:t>в) максимальный срок предоставления независимой гарантии (поручительства) не превышает 3 лет;</w:t>
      </w:r>
    </w:p>
    <w:p w:rsidR="00F07E5C" w:rsidRDefault="00F07E5C">
      <w:pPr>
        <w:pStyle w:val="ConsPlusNormal"/>
        <w:jc w:val="both"/>
      </w:pPr>
      <w:r>
        <w:t xml:space="preserve">(в ред. </w:t>
      </w:r>
      <w:hyperlink r:id="rId651">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F07E5C" w:rsidRDefault="00F07E5C">
      <w:pPr>
        <w:pStyle w:val="ConsPlusNormal"/>
        <w:spacing w:before="200"/>
        <w:ind w:firstLine="540"/>
        <w:jc w:val="both"/>
      </w:pPr>
      <w:r>
        <w:t xml:space="preserve">52. Мероприятие, указанное в </w:t>
      </w:r>
      <w:hyperlink w:anchor="P2513">
        <w:r>
          <w:rPr>
            <w:color w:val="0000FF"/>
          </w:rPr>
          <w:t>абзаце четвертом подпункта "в" пункта 3</w:t>
        </w:r>
      </w:hyperlink>
      <w:r>
        <w:t xml:space="preserve"> настоящих Правил, включает в себя реализацию субъектами Российской Федерации следующих проектов по созданию и (или) развитию парков:</w:t>
      </w:r>
    </w:p>
    <w:p w:rsidR="00F07E5C" w:rsidRDefault="00F07E5C">
      <w:pPr>
        <w:pStyle w:val="ConsPlusNormal"/>
        <w:spacing w:before="200"/>
        <w:ind w:firstLine="540"/>
        <w:jc w:val="both"/>
      </w:pPr>
      <w:r>
        <w:t>создание и (или) развитие индустриального (промышленного) парка, агропромышленного парка, бизнес-парка;</w:t>
      </w:r>
    </w:p>
    <w:p w:rsidR="00F07E5C" w:rsidRDefault="00F07E5C">
      <w:pPr>
        <w:pStyle w:val="ConsPlusNormal"/>
        <w:jc w:val="both"/>
      </w:pPr>
      <w:r>
        <w:t xml:space="preserve">(в ред. Постановлений Правительства РФ от 20.11.2021 </w:t>
      </w:r>
      <w:hyperlink r:id="rId652">
        <w:r>
          <w:rPr>
            <w:color w:val="0000FF"/>
          </w:rPr>
          <w:t>N 1998</w:t>
        </w:r>
      </w:hyperlink>
      <w:r>
        <w:t xml:space="preserve">, от 02.12.2022 </w:t>
      </w:r>
      <w:hyperlink r:id="rId653">
        <w:r>
          <w:rPr>
            <w:color w:val="0000FF"/>
          </w:rPr>
          <w:t>N 2217</w:t>
        </w:r>
      </w:hyperlink>
      <w:r>
        <w:t>)</w:t>
      </w:r>
    </w:p>
    <w:p w:rsidR="00F07E5C" w:rsidRDefault="00F07E5C">
      <w:pPr>
        <w:pStyle w:val="ConsPlusNormal"/>
        <w:spacing w:before="200"/>
        <w:ind w:firstLine="540"/>
        <w:jc w:val="both"/>
      </w:pPr>
      <w:r>
        <w:t>создание и (или) развитие технопарка, промышленного технопарка.</w:t>
      </w:r>
    </w:p>
    <w:p w:rsidR="00F07E5C" w:rsidRDefault="00F07E5C">
      <w:pPr>
        <w:pStyle w:val="ConsPlusNormal"/>
        <w:spacing w:before="20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654">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w:t>
      </w:r>
      <w:r>
        <w:lastRenderedPageBreak/>
        <w:t xml:space="preserve">реконструкцию объектов инфраструктуры индустриальных парков, промышленных технопарков и технопарков в сфере высоких технологий", и (или) </w:t>
      </w:r>
      <w:hyperlink r:id="rId655">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F07E5C" w:rsidRDefault="00F07E5C">
      <w:pPr>
        <w:pStyle w:val="ConsPlusNormal"/>
        <w:spacing w:before="200"/>
        <w:ind w:firstLine="540"/>
        <w:jc w:val="both"/>
      </w:pPr>
      <w:bookmarkStart w:id="86" w:name="P3079"/>
      <w:bookmarkEnd w:id="86"/>
      <w:r>
        <w:t xml:space="preserve">53.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w:t>
      </w:r>
      <w:hyperlink w:anchor="P2513">
        <w:r>
          <w:rPr>
            <w:color w:val="0000FF"/>
          </w:rPr>
          <w:t>абзаце четвертом подпункта "в" пункта 3</w:t>
        </w:r>
      </w:hyperlink>
      <w:r>
        <w:t xml:space="preserve"> настоящих Правил, субъект Российской Федерации представляет в Министерство экономического развития Российской Федерации следующие документы:</w:t>
      </w:r>
    </w:p>
    <w:p w:rsidR="00F07E5C" w:rsidRDefault="00F07E5C">
      <w:pPr>
        <w:pStyle w:val="ConsPlusNormal"/>
        <w:spacing w:before="200"/>
        <w:ind w:firstLine="540"/>
        <w:jc w:val="both"/>
      </w:pPr>
      <w:r>
        <w:t>а)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F07E5C" w:rsidRDefault="00F07E5C">
      <w:pPr>
        <w:pStyle w:val="ConsPlusNormal"/>
        <w:jc w:val="both"/>
      </w:pPr>
      <w:r>
        <w:t xml:space="preserve">(в ред. Постановлений Правительства РФ от 20.11.2021 </w:t>
      </w:r>
      <w:hyperlink r:id="rId656">
        <w:r>
          <w:rPr>
            <w:color w:val="0000FF"/>
          </w:rPr>
          <w:t>N 1998</w:t>
        </w:r>
      </w:hyperlink>
      <w:r>
        <w:t xml:space="preserve">, от 02.12.2022 </w:t>
      </w:r>
      <w:hyperlink r:id="rId657">
        <w:r>
          <w:rPr>
            <w:color w:val="0000FF"/>
          </w:rPr>
          <w:t>N 2217</w:t>
        </w:r>
      </w:hyperlink>
      <w:r>
        <w:t>)</w:t>
      </w:r>
    </w:p>
    <w:p w:rsidR="00F07E5C" w:rsidRDefault="00F07E5C">
      <w:pPr>
        <w:pStyle w:val="ConsPlusNormal"/>
        <w:spacing w:before="20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F07E5C" w:rsidRDefault="00F07E5C">
      <w:pPr>
        <w:pStyle w:val="ConsPlusNormal"/>
        <w:spacing w:before="200"/>
        <w:ind w:firstLine="540"/>
        <w:jc w:val="both"/>
      </w:pPr>
      <w:r>
        <w:t xml:space="preserve">абзац утратил силу. - </w:t>
      </w:r>
      <w:hyperlink r:id="rId658">
        <w:r>
          <w:rPr>
            <w:color w:val="0000FF"/>
          </w:rPr>
          <w:t>Постановление</w:t>
        </w:r>
      </w:hyperlink>
      <w:r>
        <w:t xml:space="preserve"> Правительства РФ от 20.11.2021 N 1998;</w:t>
      </w:r>
    </w:p>
    <w:p w:rsidR="00F07E5C" w:rsidRDefault="00F07E5C">
      <w:pPr>
        <w:pStyle w:val="ConsPlusNormal"/>
        <w:spacing w:before="200"/>
        <w:ind w:firstLine="540"/>
        <w:jc w:val="both"/>
      </w:pPr>
      <w:r>
        <w:t>копии документов, подтверждающих осуществление затрат застройщика или управляющей компании на создание и (или) развитие объекта капитального строительства за трехлетний период, предшествующий году представления документов;</w:t>
      </w:r>
    </w:p>
    <w:p w:rsidR="00F07E5C" w:rsidRDefault="00F07E5C">
      <w:pPr>
        <w:pStyle w:val="ConsPlusNormal"/>
        <w:jc w:val="both"/>
      </w:pPr>
      <w:r>
        <w:t xml:space="preserve">(в ред. </w:t>
      </w:r>
      <w:hyperlink r:id="rId659">
        <w:r>
          <w:rPr>
            <w:color w:val="0000FF"/>
          </w:rPr>
          <w:t>Постановления</w:t>
        </w:r>
      </w:hyperlink>
      <w:r>
        <w:t xml:space="preserve"> Правительства РФ от 02.12.2022 N 2217)</w:t>
      </w:r>
    </w:p>
    <w:p w:rsidR="00F07E5C" w:rsidRDefault="00F07E5C">
      <w:pPr>
        <w:pStyle w:val="ConsPlusNormal"/>
        <w:spacing w:before="20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F07E5C" w:rsidRDefault="00F07E5C">
      <w:pPr>
        <w:pStyle w:val="ConsPlusNormal"/>
        <w:spacing w:before="20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F07E5C" w:rsidRDefault="00F07E5C">
      <w:pPr>
        <w:pStyle w:val="ConsPlusNormal"/>
        <w:spacing w:before="200"/>
        <w:ind w:firstLine="540"/>
        <w:jc w:val="both"/>
      </w:pPr>
      <w:r>
        <w:t>копия разрешения на ввод объекта в эксплуатацию;</w:t>
      </w:r>
    </w:p>
    <w:p w:rsidR="00F07E5C" w:rsidRDefault="00F07E5C">
      <w:pPr>
        <w:pStyle w:val="ConsPlusNormal"/>
        <w:spacing w:before="20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выписка из Единого государственного реестра недвижимости по такому земельному участку;</w:t>
      </w:r>
    </w:p>
    <w:p w:rsidR="00F07E5C" w:rsidRDefault="00F07E5C">
      <w:pPr>
        <w:pStyle w:val="ConsPlusNormal"/>
        <w:spacing w:before="200"/>
        <w:ind w:firstLine="540"/>
        <w:jc w:val="both"/>
      </w:pPr>
      <w:r>
        <w:t xml:space="preserve">соглашение о реализации проекта по созданию и (или) развитию парка, заключенное между исполнительным органом субъекта Российской Федерации, ответственным за реализацию мероприятия, указанного в </w:t>
      </w:r>
      <w:hyperlink w:anchor="P2513">
        <w:r>
          <w:rPr>
            <w:color w:val="0000FF"/>
          </w:rPr>
          <w:t>абзаце четвертом подпункта "в" пункта 3</w:t>
        </w:r>
      </w:hyperlink>
      <w:r>
        <w:t xml:space="preserve"> настоящих Правил, и управляющей компанией индустриального (промышленного) парка, агропромышленного парка, бизнес-парка, технопарка, промышленного технопарка, включающее показатели по доле внебюджетного (частного) софинансирования в общей стоимости проекта по созданию и (или) </w:t>
      </w:r>
      <w:r>
        <w:lastRenderedPageBreak/>
        <w:t>развитию парка, процент заполнения площади объекта резидентами на 1 января каждого года реализации федерального проекта, и иные показатели, а также календарный график выполнения работ и их финансирования (далее - соглашение о реализации проекта по созданию и (или) развитию парка);</w:t>
      </w:r>
    </w:p>
    <w:p w:rsidR="00F07E5C" w:rsidRDefault="00F07E5C">
      <w:pPr>
        <w:pStyle w:val="ConsPlusNormal"/>
        <w:jc w:val="both"/>
      </w:pPr>
      <w:r>
        <w:t xml:space="preserve">(в ред. Постановлений Правительства РФ от 20.11.2021 </w:t>
      </w:r>
      <w:hyperlink r:id="rId660">
        <w:r>
          <w:rPr>
            <w:color w:val="0000FF"/>
          </w:rPr>
          <w:t>N 1998</w:t>
        </w:r>
      </w:hyperlink>
      <w:r>
        <w:t xml:space="preserve">, от 12.09.2022 </w:t>
      </w:r>
      <w:hyperlink r:id="rId661">
        <w:r>
          <w:rPr>
            <w:color w:val="0000FF"/>
          </w:rPr>
          <w:t>N 1587</w:t>
        </w:r>
      </w:hyperlink>
      <w:r>
        <w:t xml:space="preserve">, от 02.12.2022 </w:t>
      </w:r>
      <w:hyperlink r:id="rId662">
        <w:r>
          <w:rPr>
            <w:color w:val="0000FF"/>
          </w:rPr>
          <w:t>N 2217</w:t>
        </w:r>
      </w:hyperlink>
      <w:r>
        <w:t>)</w:t>
      </w:r>
    </w:p>
    <w:p w:rsidR="00F07E5C" w:rsidRDefault="00F07E5C">
      <w:pPr>
        <w:pStyle w:val="ConsPlusNormal"/>
        <w:spacing w:before="20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которые вносятся в схему территориального планирования субъекта Российской Федерации;</w:t>
      </w:r>
    </w:p>
    <w:p w:rsidR="00F07E5C" w:rsidRDefault="00F07E5C">
      <w:pPr>
        <w:pStyle w:val="ConsPlusNormal"/>
        <w:spacing w:before="200"/>
        <w:ind w:firstLine="540"/>
        <w:jc w:val="both"/>
      </w:pPr>
      <w:r>
        <w:t>б) в части мероприятий (проектов по созданию и (или) развитию парков) по созданию и (или) развитию индустриального (промышленного) парка, агропромышленного парка, бизнес-парка, технопарка, промышленного технопарка, полностью или частично находящегося в государственной и (или) муниципальной собственности:</w:t>
      </w:r>
    </w:p>
    <w:p w:rsidR="00F07E5C" w:rsidRDefault="00F07E5C">
      <w:pPr>
        <w:pStyle w:val="ConsPlusNormal"/>
        <w:jc w:val="both"/>
      </w:pPr>
      <w:r>
        <w:t xml:space="preserve">(в ред. Постановлений Правительства РФ от 20.11.2021 </w:t>
      </w:r>
      <w:hyperlink r:id="rId663">
        <w:r>
          <w:rPr>
            <w:color w:val="0000FF"/>
          </w:rPr>
          <w:t>N 1998</w:t>
        </w:r>
      </w:hyperlink>
      <w:r>
        <w:t xml:space="preserve">, от 02.12.2022 </w:t>
      </w:r>
      <w:hyperlink r:id="rId664">
        <w:r>
          <w:rPr>
            <w:color w:val="0000FF"/>
          </w:rPr>
          <w:t>N 2217</w:t>
        </w:r>
      </w:hyperlink>
      <w:r>
        <w:t>)</w:t>
      </w:r>
    </w:p>
    <w:p w:rsidR="00F07E5C" w:rsidRDefault="00F07E5C">
      <w:pPr>
        <w:pStyle w:val="ConsPlusNormal"/>
        <w:spacing w:before="20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F07E5C" w:rsidRDefault="00F07E5C">
      <w:pPr>
        <w:pStyle w:val="ConsPlusNormal"/>
        <w:spacing w:before="200"/>
        <w:ind w:firstLine="540"/>
        <w:jc w:val="both"/>
      </w:pPr>
      <w:r>
        <w:t xml:space="preserve">абзац утратил силу. - </w:t>
      </w:r>
      <w:hyperlink r:id="rId665">
        <w:r>
          <w:rPr>
            <w:color w:val="0000FF"/>
          </w:rPr>
          <w:t>Постановление</w:t>
        </w:r>
      </w:hyperlink>
      <w:r>
        <w:t xml:space="preserve"> Правительства РФ от 20.11.2021 N 1998;</w:t>
      </w:r>
    </w:p>
    <w:p w:rsidR="00F07E5C" w:rsidRDefault="00F07E5C">
      <w:pPr>
        <w:pStyle w:val="ConsPlusNormal"/>
        <w:spacing w:before="20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F07E5C" w:rsidRDefault="00F07E5C">
      <w:pPr>
        <w:pStyle w:val="ConsPlusNormal"/>
        <w:spacing w:before="20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F07E5C" w:rsidRDefault="00F07E5C">
      <w:pPr>
        <w:pStyle w:val="ConsPlusNormal"/>
        <w:spacing w:before="200"/>
        <w:ind w:firstLine="540"/>
        <w:jc w:val="both"/>
      </w:pPr>
      <w:r>
        <w:t>копия свидетельства о государственной регистрации застройщика;</w:t>
      </w:r>
    </w:p>
    <w:p w:rsidR="00F07E5C" w:rsidRDefault="00F07E5C">
      <w:pPr>
        <w:pStyle w:val="ConsPlusNormal"/>
        <w:spacing w:before="200"/>
        <w:ind w:firstLine="540"/>
        <w:jc w:val="both"/>
      </w:pPr>
      <w:r>
        <w:t>паспорт инвестиционного проекта по форме, утвержденной Министерством экономического развития Российской Федерации;</w:t>
      </w:r>
    </w:p>
    <w:p w:rsidR="00F07E5C" w:rsidRDefault="00F07E5C">
      <w:pPr>
        <w:pStyle w:val="ConsPlusNormal"/>
        <w:spacing w:before="200"/>
        <w:ind w:firstLine="540"/>
        <w:jc w:val="both"/>
      </w:pPr>
      <w:r>
        <w:t>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F07E5C" w:rsidRDefault="00F07E5C">
      <w:pPr>
        <w:pStyle w:val="ConsPlusNormal"/>
        <w:spacing w:before="200"/>
        <w:ind w:firstLine="540"/>
        <w:jc w:val="both"/>
      </w:pPr>
      <w:r>
        <w:t>титульные списки вновь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F07E5C" w:rsidRDefault="00F07E5C">
      <w:pPr>
        <w:pStyle w:val="ConsPlusNormal"/>
        <w:spacing w:before="200"/>
        <w:ind w:firstLine="540"/>
        <w:jc w:val="both"/>
      </w:pPr>
      <w:r>
        <w:t>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приобретения которых осуществляется из федерального бюджета на условиях софинансирования);</w:t>
      </w:r>
    </w:p>
    <w:p w:rsidR="00F07E5C" w:rsidRDefault="00F07E5C">
      <w:pPr>
        <w:pStyle w:val="ConsPlusNormal"/>
        <w:spacing w:before="200"/>
        <w:ind w:firstLine="540"/>
        <w:jc w:val="both"/>
      </w:pPr>
      <w:r>
        <w:t>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F07E5C" w:rsidRDefault="00F07E5C">
      <w:pPr>
        <w:pStyle w:val="ConsPlusNormal"/>
        <w:spacing w:before="200"/>
        <w:ind w:firstLine="540"/>
        <w:jc w:val="both"/>
      </w:pPr>
      <w:r>
        <w:t>справка о техническом состоянии объекта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F07E5C" w:rsidRDefault="00F07E5C">
      <w:pPr>
        <w:pStyle w:val="ConsPlusNormal"/>
        <w:spacing w:before="200"/>
        <w:ind w:firstLine="540"/>
        <w:jc w:val="both"/>
      </w:pPr>
      <w:r>
        <w:t>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F07E5C" w:rsidRDefault="00F07E5C">
      <w:pPr>
        <w:pStyle w:val="ConsPlusNormal"/>
        <w:spacing w:before="200"/>
        <w:ind w:firstLine="540"/>
        <w:jc w:val="both"/>
      </w:pPr>
      <w:r>
        <w:t xml:space="preserve">копии правоустанавливающего документа и выписки из Единого государственного реестра </w:t>
      </w:r>
      <w:r>
        <w:lastRenderedPageBreak/>
        <w:t>недвижимости, свидетельствующих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F07E5C" w:rsidRDefault="00F07E5C">
      <w:pPr>
        <w:pStyle w:val="ConsPlusNormal"/>
        <w:spacing w:before="200"/>
        <w:ind w:firstLine="540"/>
        <w:jc w:val="both"/>
      </w:pPr>
      <w:r>
        <w:t>соглашение о реализации проекта по созданию и (или) развитию парка;</w:t>
      </w:r>
    </w:p>
    <w:p w:rsidR="00F07E5C" w:rsidRDefault="00F07E5C">
      <w:pPr>
        <w:pStyle w:val="ConsPlusNormal"/>
        <w:spacing w:before="20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в схему территориального планирования субъекта Российской Федерации.</w:t>
      </w:r>
    </w:p>
    <w:p w:rsidR="00F07E5C" w:rsidRDefault="00F07E5C">
      <w:pPr>
        <w:pStyle w:val="ConsPlusNormal"/>
        <w:spacing w:before="200"/>
        <w:ind w:firstLine="540"/>
        <w:jc w:val="both"/>
      </w:pPr>
      <w:r>
        <w:t xml:space="preserve">54. Субъекты Российской Федерации обеспечивают создание и (или) развитие индустриальных (промышленных) парков, агропромышленных парков, бизнес-парков, технопарков, промышленных технопарков в соответствии с требованиями, установленными в соответствии с </w:t>
      </w:r>
      <w:hyperlink r:id="rId666">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F07E5C" w:rsidRDefault="00F07E5C">
      <w:pPr>
        <w:pStyle w:val="ConsPlusNormal"/>
        <w:jc w:val="both"/>
      </w:pPr>
      <w:r>
        <w:t xml:space="preserve">(в ред. Постановлений Правительства РФ от 20.11.2021 </w:t>
      </w:r>
      <w:hyperlink r:id="rId667">
        <w:r>
          <w:rPr>
            <w:color w:val="0000FF"/>
          </w:rPr>
          <w:t>N 1998</w:t>
        </w:r>
      </w:hyperlink>
      <w:r>
        <w:t xml:space="preserve">, от 02.12.2022 </w:t>
      </w:r>
      <w:hyperlink r:id="rId668">
        <w:r>
          <w:rPr>
            <w:color w:val="0000FF"/>
          </w:rPr>
          <w:t>N 2217</w:t>
        </w:r>
      </w:hyperlink>
      <w:r>
        <w:t>)</w:t>
      </w:r>
    </w:p>
    <w:p w:rsidR="00F07E5C" w:rsidRDefault="00F07E5C">
      <w:pPr>
        <w:pStyle w:val="ConsPlusNormal"/>
        <w:spacing w:before="200"/>
        <w:ind w:firstLine="540"/>
        <w:jc w:val="both"/>
      </w:pPr>
      <w:r>
        <w:t xml:space="preserve">55. Мероприятие, указанное в </w:t>
      </w:r>
      <w:hyperlink w:anchor="P2517">
        <w:r>
          <w:rPr>
            <w:color w:val="0000FF"/>
          </w:rPr>
          <w:t>абзаце шестом подпункта "в" пункта 3</w:t>
        </w:r>
      </w:hyperlink>
      <w:r>
        <w:t xml:space="preserve"> настоящих Правил, включает в себя создание и (или) развитие центров поддержки экспорта.</w:t>
      </w:r>
    </w:p>
    <w:p w:rsidR="00F07E5C" w:rsidRDefault="00F07E5C">
      <w:pPr>
        <w:pStyle w:val="ConsPlusNormal"/>
        <w:spacing w:before="200"/>
        <w:ind w:firstLine="540"/>
        <w:jc w:val="both"/>
      </w:pPr>
      <w:r>
        <w:t xml:space="preserve">Субъекты Российской Федерации обеспечивают создание и (или) развитие центров поддержки экспорта в соответствии с требованиями, установленными в соответствии с </w:t>
      </w:r>
      <w:hyperlink r:id="rId669">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F07E5C" w:rsidRDefault="00F07E5C">
      <w:pPr>
        <w:pStyle w:val="ConsPlusNormal"/>
        <w:spacing w:before="200"/>
        <w:ind w:firstLine="540"/>
        <w:jc w:val="both"/>
      </w:pPr>
      <w:r>
        <w:t>Реализация указанного мероприятия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об их взаимодействии, в котором содержатся:</w:t>
      </w:r>
    </w:p>
    <w:p w:rsidR="00F07E5C" w:rsidRDefault="00F07E5C">
      <w:pPr>
        <w:pStyle w:val="ConsPlusNormal"/>
        <w:spacing w:before="200"/>
        <w:ind w:firstLine="540"/>
        <w:jc w:val="both"/>
      </w:pPr>
      <w:r>
        <w:t>направления расходов бюджета субъекта Российской Федерации;</w:t>
      </w:r>
    </w:p>
    <w:p w:rsidR="00F07E5C" w:rsidRDefault="00F07E5C">
      <w:pPr>
        <w:pStyle w:val="ConsPlusNormal"/>
        <w:spacing w:before="200"/>
        <w:ind w:firstLine="540"/>
        <w:jc w:val="both"/>
      </w:pPr>
      <w:r>
        <w:t>ключевые показатели эффективности деятельности центров поддержки экспорта;</w:t>
      </w:r>
    </w:p>
    <w:p w:rsidR="00F07E5C" w:rsidRDefault="00F07E5C">
      <w:pPr>
        <w:pStyle w:val="ConsPlusNormal"/>
        <w:spacing w:before="200"/>
        <w:ind w:firstLine="540"/>
        <w:jc w:val="both"/>
      </w:pPr>
      <w:r>
        <w:t>план командировок сотрудников центра поддержки экспорта.</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2"/>
      </w:pPr>
      <w:r>
        <w:t>Приложение</w:t>
      </w:r>
    </w:p>
    <w:p w:rsidR="00F07E5C" w:rsidRDefault="00F07E5C">
      <w:pPr>
        <w:pStyle w:val="ConsPlusNormal"/>
        <w:jc w:val="right"/>
      </w:pPr>
      <w:r>
        <w:t>к Правилам предоставления</w:t>
      </w:r>
    </w:p>
    <w:p w:rsidR="00F07E5C" w:rsidRDefault="00F07E5C">
      <w:pPr>
        <w:pStyle w:val="ConsPlusNormal"/>
        <w:jc w:val="right"/>
      </w:pPr>
      <w:r>
        <w:t>и распределения субсидий</w:t>
      </w:r>
    </w:p>
    <w:p w:rsidR="00F07E5C" w:rsidRDefault="00F07E5C">
      <w:pPr>
        <w:pStyle w:val="ConsPlusNormal"/>
        <w:jc w:val="right"/>
      </w:pPr>
      <w:r>
        <w:t>из федерального бюджета бюджетам</w:t>
      </w:r>
    </w:p>
    <w:p w:rsidR="00F07E5C" w:rsidRDefault="00F07E5C">
      <w:pPr>
        <w:pStyle w:val="ConsPlusNormal"/>
        <w:jc w:val="right"/>
      </w:pPr>
      <w:r>
        <w:t>субъектов Российской Федерации</w:t>
      </w:r>
    </w:p>
    <w:p w:rsidR="00F07E5C" w:rsidRDefault="00F07E5C">
      <w:pPr>
        <w:pStyle w:val="ConsPlusNormal"/>
        <w:jc w:val="right"/>
      </w:pPr>
      <w:r>
        <w:t>на государственную поддержку малого</w:t>
      </w:r>
    </w:p>
    <w:p w:rsidR="00F07E5C" w:rsidRDefault="00F07E5C">
      <w:pPr>
        <w:pStyle w:val="ConsPlusNormal"/>
        <w:jc w:val="right"/>
      </w:pPr>
      <w:r>
        <w:t>и среднего предпринимательства,</w:t>
      </w:r>
    </w:p>
    <w:p w:rsidR="00F07E5C" w:rsidRDefault="00F07E5C">
      <w:pPr>
        <w:pStyle w:val="ConsPlusNormal"/>
        <w:jc w:val="right"/>
      </w:pPr>
      <w:r>
        <w:t>а также физических лиц, применяющих</w:t>
      </w:r>
    </w:p>
    <w:p w:rsidR="00F07E5C" w:rsidRDefault="00F07E5C">
      <w:pPr>
        <w:pStyle w:val="ConsPlusNormal"/>
        <w:jc w:val="right"/>
      </w:pPr>
      <w:r>
        <w:t>специальный налоговый режим</w:t>
      </w:r>
    </w:p>
    <w:p w:rsidR="00F07E5C" w:rsidRDefault="00F07E5C">
      <w:pPr>
        <w:pStyle w:val="ConsPlusNormal"/>
        <w:jc w:val="right"/>
      </w:pPr>
      <w:r>
        <w:t>"Налог на профессиональный доход",</w:t>
      </w:r>
    </w:p>
    <w:p w:rsidR="00F07E5C" w:rsidRDefault="00F07E5C">
      <w:pPr>
        <w:pStyle w:val="ConsPlusNormal"/>
        <w:jc w:val="right"/>
      </w:pPr>
      <w:r>
        <w:t>в субъектах Российской Федерации</w:t>
      </w:r>
    </w:p>
    <w:p w:rsidR="00F07E5C" w:rsidRDefault="00F07E5C">
      <w:pPr>
        <w:pStyle w:val="ConsPlusNormal"/>
        <w:jc w:val="both"/>
      </w:pPr>
    </w:p>
    <w:p w:rsidR="00F07E5C" w:rsidRDefault="00F07E5C">
      <w:pPr>
        <w:pStyle w:val="ConsPlusNormal"/>
        <w:jc w:val="right"/>
      </w:pPr>
      <w:r>
        <w:t>(форма)</w:t>
      </w:r>
    </w:p>
    <w:p w:rsidR="00F07E5C" w:rsidRDefault="00F07E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07E5C">
        <w:tc>
          <w:tcPr>
            <w:tcW w:w="4535" w:type="dxa"/>
            <w:tcBorders>
              <w:top w:val="nil"/>
              <w:left w:val="nil"/>
              <w:bottom w:val="nil"/>
              <w:right w:val="nil"/>
            </w:tcBorders>
          </w:tcPr>
          <w:p w:rsidR="00F07E5C" w:rsidRDefault="00F07E5C">
            <w:pPr>
              <w:pStyle w:val="ConsPlusNormal"/>
            </w:pPr>
          </w:p>
        </w:tc>
        <w:tc>
          <w:tcPr>
            <w:tcW w:w="4535" w:type="dxa"/>
            <w:tcBorders>
              <w:top w:val="nil"/>
              <w:left w:val="nil"/>
              <w:bottom w:val="nil"/>
              <w:right w:val="nil"/>
            </w:tcBorders>
          </w:tcPr>
          <w:p w:rsidR="00F07E5C" w:rsidRDefault="00F07E5C">
            <w:pPr>
              <w:pStyle w:val="ConsPlusNormal"/>
              <w:jc w:val="center"/>
            </w:pPr>
            <w:r>
              <w:t>Министерство экономического</w:t>
            </w:r>
          </w:p>
          <w:p w:rsidR="00F07E5C" w:rsidRDefault="00F07E5C">
            <w:pPr>
              <w:pStyle w:val="ConsPlusNormal"/>
              <w:jc w:val="center"/>
            </w:pPr>
            <w:r>
              <w:t>развития Российской Федерации</w:t>
            </w:r>
          </w:p>
        </w:tc>
      </w:tr>
    </w:tbl>
    <w:p w:rsidR="00F07E5C" w:rsidRDefault="00F07E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07E5C">
        <w:tc>
          <w:tcPr>
            <w:tcW w:w="9070" w:type="dxa"/>
            <w:tcBorders>
              <w:top w:val="nil"/>
              <w:left w:val="nil"/>
              <w:bottom w:val="nil"/>
              <w:right w:val="nil"/>
            </w:tcBorders>
          </w:tcPr>
          <w:p w:rsidR="00F07E5C" w:rsidRDefault="00F07E5C">
            <w:pPr>
              <w:pStyle w:val="ConsPlusNormal"/>
              <w:jc w:val="center"/>
            </w:pPr>
            <w:bookmarkStart w:id="87" w:name="P3141"/>
            <w:bookmarkEnd w:id="87"/>
            <w:r>
              <w:t>ЗАЯВКА</w:t>
            </w:r>
          </w:p>
        </w:tc>
      </w:tr>
      <w:tr w:rsidR="00F07E5C">
        <w:tc>
          <w:tcPr>
            <w:tcW w:w="9070" w:type="dxa"/>
            <w:tcBorders>
              <w:top w:val="nil"/>
              <w:left w:val="nil"/>
              <w:bottom w:val="nil"/>
              <w:right w:val="nil"/>
            </w:tcBorders>
          </w:tcPr>
          <w:p w:rsidR="00F07E5C" w:rsidRDefault="00F07E5C">
            <w:pPr>
              <w:pStyle w:val="ConsPlusNormal"/>
              <w:jc w:val="center"/>
            </w:pPr>
            <w:r>
              <w:t>__________________________________________________________________,</w:t>
            </w:r>
          </w:p>
          <w:p w:rsidR="00F07E5C" w:rsidRDefault="00F07E5C">
            <w:pPr>
              <w:pStyle w:val="ConsPlusNormal"/>
              <w:jc w:val="center"/>
            </w:pPr>
            <w:r>
              <w:lastRenderedPageBreak/>
              <w:t>(наименование субъекта Российской Федерации)</w:t>
            </w:r>
          </w:p>
          <w:p w:rsidR="00F07E5C" w:rsidRDefault="00F07E5C">
            <w:pPr>
              <w:pStyle w:val="ConsPlusNormal"/>
              <w:jc w:val="center"/>
            </w:pPr>
            <w:r>
              <w:t>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bl>
    <w:p w:rsidR="00F07E5C" w:rsidRDefault="00F07E5C">
      <w:pPr>
        <w:pStyle w:val="ConsPlusNormal"/>
        <w:jc w:val="both"/>
      </w:pPr>
    </w:p>
    <w:p w:rsidR="00F07E5C" w:rsidRDefault="00F07E5C">
      <w:pPr>
        <w:pStyle w:val="ConsPlusNonformat"/>
        <w:jc w:val="both"/>
      </w:pPr>
      <w:r>
        <w:t xml:space="preserve">    В  соответствии  с </w:t>
      </w:r>
      <w:hyperlink w:anchor="P2486">
        <w:r>
          <w:rPr>
            <w:color w:val="0000FF"/>
          </w:rPr>
          <w:t>Правилами</w:t>
        </w:r>
      </w:hyperlink>
      <w:r>
        <w:t xml:space="preserve"> предоставления и распределения субсидий из</w:t>
      </w:r>
    </w:p>
    <w:p w:rsidR="00F07E5C" w:rsidRDefault="00F07E5C">
      <w:pPr>
        <w:pStyle w:val="ConsPlusNonformat"/>
        <w:jc w:val="both"/>
      </w:pPr>
      <w:r>
        <w:t>федерального   бюджета   бюджетам   субъектов   Российской   Федерации   на</w:t>
      </w:r>
    </w:p>
    <w:p w:rsidR="00F07E5C" w:rsidRDefault="00F07E5C">
      <w:pPr>
        <w:pStyle w:val="ConsPlusNonformat"/>
        <w:jc w:val="both"/>
      </w:pPr>
      <w:proofErr w:type="gramStart"/>
      <w:r>
        <w:t>государственную  поддержку</w:t>
      </w:r>
      <w:proofErr w:type="gramEnd"/>
      <w:r>
        <w:t xml:space="preserve">  малого  и среднего предпринимательства, а также</w:t>
      </w:r>
    </w:p>
    <w:p w:rsidR="00F07E5C" w:rsidRDefault="00F07E5C">
      <w:pPr>
        <w:pStyle w:val="ConsPlusNonformat"/>
        <w:jc w:val="both"/>
      </w:pPr>
      <w:r>
        <w:t xml:space="preserve">физических   </w:t>
      </w:r>
      <w:proofErr w:type="gramStart"/>
      <w:r>
        <w:t xml:space="preserve">лиц,   </w:t>
      </w:r>
      <w:proofErr w:type="gramEnd"/>
      <w:r>
        <w:t>применяющих   специальный  налоговый  режим  "Налог  на</w:t>
      </w:r>
    </w:p>
    <w:p w:rsidR="00F07E5C" w:rsidRDefault="00F07E5C">
      <w:pPr>
        <w:pStyle w:val="ConsPlusNonformat"/>
        <w:jc w:val="both"/>
      </w:pPr>
      <w:proofErr w:type="gramStart"/>
      <w:r>
        <w:t>профессиональный  доход</w:t>
      </w:r>
      <w:proofErr w:type="gramEnd"/>
      <w:r>
        <w:t>",  в субъектах Российской Федерации, приведенными в</w:t>
      </w:r>
    </w:p>
    <w:p w:rsidR="00F07E5C" w:rsidRDefault="00F07E5C">
      <w:pPr>
        <w:pStyle w:val="ConsPlusNonformat"/>
        <w:jc w:val="both"/>
      </w:pPr>
      <w:r>
        <w:t xml:space="preserve">приложении   N   35   к   государственной   </w:t>
      </w:r>
      <w:proofErr w:type="gramStart"/>
      <w:r>
        <w:t>программе  Российской</w:t>
      </w:r>
      <w:proofErr w:type="gramEnd"/>
      <w:r>
        <w:t xml:space="preserve"> Федерации</w:t>
      </w:r>
    </w:p>
    <w:p w:rsidR="00F07E5C" w:rsidRDefault="00F07E5C">
      <w:pPr>
        <w:pStyle w:val="ConsPlusNonformat"/>
        <w:jc w:val="both"/>
      </w:pPr>
      <w:r>
        <w:t>"Экономическое    развитие   и   инновационная   экономика</w:t>
      </w:r>
      <w:proofErr w:type="gramStart"/>
      <w:r>
        <w:t xml:space="preserve">",   </w:t>
      </w:r>
      <w:proofErr w:type="gramEnd"/>
      <w:r>
        <w:t>утвержденной</w:t>
      </w:r>
    </w:p>
    <w:p w:rsidR="00F07E5C" w:rsidRDefault="00F07E5C">
      <w:pPr>
        <w:pStyle w:val="ConsPlusNonformat"/>
        <w:jc w:val="both"/>
      </w:pPr>
      <w:proofErr w:type="gramStart"/>
      <w:r>
        <w:t>постановлением  Правительства</w:t>
      </w:r>
      <w:proofErr w:type="gramEnd"/>
      <w:r>
        <w:t xml:space="preserve">  Российской  Федерации  от  15 апреля 2014 г.</w:t>
      </w:r>
    </w:p>
    <w:p w:rsidR="00F07E5C" w:rsidRDefault="00F07E5C">
      <w:pPr>
        <w:pStyle w:val="ConsPlusNonformat"/>
        <w:jc w:val="both"/>
      </w:pPr>
      <w:r>
        <w:t xml:space="preserve">N   </w:t>
      </w:r>
      <w:proofErr w:type="gramStart"/>
      <w:r>
        <w:t>316  "</w:t>
      </w:r>
      <w:proofErr w:type="gramEnd"/>
      <w:r>
        <w:t>Об  утверждении  государственной  программы  Российской Федерации</w:t>
      </w:r>
    </w:p>
    <w:p w:rsidR="00F07E5C" w:rsidRDefault="00F07E5C">
      <w:pPr>
        <w:pStyle w:val="ConsPlusNonformat"/>
        <w:jc w:val="both"/>
      </w:pPr>
      <w:r>
        <w:t>"</w:t>
      </w:r>
      <w:proofErr w:type="gramStart"/>
      <w:r>
        <w:t>Экономическое  развитие</w:t>
      </w:r>
      <w:proofErr w:type="gramEnd"/>
      <w:r>
        <w:t xml:space="preserve"> и инновационная экономика" (далее соответственно -</w:t>
      </w:r>
    </w:p>
    <w:p w:rsidR="00F07E5C" w:rsidRDefault="00F07E5C">
      <w:pPr>
        <w:pStyle w:val="ConsPlusNonformat"/>
        <w:jc w:val="both"/>
      </w:pPr>
      <w:proofErr w:type="gramStart"/>
      <w:r>
        <w:t xml:space="preserve">субсидия,   </w:t>
      </w:r>
      <w:proofErr w:type="gramEnd"/>
      <w:r>
        <w:t>Правила),   выражаю   согласие  с  условиями  предоставления  и</w:t>
      </w:r>
    </w:p>
    <w:p w:rsidR="00F07E5C" w:rsidRDefault="00F07E5C">
      <w:pPr>
        <w:pStyle w:val="ConsPlusNonformat"/>
        <w:jc w:val="both"/>
      </w:pPr>
      <w:r>
        <w:t>распределения   субсидии   и   обязуюсь   обеспечить   предельный   уровень</w:t>
      </w:r>
    </w:p>
    <w:p w:rsidR="00F07E5C" w:rsidRDefault="00F07E5C">
      <w:pPr>
        <w:pStyle w:val="ConsPlusNonformat"/>
        <w:jc w:val="both"/>
      </w:pPr>
      <w:proofErr w:type="gramStart"/>
      <w:r>
        <w:t>софинансирования  расходного</w:t>
      </w:r>
      <w:proofErr w:type="gramEnd"/>
      <w:r>
        <w:t xml:space="preserve">  обязательства  субъекта Российской Федерации,</w:t>
      </w:r>
    </w:p>
    <w:p w:rsidR="00F07E5C" w:rsidRDefault="00F07E5C">
      <w:pPr>
        <w:pStyle w:val="ConsPlusNonformat"/>
        <w:jc w:val="both"/>
      </w:pPr>
      <w:r>
        <w:t xml:space="preserve">установленный   в   соответствии   с   положениями   </w:t>
      </w:r>
      <w:hyperlink r:id="rId670">
        <w:r>
          <w:rPr>
            <w:color w:val="0000FF"/>
          </w:rPr>
          <w:t>Правил</w:t>
        </w:r>
      </w:hyperlink>
      <w:r>
        <w:t xml:space="preserve">   формирования,</w:t>
      </w:r>
    </w:p>
    <w:p w:rsidR="00F07E5C" w:rsidRDefault="00F07E5C">
      <w:pPr>
        <w:pStyle w:val="ConsPlusNonformat"/>
        <w:jc w:val="both"/>
      </w:pPr>
      <w:proofErr w:type="gramStart"/>
      <w:r>
        <w:t>предоставления  и</w:t>
      </w:r>
      <w:proofErr w:type="gramEnd"/>
      <w:r>
        <w:t xml:space="preserve">  распределения  субсидий из федерального бюджета бюджетам</w:t>
      </w:r>
    </w:p>
    <w:p w:rsidR="00F07E5C" w:rsidRDefault="00F07E5C">
      <w:pPr>
        <w:pStyle w:val="ConsPlusNonformat"/>
        <w:jc w:val="both"/>
      </w:pPr>
      <w:proofErr w:type="gramStart"/>
      <w:r>
        <w:t>субъектов  Российской</w:t>
      </w:r>
      <w:proofErr w:type="gramEnd"/>
      <w:r>
        <w:t xml:space="preserve">  Федерации, утвержденных постановлением Правительства</w:t>
      </w:r>
    </w:p>
    <w:p w:rsidR="00F07E5C" w:rsidRDefault="00F07E5C">
      <w:pPr>
        <w:pStyle w:val="ConsPlusNonformat"/>
        <w:jc w:val="both"/>
      </w:pPr>
      <w:r>
        <w:t xml:space="preserve">Российской   </w:t>
      </w:r>
      <w:proofErr w:type="gramStart"/>
      <w:r>
        <w:t>Федерации  от</w:t>
      </w:r>
      <w:proofErr w:type="gramEnd"/>
      <w:r>
        <w:t xml:space="preserve">  30  сентября  2014  г.  </w:t>
      </w:r>
      <w:proofErr w:type="gramStart"/>
      <w:r>
        <w:t>N  999</w:t>
      </w:r>
      <w:proofErr w:type="gramEnd"/>
      <w:r>
        <w:t xml:space="preserve"> "О формировании,</w:t>
      </w:r>
    </w:p>
    <w:p w:rsidR="00F07E5C" w:rsidRDefault="00F07E5C">
      <w:pPr>
        <w:pStyle w:val="ConsPlusNonformat"/>
        <w:jc w:val="both"/>
      </w:pPr>
      <w:proofErr w:type="gramStart"/>
      <w:r>
        <w:t>предоставлении  и</w:t>
      </w:r>
      <w:proofErr w:type="gramEnd"/>
      <w:r>
        <w:t xml:space="preserve">  распределении  субсидий из федерального бюджета бюджетам</w:t>
      </w:r>
    </w:p>
    <w:p w:rsidR="00F07E5C" w:rsidRDefault="00F07E5C">
      <w:pPr>
        <w:pStyle w:val="ConsPlusNonformat"/>
        <w:jc w:val="both"/>
      </w:pPr>
      <w:proofErr w:type="gramStart"/>
      <w:r>
        <w:t>субъектов  Российской</w:t>
      </w:r>
      <w:proofErr w:type="gramEnd"/>
      <w:r>
        <w:t xml:space="preserve">  Федерации",  в  отношении  следующих мероприятий и в</w:t>
      </w:r>
    </w:p>
    <w:p w:rsidR="00F07E5C" w:rsidRDefault="00F07E5C">
      <w:pPr>
        <w:pStyle w:val="ConsPlusNonformat"/>
        <w:jc w:val="both"/>
      </w:pPr>
      <w:r>
        <w:t>следующих объемах:</w:t>
      </w:r>
    </w:p>
    <w:p w:rsidR="00F07E5C" w:rsidRDefault="00F07E5C">
      <w:pPr>
        <w:pStyle w:val="ConsPlusNonformat"/>
        <w:jc w:val="both"/>
      </w:pPr>
      <w:r>
        <w:t>___________________________________________________________________________</w:t>
      </w:r>
    </w:p>
    <w:p w:rsidR="00F07E5C" w:rsidRDefault="00F07E5C">
      <w:pPr>
        <w:pStyle w:val="ConsPlusNonformat"/>
        <w:jc w:val="both"/>
      </w:pPr>
      <w:r>
        <w:t xml:space="preserve">         (перечисляются мероприятия, указанные в </w:t>
      </w:r>
      <w:hyperlink w:anchor="P2503">
        <w:r>
          <w:rPr>
            <w:color w:val="0000FF"/>
          </w:rPr>
          <w:t>пункте 3</w:t>
        </w:r>
      </w:hyperlink>
      <w:r>
        <w:t xml:space="preserve"> Правил,</w:t>
      </w:r>
    </w:p>
    <w:p w:rsidR="00F07E5C" w:rsidRDefault="00F07E5C">
      <w:pPr>
        <w:pStyle w:val="ConsPlusNonformat"/>
        <w:jc w:val="both"/>
      </w:pPr>
      <w:r>
        <w:t xml:space="preserve">                       предполагаемая сумма субсидии</w:t>
      </w:r>
    </w:p>
    <w:p w:rsidR="00F07E5C" w:rsidRDefault="00F07E5C">
      <w:pPr>
        <w:pStyle w:val="ConsPlusNonformat"/>
        <w:jc w:val="both"/>
      </w:pPr>
      <w:r>
        <w:t>___________________________________________________________________________</w:t>
      </w:r>
    </w:p>
    <w:p w:rsidR="00F07E5C" w:rsidRDefault="00F07E5C">
      <w:pPr>
        <w:pStyle w:val="ConsPlusNonformat"/>
        <w:jc w:val="both"/>
      </w:pPr>
      <w:r>
        <w:t xml:space="preserve">             на реализацию каждого мероприятия (млн. рублей).</w:t>
      </w:r>
    </w:p>
    <w:p w:rsidR="00F07E5C" w:rsidRDefault="00F07E5C">
      <w:pPr>
        <w:pStyle w:val="ConsPlusNonformat"/>
        <w:jc w:val="both"/>
      </w:pPr>
      <w:r>
        <w:t>___________________________________________________________________________</w:t>
      </w:r>
    </w:p>
    <w:p w:rsidR="00F07E5C" w:rsidRDefault="00F07E5C">
      <w:pPr>
        <w:pStyle w:val="ConsPlusNonformat"/>
        <w:jc w:val="both"/>
      </w:pPr>
      <w:r>
        <w:t xml:space="preserve">      В целях получения субсидии по мероприятию, указанному в абзаце</w:t>
      </w:r>
    </w:p>
    <w:p w:rsidR="00F07E5C" w:rsidRDefault="00F07E5C">
      <w:pPr>
        <w:pStyle w:val="ConsPlusNonformat"/>
        <w:jc w:val="both"/>
      </w:pPr>
      <w:r>
        <w:t xml:space="preserve">                     </w:t>
      </w:r>
      <w:hyperlink w:anchor="P2513">
        <w:r>
          <w:rPr>
            <w:color w:val="0000FF"/>
          </w:rPr>
          <w:t>четвертом подпункта "в" пункта 3</w:t>
        </w:r>
      </w:hyperlink>
    </w:p>
    <w:p w:rsidR="00F07E5C" w:rsidRDefault="00F07E5C">
      <w:pPr>
        <w:pStyle w:val="ConsPlusNonformat"/>
        <w:jc w:val="both"/>
      </w:pPr>
      <w:r>
        <w:t>___________________________________________________________________________</w:t>
      </w:r>
    </w:p>
    <w:p w:rsidR="00F07E5C" w:rsidRDefault="00F07E5C">
      <w:pPr>
        <w:pStyle w:val="ConsPlusNonformat"/>
        <w:jc w:val="both"/>
      </w:pPr>
      <w:r>
        <w:t xml:space="preserve">           Правил, указываются наименования проектов по созданию</w:t>
      </w:r>
    </w:p>
    <w:p w:rsidR="00F07E5C" w:rsidRDefault="00F07E5C">
      <w:pPr>
        <w:pStyle w:val="ConsPlusNonformat"/>
        <w:jc w:val="both"/>
      </w:pPr>
      <w:r>
        <w:t xml:space="preserve">                  и (или) развитию парков, предполагаемая</w:t>
      </w:r>
    </w:p>
    <w:p w:rsidR="00F07E5C" w:rsidRDefault="00F07E5C">
      <w:pPr>
        <w:pStyle w:val="ConsPlusNonformat"/>
        <w:jc w:val="both"/>
      </w:pPr>
      <w:r>
        <w:t>__________________________________________________________________________,</w:t>
      </w:r>
    </w:p>
    <w:p w:rsidR="00F07E5C" w:rsidRDefault="00F07E5C">
      <w:pPr>
        <w:pStyle w:val="ConsPlusNonformat"/>
        <w:jc w:val="both"/>
      </w:pPr>
      <w:r>
        <w:t xml:space="preserve">         сумма субсидии на реализацию каждого проекта по созданию</w:t>
      </w:r>
    </w:p>
    <w:p w:rsidR="00F07E5C" w:rsidRDefault="00F07E5C">
      <w:pPr>
        <w:pStyle w:val="ConsPlusNonformat"/>
        <w:jc w:val="both"/>
      </w:pPr>
      <w:r>
        <w:t xml:space="preserve">                   и (или) развитию парка (млн. рублей)</w:t>
      </w:r>
    </w:p>
    <w:p w:rsidR="00F07E5C" w:rsidRDefault="00F07E5C">
      <w:pPr>
        <w:pStyle w:val="ConsPlusNonformat"/>
        <w:jc w:val="both"/>
      </w:pPr>
      <w:r>
        <w:t>также    обязуюсь   обеспечить   внесение   соответствующих   изменений   в</w:t>
      </w:r>
    </w:p>
    <w:p w:rsidR="00F07E5C" w:rsidRDefault="00F07E5C">
      <w:pPr>
        <w:pStyle w:val="ConsPlusNonformat"/>
        <w:jc w:val="both"/>
      </w:pPr>
      <w:r>
        <w:t xml:space="preserve">государственную     программу  </w:t>
      </w:r>
      <w:proofErr w:type="gramStart"/>
      <w:r>
        <w:t xml:space="preserve">   (</w:t>
      </w:r>
      <w:proofErr w:type="gramEnd"/>
      <w:r>
        <w:t>подпрограмму)     субъекта    Российской</w:t>
      </w:r>
    </w:p>
    <w:p w:rsidR="00F07E5C" w:rsidRDefault="00F07E5C">
      <w:pPr>
        <w:pStyle w:val="ConsPlusNonformat"/>
        <w:jc w:val="both"/>
      </w:pPr>
      <w:r>
        <w:t>Федерации _________________________________________________________________</w:t>
      </w:r>
    </w:p>
    <w:p w:rsidR="00F07E5C" w:rsidRDefault="00F07E5C">
      <w:pPr>
        <w:pStyle w:val="ConsPlusNonformat"/>
        <w:jc w:val="both"/>
      </w:pPr>
      <w:r>
        <w:t xml:space="preserve">              (указываются реквизиты и наименование нормативного акта)</w:t>
      </w:r>
    </w:p>
    <w:p w:rsidR="00F07E5C" w:rsidRDefault="00F07E5C">
      <w:pPr>
        <w:pStyle w:val="ConsPlusNonformat"/>
        <w:jc w:val="both"/>
      </w:pPr>
      <w:r>
        <w:t xml:space="preserve">и   бюджет   субъекта   </w:t>
      </w:r>
      <w:proofErr w:type="gramStart"/>
      <w:r>
        <w:t>Российской  Федерации</w:t>
      </w:r>
      <w:proofErr w:type="gramEnd"/>
      <w:r>
        <w:t xml:space="preserve">  на  ______  год  и  плановый</w:t>
      </w:r>
    </w:p>
    <w:p w:rsidR="00F07E5C" w:rsidRDefault="00F07E5C">
      <w:pPr>
        <w:pStyle w:val="ConsPlusNonformat"/>
        <w:jc w:val="both"/>
      </w:pPr>
      <w:r>
        <w:t>период ___________________________________________________________________.</w:t>
      </w:r>
    </w:p>
    <w:p w:rsidR="00F07E5C" w:rsidRDefault="00F07E5C">
      <w:pPr>
        <w:pStyle w:val="ConsPlusNonformat"/>
        <w:jc w:val="both"/>
      </w:pPr>
      <w:r>
        <w:t xml:space="preserve">             (указываются реквизиты и наименование нормативного акта)</w:t>
      </w:r>
    </w:p>
    <w:p w:rsidR="00F07E5C" w:rsidRDefault="00F07E5C">
      <w:pPr>
        <w:pStyle w:val="ConsPlusNonformat"/>
        <w:jc w:val="both"/>
      </w:pPr>
      <w:r>
        <w:t xml:space="preserve">    </w:t>
      </w:r>
      <w:proofErr w:type="gramStart"/>
      <w:r>
        <w:t>Обязуюсь  обеспечить</w:t>
      </w:r>
      <w:proofErr w:type="gramEnd"/>
      <w:r>
        <w:t xml:space="preserve"> функционирование и целевое назначение организаций,</w:t>
      </w:r>
    </w:p>
    <w:p w:rsidR="00F07E5C" w:rsidRDefault="00F07E5C">
      <w:pPr>
        <w:pStyle w:val="ConsPlusNonformat"/>
        <w:jc w:val="both"/>
      </w:pPr>
      <w:r>
        <w:t>образующих   инфраструктуру   поддержки   субъектов   малого   и   среднего</w:t>
      </w:r>
    </w:p>
    <w:p w:rsidR="00F07E5C" w:rsidRDefault="00F07E5C">
      <w:pPr>
        <w:pStyle w:val="ConsPlusNonformat"/>
        <w:jc w:val="both"/>
      </w:pPr>
      <w:proofErr w:type="gramStart"/>
      <w:r>
        <w:t xml:space="preserve">предпринимательства,   </w:t>
      </w:r>
      <w:proofErr w:type="gramEnd"/>
      <w:r>
        <w:t>в   целях   создания   и   (или)   развития  которых</w:t>
      </w:r>
    </w:p>
    <w:p w:rsidR="00F07E5C" w:rsidRDefault="00F07E5C">
      <w:pPr>
        <w:pStyle w:val="ConsPlusNonformat"/>
        <w:jc w:val="both"/>
      </w:pPr>
      <w:proofErr w:type="gramStart"/>
      <w:r>
        <w:t>предоставляется  субсидия</w:t>
      </w:r>
      <w:proofErr w:type="gramEnd"/>
      <w:r>
        <w:t>,  в  течение  10  лет  с даты их создания за счет</w:t>
      </w:r>
    </w:p>
    <w:p w:rsidR="00F07E5C" w:rsidRDefault="00F07E5C">
      <w:pPr>
        <w:pStyle w:val="ConsPlusNonformat"/>
        <w:jc w:val="both"/>
      </w:pPr>
      <w:r>
        <w:t>субсидии.</w:t>
      </w:r>
    </w:p>
    <w:p w:rsidR="00F07E5C" w:rsidRDefault="00F07E5C">
      <w:pPr>
        <w:pStyle w:val="ConsPlusNonformat"/>
        <w:jc w:val="both"/>
      </w:pPr>
      <w:r>
        <w:t xml:space="preserve">    Обязуюсь   обеспечить   ввод   в   эксплуатацию   </w:t>
      </w:r>
      <w:proofErr w:type="gramStart"/>
      <w:r>
        <w:t>объекта  капитального</w:t>
      </w:r>
      <w:proofErr w:type="gramEnd"/>
    </w:p>
    <w:p w:rsidR="00F07E5C" w:rsidRDefault="00F07E5C">
      <w:pPr>
        <w:pStyle w:val="ConsPlusNonformat"/>
        <w:jc w:val="both"/>
      </w:pPr>
      <w:r>
        <w:t>строительства _____________________________________________________________</w:t>
      </w:r>
    </w:p>
    <w:p w:rsidR="00F07E5C" w:rsidRDefault="00F07E5C">
      <w:pPr>
        <w:pStyle w:val="ConsPlusNonformat"/>
        <w:jc w:val="both"/>
      </w:pPr>
      <w:r>
        <w:t xml:space="preserve">              (указывается наименование объекта капитального строительства)</w:t>
      </w:r>
    </w:p>
    <w:p w:rsidR="00F07E5C" w:rsidRDefault="00F07E5C">
      <w:pPr>
        <w:pStyle w:val="ConsPlusNonformat"/>
        <w:jc w:val="both"/>
      </w:pPr>
      <w:proofErr w:type="gramStart"/>
      <w:r>
        <w:t>в  соответствии</w:t>
      </w:r>
      <w:proofErr w:type="gramEnd"/>
      <w:r>
        <w:t xml:space="preserve"> со сроком, установленным графиком выполнения мероприятий по</w:t>
      </w:r>
    </w:p>
    <w:p w:rsidR="00F07E5C" w:rsidRDefault="00F07E5C">
      <w:pPr>
        <w:pStyle w:val="ConsPlusNonformat"/>
        <w:jc w:val="both"/>
      </w:pPr>
      <w:r>
        <w:t xml:space="preserve">проектированию   </w:t>
      </w:r>
      <w:proofErr w:type="gramStart"/>
      <w:r>
        <w:t>и  (</w:t>
      </w:r>
      <w:proofErr w:type="gramEnd"/>
      <w:r>
        <w:t>или)  строительству  (реконструкции,  в  том  числе  с</w:t>
      </w:r>
    </w:p>
    <w:p w:rsidR="00F07E5C" w:rsidRDefault="00F07E5C">
      <w:pPr>
        <w:pStyle w:val="ConsPlusNonformat"/>
        <w:jc w:val="both"/>
      </w:pPr>
      <w:proofErr w:type="gramStart"/>
      <w:r>
        <w:t>элементами  реставрации</w:t>
      </w:r>
      <w:proofErr w:type="gramEnd"/>
      <w:r>
        <w:t>, техническому перевооружению) объектов капитального</w:t>
      </w:r>
    </w:p>
    <w:p w:rsidR="00F07E5C" w:rsidRDefault="00F07E5C">
      <w:pPr>
        <w:pStyle w:val="ConsPlusNonformat"/>
        <w:jc w:val="both"/>
      </w:pPr>
      <w:r>
        <w:t>строительства   и</w:t>
      </w:r>
      <w:proofErr w:type="gramStart"/>
      <w:r>
        <w:t xml:space="preserve">   (</w:t>
      </w:r>
      <w:proofErr w:type="gramEnd"/>
      <w:r>
        <w:t>или)   приобретению   объектов  недвижимого  имущества</w:t>
      </w:r>
    </w:p>
    <w:p w:rsidR="00F07E5C" w:rsidRDefault="00F07E5C">
      <w:pPr>
        <w:pStyle w:val="ConsPlusNonformat"/>
        <w:jc w:val="both"/>
      </w:pPr>
      <w:r>
        <w:t>(</w:t>
      </w:r>
      <w:proofErr w:type="gramStart"/>
      <w:r>
        <w:t>указывается  в</w:t>
      </w:r>
      <w:proofErr w:type="gramEnd"/>
      <w:r>
        <w:t xml:space="preserve"> целях получения субсидии по мероприятию, предусмотренному в</w:t>
      </w:r>
    </w:p>
    <w:p w:rsidR="00F07E5C" w:rsidRDefault="00F07E5C">
      <w:pPr>
        <w:pStyle w:val="ConsPlusNonformat"/>
        <w:jc w:val="both"/>
      </w:pPr>
      <w:hyperlink w:anchor="P2513">
        <w:r>
          <w:rPr>
            <w:color w:val="0000FF"/>
          </w:rPr>
          <w:t>абзаце четвертом подпункта "в" пункта 3</w:t>
        </w:r>
      </w:hyperlink>
      <w:r>
        <w:t xml:space="preserve"> Правил).</w:t>
      </w:r>
    </w:p>
    <w:p w:rsidR="00F07E5C" w:rsidRDefault="00F07E5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340"/>
        <w:gridCol w:w="1304"/>
        <w:gridCol w:w="340"/>
        <w:gridCol w:w="3005"/>
      </w:tblGrid>
      <w:tr w:rsidR="00F07E5C">
        <w:tc>
          <w:tcPr>
            <w:tcW w:w="4082" w:type="dxa"/>
            <w:tcBorders>
              <w:top w:val="nil"/>
              <w:left w:val="nil"/>
              <w:bottom w:val="single" w:sz="4" w:space="0" w:color="auto"/>
              <w:right w:val="nil"/>
            </w:tcBorders>
          </w:tcPr>
          <w:p w:rsidR="00F07E5C" w:rsidRDefault="00F07E5C">
            <w:pPr>
              <w:pStyle w:val="ConsPlusNormal"/>
            </w:pPr>
          </w:p>
        </w:tc>
        <w:tc>
          <w:tcPr>
            <w:tcW w:w="340" w:type="dxa"/>
            <w:tcBorders>
              <w:top w:val="nil"/>
              <w:left w:val="nil"/>
              <w:bottom w:val="nil"/>
              <w:right w:val="nil"/>
            </w:tcBorders>
          </w:tcPr>
          <w:p w:rsidR="00F07E5C" w:rsidRDefault="00F07E5C">
            <w:pPr>
              <w:pStyle w:val="ConsPlusNormal"/>
            </w:pPr>
          </w:p>
        </w:tc>
        <w:tc>
          <w:tcPr>
            <w:tcW w:w="1304" w:type="dxa"/>
            <w:tcBorders>
              <w:top w:val="nil"/>
              <w:left w:val="nil"/>
              <w:bottom w:val="single" w:sz="4" w:space="0" w:color="auto"/>
              <w:right w:val="nil"/>
            </w:tcBorders>
          </w:tcPr>
          <w:p w:rsidR="00F07E5C" w:rsidRDefault="00F07E5C">
            <w:pPr>
              <w:pStyle w:val="ConsPlusNormal"/>
            </w:pPr>
          </w:p>
        </w:tc>
        <w:tc>
          <w:tcPr>
            <w:tcW w:w="340" w:type="dxa"/>
            <w:tcBorders>
              <w:top w:val="nil"/>
              <w:left w:val="nil"/>
              <w:bottom w:val="nil"/>
              <w:right w:val="nil"/>
            </w:tcBorders>
          </w:tcPr>
          <w:p w:rsidR="00F07E5C" w:rsidRDefault="00F07E5C">
            <w:pPr>
              <w:pStyle w:val="ConsPlusNormal"/>
            </w:pPr>
          </w:p>
        </w:tc>
        <w:tc>
          <w:tcPr>
            <w:tcW w:w="3005" w:type="dxa"/>
            <w:tcBorders>
              <w:top w:val="nil"/>
              <w:left w:val="nil"/>
              <w:bottom w:val="single" w:sz="4" w:space="0" w:color="auto"/>
              <w:right w:val="nil"/>
            </w:tcBorders>
          </w:tcPr>
          <w:p w:rsidR="00F07E5C" w:rsidRDefault="00F07E5C">
            <w:pPr>
              <w:pStyle w:val="ConsPlusNormal"/>
            </w:pPr>
          </w:p>
        </w:tc>
      </w:tr>
      <w:tr w:rsidR="00F07E5C">
        <w:tblPrEx>
          <w:tblBorders>
            <w:insideH w:val="none" w:sz="0" w:space="0" w:color="auto"/>
          </w:tblBorders>
        </w:tblPrEx>
        <w:tc>
          <w:tcPr>
            <w:tcW w:w="4082" w:type="dxa"/>
            <w:tcBorders>
              <w:top w:val="single" w:sz="4" w:space="0" w:color="auto"/>
              <w:left w:val="nil"/>
              <w:bottom w:val="nil"/>
              <w:right w:val="nil"/>
            </w:tcBorders>
          </w:tcPr>
          <w:p w:rsidR="00F07E5C" w:rsidRDefault="00F07E5C">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F07E5C" w:rsidRDefault="00F07E5C">
            <w:pPr>
              <w:pStyle w:val="ConsPlusNormal"/>
            </w:pPr>
          </w:p>
        </w:tc>
        <w:tc>
          <w:tcPr>
            <w:tcW w:w="1304" w:type="dxa"/>
            <w:tcBorders>
              <w:top w:val="single" w:sz="4" w:space="0" w:color="auto"/>
              <w:left w:val="nil"/>
              <w:bottom w:val="nil"/>
              <w:right w:val="nil"/>
            </w:tcBorders>
          </w:tcPr>
          <w:p w:rsidR="00F07E5C" w:rsidRDefault="00F07E5C">
            <w:pPr>
              <w:pStyle w:val="ConsPlusNormal"/>
              <w:jc w:val="center"/>
            </w:pPr>
            <w:r>
              <w:t>(подпись)</w:t>
            </w:r>
          </w:p>
        </w:tc>
        <w:tc>
          <w:tcPr>
            <w:tcW w:w="340" w:type="dxa"/>
            <w:tcBorders>
              <w:top w:val="nil"/>
              <w:left w:val="nil"/>
              <w:bottom w:val="nil"/>
              <w:right w:val="nil"/>
            </w:tcBorders>
          </w:tcPr>
          <w:p w:rsidR="00F07E5C" w:rsidRDefault="00F07E5C">
            <w:pPr>
              <w:pStyle w:val="ConsPlusNormal"/>
            </w:pPr>
          </w:p>
        </w:tc>
        <w:tc>
          <w:tcPr>
            <w:tcW w:w="3005" w:type="dxa"/>
            <w:tcBorders>
              <w:top w:val="single" w:sz="4" w:space="0" w:color="auto"/>
              <w:left w:val="nil"/>
              <w:bottom w:val="nil"/>
              <w:right w:val="nil"/>
            </w:tcBorders>
          </w:tcPr>
          <w:p w:rsidR="00F07E5C" w:rsidRDefault="00F07E5C">
            <w:pPr>
              <w:pStyle w:val="ConsPlusNormal"/>
              <w:jc w:val="center"/>
            </w:pPr>
            <w:r>
              <w:t>(ф.и.о. (последнее - при наличии)</w:t>
            </w:r>
          </w:p>
        </w:tc>
      </w:tr>
      <w:tr w:rsidR="00F07E5C">
        <w:tblPrEx>
          <w:tblBorders>
            <w:insideH w:val="none" w:sz="0" w:space="0" w:color="auto"/>
          </w:tblBorders>
        </w:tblPrEx>
        <w:tc>
          <w:tcPr>
            <w:tcW w:w="4082" w:type="dxa"/>
            <w:tcBorders>
              <w:top w:val="nil"/>
              <w:left w:val="nil"/>
              <w:bottom w:val="nil"/>
              <w:right w:val="nil"/>
            </w:tcBorders>
          </w:tcPr>
          <w:p w:rsidR="00F07E5C" w:rsidRDefault="00F07E5C">
            <w:pPr>
              <w:pStyle w:val="ConsPlusNormal"/>
              <w:jc w:val="both"/>
            </w:pPr>
            <w:r>
              <w:t>М.П.</w:t>
            </w:r>
          </w:p>
        </w:tc>
        <w:tc>
          <w:tcPr>
            <w:tcW w:w="340" w:type="dxa"/>
            <w:tcBorders>
              <w:top w:val="nil"/>
              <w:left w:val="nil"/>
              <w:bottom w:val="nil"/>
              <w:right w:val="nil"/>
            </w:tcBorders>
          </w:tcPr>
          <w:p w:rsidR="00F07E5C" w:rsidRDefault="00F07E5C">
            <w:pPr>
              <w:pStyle w:val="ConsPlusNormal"/>
            </w:pPr>
          </w:p>
        </w:tc>
        <w:tc>
          <w:tcPr>
            <w:tcW w:w="1304" w:type="dxa"/>
            <w:tcBorders>
              <w:top w:val="nil"/>
              <w:left w:val="nil"/>
              <w:bottom w:val="nil"/>
              <w:right w:val="nil"/>
            </w:tcBorders>
          </w:tcPr>
          <w:p w:rsidR="00F07E5C" w:rsidRDefault="00F07E5C">
            <w:pPr>
              <w:pStyle w:val="ConsPlusNormal"/>
            </w:pPr>
          </w:p>
        </w:tc>
        <w:tc>
          <w:tcPr>
            <w:tcW w:w="340" w:type="dxa"/>
            <w:tcBorders>
              <w:top w:val="nil"/>
              <w:left w:val="nil"/>
              <w:bottom w:val="nil"/>
              <w:right w:val="nil"/>
            </w:tcBorders>
          </w:tcPr>
          <w:p w:rsidR="00F07E5C" w:rsidRDefault="00F07E5C">
            <w:pPr>
              <w:pStyle w:val="ConsPlusNormal"/>
            </w:pPr>
          </w:p>
        </w:tc>
        <w:tc>
          <w:tcPr>
            <w:tcW w:w="3005" w:type="dxa"/>
            <w:tcBorders>
              <w:top w:val="nil"/>
              <w:left w:val="nil"/>
              <w:bottom w:val="nil"/>
              <w:right w:val="nil"/>
            </w:tcBorders>
          </w:tcPr>
          <w:p w:rsidR="00F07E5C" w:rsidRDefault="00F07E5C">
            <w:pPr>
              <w:pStyle w:val="ConsPlusNormal"/>
            </w:pPr>
          </w:p>
        </w:tc>
      </w:tr>
    </w:tbl>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36</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r>
        <w:t>ПРАВИЛА</w:t>
      </w:r>
    </w:p>
    <w:p w:rsidR="00F07E5C" w:rsidRDefault="00F07E5C">
      <w:pPr>
        <w:pStyle w:val="ConsPlusTitle"/>
        <w:jc w:val="center"/>
      </w:pPr>
      <w:r>
        <w:t>ПРЕДОСТАВЛЕНИЯ СУБСИДИЙ ИЗ ФЕДЕРАЛЬНОГО БЮДЖЕТА БЮДЖЕТУ</w:t>
      </w:r>
    </w:p>
    <w:p w:rsidR="00F07E5C" w:rsidRDefault="00F07E5C">
      <w:pPr>
        <w:pStyle w:val="ConsPlusTitle"/>
        <w:jc w:val="center"/>
      </w:pPr>
      <w:r>
        <w:t>АСТРАХАНСКОЙ ОБЛАСТИ НА СОЗДАНИЕ НА ТЕРРИТОРИИ АСТРАХАНСКОЙ</w:t>
      </w:r>
    </w:p>
    <w:p w:rsidR="00F07E5C" w:rsidRDefault="00F07E5C">
      <w:pPr>
        <w:pStyle w:val="ConsPlusTitle"/>
        <w:jc w:val="center"/>
      </w:pPr>
      <w:r>
        <w:t>ОБЛАСТИ ПОРТОВОЙ ОСОБОЙ ЭКОНОМИЧЕСКОЙ ЗОНЫ</w:t>
      </w:r>
    </w:p>
    <w:p w:rsidR="00F07E5C" w:rsidRDefault="00F07E5C">
      <w:pPr>
        <w:pStyle w:val="ConsPlusTitle"/>
        <w:jc w:val="center"/>
      </w:pPr>
      <w:r>
        <w:t>И КАСПИЙСКОГО КЛАСТЕРА</w:t>
      </w:r>
    </w:p>
    <w:p w:rsidR="00F07E5C" w:rsidRDefault="00F07E5C">
      <w:pPr>
        <w:pStyle w:val="ConsPlusNormal"/>
        <w:jc w:val="both"/>
      </w:pPr>
    </w:p>
    <w:p w:rsidR="00F07E5C" w:rsidRDefault="00F07E5C">
      <w:pPr>
        <w:pStyle w:val="ConsPlusNormal"/>
        <w:ind w:firstLine="540"/>
        <w:jc w:val="both"/>
      </w:pPr>
      <w:r>
        <w:t xml:space="preserve">Утратили силу. - </w:t>
      </w:r>
      <w:hyperlink r:id="rId671">
        <w:r>
          <w:rPr>
            <w:color w:val="0000FF"/>
          </w:rPr>
          <w:t>Постановление</w:t>
        </w:r>
      </w:hyperlink>
      <w:r>
        <w:t xml:space="preserve"> Правительства РФ от 02.09.2021 N 1469.</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37</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both"/>
            </w:pPr>
            <w:r>
              <w:rPr>
                <w:color w:val="392C69"/>
              </w:rPr>
              <w:t>КонсультантПлюс: примечание.</w:t>
            </w:r>
          </w:p>
          <w:p w:rsidR="00F07E5C" w:rsidRDefault="00F07E5C">
            <w:pPr>
              <w:pStyle w:val="ConsPlusNormal"/>
              <w:jc w:val="both"/>
            </w:pPr>
            <w:r>
              <w:rPr>
                <w:color w:val="392C69"/>
              </w:rPr>
              <w:t xml:space="preserve">Постановлением Правительства РФ от 24.12.2021 N 2439 утверждены новые </w:t>
            </w:r>
            <w:hyperlink r:id="rId672">
              <w:r>
                <w:rPr>
                  <w:color w:val="0000FF"/>
                </w:rPr>
                <w:t>Правила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Title"/>
        <w:spacing w:before="260"/>
        <w:jc w:val="center"/>
      </w:pPr>
      <w:r>
        <w:t>ПРАВИЛА</w:t>
      </w:r>
    </w:p>
    <w:p w:rsidR="00F07E5C" w:rsidRDefault="00F07E5C">
      <w:pPr>
        <w:pStyle w:val="ConsPlusTitle"/>
        <w:jc w:val="center"/>
      </w:pPr>
      <w:r>
        <w:t>ПРЕДОСТАВЛЕНИЯ СУБСИДИИ ИЗ ФЕДЕРАЛЬНОГО БЮДЖЕТА БЮДЖЕТУ</w:t>
      </w:r>
    </w:p>
    <w:p w:rsidR="00F07E5C" w:rsidRDefault="00F07E5C">
      <w:pPr>
        <w:pStyle w:val="ConsPlusTitle"/>
        <w:jc w:val="center"/>
      </w:pPr>
      <w:r>
        <w:t>КЕМЕРОВСКОЙ ОБЛАСТИ - КУЗБАССА В ЦЕЛЯХ СОФИНАНСИРОВАНИЯ</w:t>
      </w:r>
    </w:p>
    <w:p w:rsidR="00F07E5C" w:rsidRDefault="00F07E5C">
      <w:pPr>
        <w:pStyle w:val="ConsPlusTitle"/>
        <w:jc w:val="center"/>
      </w:pPr>
      <w:r>
        <w:t>СТРОИТЕЛЬСТВА (РЕКОНСТРУКЦИИ) ОБЪЕКТОВ ОБЕСПЕЧИВАЮЩЕЙ</w:t>
      </w:r>
    </w:p>
    <w:p w:rsidR="00F07E5C" w:rsidRDefault="00F07E5C">
      <w:pPr>
        <w:pStyle w:val="ConsPlusTitle"/>
        <w:jc w:val="center"/>
      </w:pPr>
      <w:r>
        <w:t>ИНФРАСТРУКТУРЫ В РАМКАХ РЕАЛИЗАЦИИ МЕРОПРИЯТИЯ</w:t>
      </w:r>
    </w:p>
    <w:p w:rsidR="00F07E5C" w:rsidRDefault="00F07E5C">
      <w:pPr>
        <w:pStyle w:val="ConsPlusTitle"/>
        <w:jc w:val="center"/>
      </w:pPr>
      <w:r>
        <w:t>"КОМПЛЕКСНОЕ РАЗВИТИЕ СПОРТИВНО-ТУРИСТИЧЕСКОГО</w:t>
      </w:r>
    </w:p>
    <w:p w:rsidR="00F07E5C" w:rsidRDefault="00F07E5C">
      <w:pPr>
        <w:pStyle w:val="ConsPlusTitle"/>
        <w:jc w:val="center"/>
      </w:pPr>
      <w:r>
        <w:t>КОМПЛЕКСА "ШЕРЕГЕШ"</w:t>
      </w:r>
    </w:p>
    <w:p w:rsidR="00F07E5C" w:rsidRDefault="00F07E5C">
      <w:pPr>
        <w:pStyle w:val="ConsPlusNormal"/>
        <w:jc w:val="center"/>
      </w:pPr>
    </w:p>
    <w:p w:rsidR="00F07E5C" w:rsidRDefault="00F07E5C">
      <w:pPr>
        <w:pStyle w:val="ConsPlusNormal"/>
        <w:ind w:firstLine="540"/>
        <w:jc w:val="both"/>
      </w:pPr>
      <w:r>
        <w:t xml:space="preserve">Утратили силу с 1 января 2022 года. - </w:t>
      </w:r>
      <w:hyperlink r:id="rId673">
        <w:r>
          <w:rPr>
            <w:color w:val="0000FF"/>
          </w:rPr>
          <w:t>Постановление</w:t>
        </w:r>
      </w:hyperlink>
      <w:r>
        <w:t xml:space="preserve"> Правительства РФ от 25.12.2021 N 2489.</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38</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jc w:val="both"/>
      </w:pPr>
    </w:p>
    <w:p w:rsidR="00F07E5C" w:rsidRDefault="00F07E5C">
      <w:pPr>
        <w:pStyle w:val="ConsPlusTitle"/>
        <w:jc w:val="center"/>
      </w:pPr>
      <w:bookmarkStart w:id="88" w:name="P3259"/>
      <w:bookmarkEnd w:id="88"/>
      <w:r>
        <w:t>ПРАВИЛА</w:t>
      </w:r>
    </w:p>
    <w:p w:rsidR="00F07E5C" w:rsidRDefault="00F07E5C">
      <w:pPr>
        <w:pStyle w:val="ConsPlusTitle"/>
        <w:jc w:val="center"/>
      </w:pPr>
      <w:r>
        <w:t>ПРЕДОСТАВЛЕНИЯ ИЗ ФЕДЕРАЛЬНОГО БЮДЖЕТА СУБСИДИИ БЮДЖЕТУ</w:t>
      </w:r>
    </w:p>
    <w:p w:rsidR="00F07E5C" w:rsidRDefault="00F07E5C">
      <w:pPr>
        <w:pStyle w:val="ConsPlusTitle"/>
        <w:jc w:val="center"/>
      </w:pPr>
      <w:r>
        <w:t>КЕМЕРОВСКОЙ ОБЛАСТИ - КУЗБАССУ НА РЕАЛИЗАЦИЮ МЕРОПРИЯТИЙ</w:t>
      </w:r>
    </w:p>
    <w:p w:rsidR="00F07E5C" w:rsidRDefault="00F07E5C">
      <w:pPr>
        <w:pStyle w:val="ConsPlusTitle"/>
        <w:jc w:val="center"/>
      </w:pPr>
      <w:r>
        <w:t>ПРОГРАММЫ СОЦИАЛЬНО-ЭКОНОМИЧЕСКОГО РАЗВИТИЯ КЕМЕРОВСКОЙ</w:t>
      </w:r>
    </w:p>
    <w:p w:rsidR="00F07E5C" w:rsidRDefault="00F07E5C">
      <w:pPr>
        <w:pStyle w:val="ConsPlusTitle"/>
        <w:jc w:val="center"/>
      </w:pPr>
      <w:r>
        <w:t>ОБЛАСТИ - КУЗБАССА В ЦЕЛЯХ СОФИНАНСИРОВАНИЯ СТРОИТЕЛЬСТВА</w:t>
      </w:r>
    </w:p>
    <w:p w:rsidR="00F07E5C" w:rsidRDefault="00F07E5C">
      <w:pPr>
        <w:pStyle w:val="ConsPlusTitle"/>
        <w:jc w:val="center"/>
      </w:pPr>
      <w:r>
        <w:t>ОБЪЕКТОВ ИНФРАСТРУКТУРЫ, НЕОБХОДИМЫХ ДЛЯ СНЯТИЯ</w:t>
      </w:r>
    </w:p>
    <w:p w:rsidR="00F07E5C" w:rsidRDefault="00F07E5C">
      <w:pPr>
        <w:pStyle w:val="ConsPlusTitle"/>
        <w:jc w:val="center"/>
      </w:pPr>
      <w:r>
        <w:t>ИНФРАСТРУКТУРНЫХ ОГРАНИЧЕНИЙ В МУНИЦИПАЛЬНЫХ ОБРАЗОВАНИЯХ</w:t>
      </w:r>
    </w:p>
    <w:p w:rsidR="00F07E5C" w:rsidRDefault="00F07E5C">
      <w:pPr>
        <w:pStyle w:val="ConsPlusTitle"/>
        <w:jc w:val="center"/>
      </w:pPr>
      <w:r>
        <w:t>КУЗБАССА ПРИ РЕАЛИЗАЦИИ НОВЫХ ИНВЕСТИЦИОННЫХ ПРОЕКТОВ</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(введены </w:t>
            </w:r>
            <w:hyperlink r:id="rId674">
              <w:r>
                <w:rPr>
                  <w:color w:val="0000FF"/>
                </w:rPr>
                <w:t>Постановлением</w:t>
              </w:r>
            </w:hyperlink>
            <w:r>
              <w:rPr>
                <w:color w:val="392C69"/>
              </w:rPr>
              <w:t xml:space="preserve"> Правительства РФ от 24.12.2021 N 2433)</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ind w:firstLine="540"/>
        <w:jc w:val="both"/>
      </w:pPr>
      <w:bookmarkStart w:id="89" w:name="P3270"/>
      <w:bookmarkEnd w:id="89"/>
      <w:r>
        <w:t>1. Настоящие Правила устанавливают условия и порядок предоставления и распределения субсидии из федерального бюджета бюджету Кемеровской области - Кузбассу на реализацию мероприятий программы социально-экономического развития Кемеровской области - Кузбасса в целях софинансирования строительства объектов инфраструктуры, необходимых для снятия инфраструктурных ограничений в муниципальных образованиях Кузбасса при реализации новых инвестиционных проектов (далее - субсидия), в рамках государственной программы Российской Федерации "Экономическое развитие и инновационная экономика".</w:t>
      </w:r>
    </w:p>
    <w:p w:rsidR="00F07E5C" w:rsidRDefault="00F07E5C">
      <w:pPr>
        <w:pStyle w:val="ConsPlusNormal"/>
        <w:spacing w:before="200"/>
        <w:ind w:firstLine="540"/>
        <w:jc w:val="both"/>
      </w:pPr>
      <w:r>
        <w:t>2. Субсидия направляется бюджету Кемеровской области - Кузбассу на софинансирование мероприятий, предусматривающих строительство и (или) реконструкцию объектов инфраструктуры (включая содержание службы заказчика-застройщика (технического надзора), авторского надзора за строительством), необходимых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rsidR="00F07E5C" w:rsidRDefault="00F07E5C">
      <w:pPr>
        <w:pStyle w:val="ConsPlusNormal"/>
        <w:spacing w:before="200"/>
        <w:ind w:firstLine="540"/>
        <w:jc w:val="both"/>
      </w:pPr>
      <w:r>
        <w:t>Под инвестиционным проектом понимается проект, реализуемый либо планируемый к реализации на территории муниципальных образований Кемеровской области - Кузбасса (за исключением проектов в сфере угледобывающей промышленности) инициатором инвестиционного проекта (юридическим лицом либо индивидуальным предпринимателем) в форме капитальных вложений (далее - инвестиционный проект).</w:t>
      </w:r>
    </w:p>
    <w:p w:rsidR="00F07E5C" w:rsidRDefault="00F07E5C">
      <w:pPr>
        <w:pStyle w:val="ConsPlusNormal"/>
        <w:spacing w:before="200"/>
        <w:ind w:firstLine="540"/>
        <w:jc w:val="both"/>
      </w:pPr>
      <w:r>
        <w:t>К объектам инфраструктуры, необходимым для снятия инфраструктурных ограничений в муниципальных образованиях Кемеровской области - Кузбасса при реализации новых инвестиционных проектов, относятся объекты инженерной инфраструктуры (в том числе мероприятия по инженерной подготовке территории, предусмотренные в проектной документации объекта инфраструктуры), предназначенные для обеспечения ресурсами на технологические нужды новых инвестиционных проектов (объекты водо-, тепло-, электро- и газоснабжения, канализации, включая очистку промышленных, бытовых и ливневых стоков, объекты связи, объекты, предназначенные для освещения территорий муниципальных образований Кемеровской области - Кузбасса), а также объекты транспортной инфраструктуры (автомобильные дороги и железнодорожные пути), строительство и (или) реконструкция которых необходимы для осуществления инициаторами новых инвестиционных проектов (при условии загрузки инвестиционными проектами не менее 50 процентов мощности построенной инженерной инфраструктуры) (далее - объекты инфраструктуры).</w:t>
      </w:r>
    </w:p>
    <w:p w:rsidR="00F07E5C" w:rsidRDefault="00F07E5C">
      <w:pPr>
        <w:pStyle w:val="ConsPlusNormal"/>
        <w:spacing w:before="200"/>
        <w:ind w:firstLine="540"/>
        <w:jc w:val="both"/>
      </w:pPr>
      <w:r>
        <w:t xml:space="preserve">Субсидии из федерального бюджета предоставляются на софинансирование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в соответствии со </w:t>
      </w:r>
      <w:hyperlink r:id="rId675">
        <w:r>
          <w:rPr>
            <w:color w:val="0000FF"/>
          </w:rPr>
          <w:t>статьей 179.1</w:t>
        </w:r>
      </w:hyperlink>
      <w:r>
        <w:t xml:space="preserve"> Бюджетного кодекса Российской Федерации.</w:t>
      </w:r>
    </w:p>
    <w:p w:rsidR="00F07E5C" w:rsidRDefault="00F07E5C">
      <w:pPr>
        <w:pStyle w:val="ConsPlusNormal"/>
        <w:spacing w:before="200"/>
        <w:ind w:firstLine="540"/>
        <w:jc w:val="both"/>
      </w:pPr>
      <w:r>
        <w:t>Объем внебюджетных инвестиций включают в себя фактически произведенные в отчетном периоде инициаторами инвестиционных проектов затраты по:</w:t>
      </w:r>
    </w:p>
    <w:p w:rsidR="00F07E5C" w:rsidRDefault="00F07E5C">
      <w:pPr>
        <w:pStyle w:val="ConsPlusNormal"/>
        <w:spacing w:before="200"/>
        <w:ind w:firstLine="540"/>
        <w:jc w:val="both"/>
      </w:pPr>
      <w:r>
        <w:t>прошедшим отбор инвестиционным проектам, имеющим функциональную зависимость от инвестиционных проектов, прошедших отбор;</w:t>
      </w:r>
    </w:p>
    <w:p w:rsidR="00F07E5C" w:rsidRDefault="00F07E5C">
      <w:pPr>
        <w:pStyle w:val="ConsPlusNormal"/>
        <w:spacing w:before="200"/>
        <w:ind w:firstLine="540"/>
        <w:jc w:val="both"/>
      </w:pPr>
      <w:r>
        <w:t>инвестиционным проектам, не прошедшим отбор, в случае если при реализации новых инвестиционных проектов инициаторы являются пользователями объектов инфраструктуры, построенных и (или) реконструированных для снятия инфраструктурных ограничений в муниципальных образованиях Кузбасса.</w:t>
      </w:r>
    </w:p>
    <w:p w:rsidR="00F07E5C" w:rsidRDefault="00F07E5C">
      <w:pPr>
        <w:pStyle w:val="ConsPlusNormal"/>
        <w:spacing w:before="200"/>
        <w:ind w:firstLine="540"/>
        <w:jc w:val="both"/>
      </w:pPr>
      <w:r>
        <w:t>В рамках новых инвестиционных проектов учитываются затраты на подготовку проекта, предпроектные работы, приобретение земельных участков, зданий, сооружений, оборудования, нематериальных активов; проектные работы; строительно-монтажные работы, работы по реконструкции и (или) техническому перевооружению, пусконаладочные работы, подбор и обучение персонала; инвестиции в оборотный капитал, произведенные до ввода в эксплуатацию объектов.</w:t>
      </w:r>
    </w:p>
    <w:p w:rsidR="00F07E5C" w:rsidRDefault="00F07E5C">
      <w:pPr>
        <w:pStyle w:val="ConsPlusNormal"/>
        <w:spacing w:before="200"/>
        <w:ind w:firstLine="540"/>
        <w:jc w:val="both"/>
      </w:pPr>
      <w:r>
        <w:t xml:space="preserve">3. Субсидия предоставляется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3270">
        <w:r>
          <w:rPr>
            <w:color w:val="0000FF"/>
          </w:rPr>
          <w:t>пункте 1</w:t>
        </w:r>
      </w:hyperlink>
      <w:r>
        <w:t xml:space="preserve"> настоящих Правил.</w:t>
      </w:r>
    </w:p>
    <w:p w:rsidR="00F07E5C" w:rsidRDefault="00F07E5C">
      <w:pPr>
        <w:pStyle w:val="ConsPlusNormal"/>
        <w:spacing w:before="200"/>
        <w:ind w:firstLine="540"/>
        <w:jc w:val="both"/>
      </w:pPr>
      <w:r>
        <w:t xml:space="preserve">4. Субсидии предоставляются на основании соглашения о предоставлении субсидии, </w:t>
      </w:r>
      <w:r>
        <w:lastRenderedPageBreak/>
        <w:t>заключаемого между Министерством экономического развития Российской Федерации и Правительством Кемеровской области - Кузбасса по типовой форме, установленной Министерством финансов Российской Федерации (далее - соглашение), 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w:t>
      </w:r>
    </w:p>
    <w:p w:rsidR="00F07E5C" w:rsidRDefault="00F07E5C">
      <w:pPr>
        <w:pStyle w:val="ConsPlusNormal"/>
        <w:spacing w:before="200"/>
        <w:ind w:firstLine="540"/>
        <w:jc w:val="both"/>
      </w:pPr>
      <w:r>
        <w:t>Средства субсидии распределяются по инвестиционным проектам в соответствии с порядком отбора инвестиционных проектов, не связанных с добычей угля, утвержденным Правительством Кемеровской области - Кузбасса.</w:t>
      </w:r>
    </w:p>
    <w:p w:rsidR="00F07E5C" w:rsidRDefault="00F07E5C">
      <w:pPr>
        <w:pStyle w:val="ConsPlusNormal"/>
        <w:spacing w:before="200"/>
        <w:ind w:firstLine="540"/>
        <w:jc w:val="both"/>
      </w:pPr>
      <w:bookmarkStart w:id="90" w:name="P3282"/>
      <w:bookmarkEnd w:id="90"/>
      <w:r>
        <w:t>5. Субсидия предоставляется бюджету Кемеровской области - Кузбассу при выполнении одновременно следующих условий:</w:t>
      </w:r>
    </w:p>
    <w:p w:rsidR="00F07E5C" w:rsidRDefault="00F07E5C">
      <w:pPr>
        <w:pStyle w:val="ConsPlusNormal"/>
        <w:spacing w:before="200"/>
        <w:ind w:firstLine="540"/>
        <w:jc w:val="both"/>
      </w:pPr>
      <w:r>
        <w:t>а) наличие правовых актов Правительства Кемеровской области - Кузбасса,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F07E5C" w:rsidRDefault="00F07E5C">
      <w:pPr>
        <w:pStyle w:val="ConsPlusNormal"/>
        <w:spacing w:before="200"/>
        <w:ind w:firstLine="540"/>
        <w:jc w:val="both"/>
      </w:pPr>
      <w:r>
        <w:t>б) наличие в бюджете Кемеровской области - Кузбасса бюджетных ассигнований в объеме, необходимом для исполнения расходного обязательства Кемеровской области - Кузбасса,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F07E5C" w:rsidRDefault="00F07E5C">
      <w:pPr>
        <w:pStyle w:val="ConsPlusNormal"/>
        <w:spacing w:before="200"/>
        <w:ind w:firstLine="540"/>
        <w:jc w:val="both"/>
      </w:pPr>
      <w:r>
        <w:t xml:space="preserve">в) заключение соглашения в соответствии с </w:t>
      </w:r>
      <w:hyperlink r:id="rId67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07E5C" w:rsidRDefault="00F07E5C">
      <w:pPr>
        <w:pStyle w:val="ConsPlusNormal"/>
        <w:spacing w:before="200"/>
        <w:ind w:firstLine="540"/>
        <w:jc w:val="both"/>
      </w:pPr>
      <w:bookmarkStart w:id="91" w:name="P3286"/>
      <w:bookmarkEnd w:id="91"/>
      <w:r>
        <w:t>6. Правительством Кемеровской области - Кузбасса предоставляются в Министерство экономического развития Российской Федерации следующие документы:</w:t>
      </w:r>
    </w:p>
    <w:p w:rsidR="00F07E5C" w:rsidRDefault="00F07E5C">
      <w:pPr>
        <w:pStyle w:val="ConsPlusNormal"/>
        <w:spacing w:before="200"/>
        <w:ind w:firstLine="540"/>
        <w:jc w:val="both"/>
      </w:pPr>
      <w:r>
        <w:t>порядок отбора инвестиционных проектов, не связанных с добычей угля, утвержденный Правительством Кемеровской области - Кузбасса;</w:t>
      </w:r>
    </w:p>
    <w:p w:rsidR="00F07E5C" w:rsidRDefault="00F07E5C">
      <w:pPr>
        <w:pStyle w:val="ConsPlusNormal"/>
        <w:spacing w:before="200"/>
        <w:ind w:firstLine="540"/>
        <w:jc w:val="both"/>
      </w:pPr>
      <w:r>
        <w:t>правовой акт Правительства Кемеровской области - Кузбасса, утверждающий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F07E5C" w:rsidRDefault="00F07E5C">
      <w:pPr>
        <w:pStyle w:val="ConsPlusNormal"/>
        <w:spacing w:before="200"/>
        <w:ind w:firstLine="540"/>
        <w:jc w:val="both"/>
      </w:pPr>
      <w:r>
        <w:t xml:space="preserve">перечень инвестиционных проектов, на софинансирование которых направляются средства субсидии, сформированный по итогам проведенного Правительством Кемеровской области - Кузбасса отбора инвестиционных проектов в соответствии с порядком отбора инвестиционных проектов, не связанных с добычей угля, утвержденным Правительством Кемеровской области - Кузбасса, по форме согласно </w:t>
      </w:r>
      <w:hyperlink w:anchor="P3325">
        <w:r>
          <w:rPr>
            <w:color w:val="0000FF"/>
          </w:rPr>
          <w:t>приложению</w:t>
        </w:r>
      </w:hyperlink>
      <w:r>
        <w:t>;</w:t>
      </w:r>
    </w:p>
    <w:p w:rsidR="00F07E5C" w:rsidRDefault="00F07E5C">
      <w:pPr>
        <w:pStyle w:val="ConsPlusNormal"/>
        <w:spacing w:before="200"/>
        <w:ind w:firstLine="540"/>
        <w:jc w:val="both"/>
      </w:pPr>
      <w:r>
        <w:t>порядок (график) финансирования строительства и (или) реконструкции объектов инфраструктуры, необходимых для реализации инвестиционных проектов, утвержденный Правительством Кемеровской области - Кузбасса.</w:t>
      </w:r>
    </w:p>
    <w:p w:rsidR="00F07E5C" w:rsidRDefault="00F07E5C">
      <w:pPr>
        <w:pStyle w:val="ConsPlusNormal"/>
        <w:spacing w:before="200"/>
        <w:ind w:firstLine="540"/>
        <w:jc w:val="both"/>
      </w:pPr>
      <w:r>
        <w:t xml:space="preserve">7. Министерство экономического развития Российской Федерации в течение 15 рабочих дней со дня поступления документов, представленных в соответствии с </w:t>
      </w:r>
      <w:hyperlink w:anchor="P3282">
        <w:r>
          <w:rPr>
            <w:color w:val="0000FF"/>
          </w:rPr>
          <w:t>пунктами 5</w:t>
        </w:r>
      </w:hyperlink>
      <w:r>
        <w:t xml:space="preserve"> и </w:t>
      </w:r>
      <w:hyperlink w:anchor="P3286">
        <w:r>
          <w:rPr>
            <w:color w:val="0000FF"/>
          </w:rPr>
          <w:t>6</w:t>
        </w:r>
      </w:hyperlink>
      <w:r>
        <w:t xml:space="preserve"> настоящих Правил, рассматривает их, проверяет полноту сведений, содержащихся в них, и принимает решение о предоставлении бюджету Кемеровской области - Кузбассу субсидии либо отказывает в ее предоставлении в случае непредставления (представления не в полном объеме) указанных документов или установления факта недостоверности информации, содержащейся в документах, представленных Правительством Кемеровской области - Кузбасса.</w:t>
      </w:r>
    </w:p>
    <w:p w:rsidR="00F07E5C" w:rsidRDefault="00F07E5C">
      <w:pPr>
        <w:pStyle w:val="ConsPlusNormal"/>
        <w:spacing w:before="200"/>
        <w:ind w:firstLine="540"/>
        <w:jc w:val="both"/>
      </w:pPr>
      <w:r>
        <w:t>8. Эффективность использования субсидии оценивается Министерством экономического развития Российской Федерации путем сравнения фактически достигнутых и плановых значений следующих результатов использования субсидии:</w:t>
      </w:r>
    </w:p>
    <w:p w:rsidR="00F07E5C" w:rsidRDefault="00F07E5C">
      <w:pPr>
        <w:pStyle w:val="ConsPlusNormal"/>
        <w:spacing w:before="200"/>
        <w:ind w:firstLine="540"/>
        <w:jc w:val="both"/>
      </w:pPr>
      <w:r>
        <w:t xml:space="preserve">количество созданных новых рабочих мест, не связанных с добычей угля, в муниципальных образованиях Кемеровской области - Кузбасса. При этом показатель "Количество созданных новых рабочих мест" означает количество новых постоянных рабочих мест, созданных в результате </w:t>
      </w:r>
      <w:r>
        <w:lastRenderedPageBreak/>
        <w:t>реализации инвестиционных проектов, прошедших отбор, а также инвестиционных проектов, имеющих функциональную зависимость от проектов, прошедших отбор, путем производства товаров, выполнения работ, оказания услуг для целей реализации проектов, прошедших отбор, и (или) потребления товаров (услуг), выполнения работ в рамках реализации проектов, прошедших отбор, либо путем формирования единого технологического (производственного) цикла с указанным проектом (мультипликативный эффект от реализации проектов, прошедших отбор), а также нового инвестиционного проекта, не прошедшего отбор, но фактически являющегося пользователем объектов инфраструктуры, построенных и (или) реконструированных для снятия инфраструктурных ограничений в муниципальных образованиях Кемеровской области - Кузбасса при реализации новых инвестиционных проектов;</w:t>
      </w:r>
    </w:p>
    <w:p w:rsidR="00F07E5C" w:rsidRDefault="00F07E5C">
      <w:pPr>
        <w:pStyle w:val="ConsPlusNormal"/>
        <w:spacing w:before="200"/>
        <w:ind w:firstLine="540"/>
        <w:jc w:val="both"/>
      </w:pPr>
      <w:r>
        <w:t>объем дополнительных внебюджетных инвестиций в отрасли, не связанных с добычей угля, в результате реализации инвестиционных проектов, получивших поддержку за счет субсидии в части строительства и (или) реконструкции объектов инфраструктуры;</w:t>
      </w:r>
    </w:p>
    <w:p w:rsidR="00F07E5C" w:rsidRDefault="00F07E5C">
      <w:pPr>
        <w:pStyle w:val="ConsPlusNormal"/>
        <w:spacing w:before="200"/>
        <w:ind w:firstLine="540"/>
        <w:jc w:val="both"/>
      </w:pPr>
      <w:r>
        <w:t>общее количество реализованных инвестиционных проектов.</w:t>
      </w:r>
    </w:p>
    <w:p w:rsidR="00F07E5C" w:rsidRDefault="00F07E5C">
      <w:pPr>
        <w:pStyle w:val="ConsPlusNormal"/>
        <w:spacing w:before="200"/>
        <w:ind w:firstLine="540"/>
        <w:jc w:val="both"/>
      </w:pPr>
      <w:r>
        <w:t>9. Ответственность за достоверность представленных в Министерство экономического развития Российской Федерации сведений и соблюдение Кемеровской областью - Кузбассом целей и условий предоставления субсидии бюджету Кемеровской области - Кузбасса несет Правительство Кемеровской области - Кузбасса.</w:t>
      </w:r>
    </w:p>
    <w:p w:rsidR="00F07E5C" w:rsidRDefault="00F07E5C">
      <w:pPr>
        <w:pStyle w:val="ConsPlusNormal"/>
        <w:spacing w:before="200"/>
        <w:ind w:firstLine="540"/>
        <w:jc w:val="both"/>
      </w:pPr>
      <w:r>
        <w:t>10. Перечисление субсидии осуществляется в установленном порядке на единый счет бюджета, открытый финансовому органу Кемеровской области - Кузбасса в территориальном органе Федерального казначейства.</w:t>
      </w:r>
    </w:p>
    <w:p w:rsidR="00F07E5C" w:rsidRDefault="00F07E5C">
      <w:pPr>
        <w:pStyle w:val="ConsPlusNormal"/>
        <w:spacing w:before="200"/>
        <w:ind w:firstLine="540"/>
        <w:jc w:val="both"/>
      </w:pPr>
      <w:r>
        <w:t>11.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F07E5C" w:rsidRDefault="00F07E5C">
      <w:pPr>
        <w:pStyle w:val="ConsPlusNormal"/>
        <w:spacing w:before="200"/>
        <w:ind w:firstLine="540"/>
        <w:jc w:val="both"/>
      </w:pPr>
      <w:r>
        <w:t>12. Правительство Кемеровской области - Кузбасса представляет по запросу Министерства экономического развития Российской Федерации информацию, необходимую для осуществления проверки соблюдения целей, условий и порядка предоставления субсидии бюджету Кемеровской области - Кузбасса. Указанный запрос должен содержать форму представления информации, методические рекомендации по заполнению указанной формы (в случае необходимости), а также срок представления запрашиваемой информации.</w:t>
      </w:r>
    </w:p>
    <w:p w:rsidR="00F07E5C" w:rsidRDefault="00F07E5C">
      <w:pPr>
        <w:pStyle w:val="ConsPlusNormal"/>
        <w:spacing w:before="200"/>
        <w:ind w:firstLine="540"/>
        <w:jc w:val="both"/>
      </w:pPr>
      <w:r>
        <w:t>13. При установлении в ходе проверки нарушения целей и условий предоставления субсидии бюджету Кемеровской области - Кузбасса Министерство экономического развития Российской Федерации или уполномоченный орган государственного финансового контроля направляют в Правительство Кемеровской области - Кузбасса требование об устранении указанного нарушения.</w:t>
      </w:r>
    </w:p>
    <w:p w:rsidR="00F07E5C" w:rsidRDefault="00F07E5C">
      <w:pPr>
        <w:pStyle w:val="ConsPlusNormal"/>
        <w:spacing w:before="200"/>
        <w:ind w:firstLine="540"/>
        <w:jc w:val="both"/>
      </w:pPr>
      <w:r>
        <w:t>Правительство Кемеровской области - Кузбасса в течение 30 календарных дней после получения требования Министерства экономического развития Российской Федерации обязано устранить нарушение и направить в Министерство экономического развития Российской Федерации отчет об устранении нарушения.</w:t>
      </w:r>
    </w:p>
    <w:p w:rsidR="00F07E5C" w:rsidRDefault="00F07E5C">
      <w:pPr>
        <w:pStyle w:val="ConsPlusNormal"/>
        <w:spacing w:before="200"/>
        <w:ind w:firstLine="540"/>
        <w:jc w:val="both"/>
      </w:pPr>
      <w:r>
        <w:t>14. В случае нецелевого использования субсидии Правительством Кемеровской области - Кузбасса к нему применяются бюджетные меры принуждения, предусмотренные бюджетным законодательством Российской Федерации.</w:t>
      </w:r>
    </w:p>
    <w:p w:rsidR="00F07E5C" w:rsidRDefault="00F07E5C">
      <w:pPr>
        <w:pStyle w:val="ConsPlusNormal"/>
        <w:spacing w:before="200"/>
        <w:ind w:firstLine="540"/>
        <w:jc w:val="both"/>
      </w:pPr>
      <w:r>
        <w:t xml:space="preserve">15. Порядок и условия возврата средств из бюджета субъекта Российской Федерации в федеральный бюджет в случае нарушения Кемеровской областью - Кузбассом обязательств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677">
        <w:r>
          <w:rPr>
            <w:color w:val="0000FF"/>
          </w:rPr>
          <w:t>пунктами 16</w:t>
        </w:r>
      </w:hyperlink>
      <w:r>
        <w:t xml:space="preserve"> - </w:t>
      </w:r>
      <w:hyperlink r:id="rId678">
        <w:r>
          <w:rPr>
            <w:color w:val="0000FF"/>
          </w:rPr>
          <w:t>18</w:t>
        </w:r>
      </w:hyperlink>
      <w:r>
        <w:t xml:space="preserve"> и </w:t>
      </w:r>
      <w:hyperlink r:id="rId679">
        <w:r>
          <w:rPr>
            <w:color w:val="0000FF"/>
          </w:rPr>
          <w:t>20</w:t>
        </w:r>
      </w:hyperlink>
      <w:r>
        <w:t xml:space="preserve"> Правил формирования, предоставления и распределения субсидий.</w:t>
      </w: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2"/>
      </w:pPr>
      <w:r>
        <w:t>Приложение</w:t>
      </w:r>
    </w:p>
    <w:p w:rsidR="00F07E5C" w:rsidRDefault="00F07E5C">
      <w:pPr>
        <w:pStyle w:val="ConsPlusNormal"/>
        <w:jc w:val="right"/>
      </w:pPr>
      <w:r>
        <w:t>к Правилам предоставления</w:t>
      </w:r>
    </w:p>
    <w:p w:rsidR="00F07E5C" w:rsidRDefault="00F07E5C">
      <w:pPr>
        <w:pStyle w:val="ConsPlusNormal"/>
        <w:jc w:val="right"/>
      </w:pPr>
      <w:r>
        <w:t>из федерального бюджета субсидии</w:t>
      </w:r>
    </w:p>
    <w:p w:rsidR="00F07E5C" w:rsidRDefault="00F07E5C">
      <w:pPr>
        <w:pStyle w:val="ConsPlusNormal"/>
        <w:jc w:val="right"/>
      </w:pPr>
      <w:r>
        <w:lastRenderedPageBreak/>
        <w:t>бюджету Кемеровской области - Кузбассу</w:t>
      </w:r>
    </w:p>
    <w:p w:rsidR="00F07E5C" w:rsidRDefault="00F07E5C">
      <w:pPr>
        <w:pStyle w:val="ConsPlusNormal"/>
        <w:jc w:val="right"/>
      </w:pPr>
      <w:r>
        <w:t>на реализацию мероприятий программы</w:t>
      </w:r>
    </w:p>
    <w:p w:rsidR="00F07E5C" w:rsidRDefault="00F07E5C">
      <w:pPr>
        <w:pStyle w:val="ConsPlusNormal"/>
        <w:jc w:val="right"/>
      </w:pPr>
      <w:r>
        <w:t>социально-экономического развития</w:t>
      </w:r>
    </w:p>
    <w:p w:rsidR="00F07E5C" w:rsidRDefault="00F07E5C">
      <w:pPr>
        <w:pStyle w:val="ConsPlusNormal"/>
        <w:jc w:val="right"/>
      </w:pPr>
      <w:r>
        <w:t>Кемеровской области - Кузбасса</w:t>
      </w:r>
    </w:p>
    <w:p w:rsidR="00F07E5C" w:rsidRDefault="00F07E5C">
      <w:pPr>
        <w:pStyle w:val="ConsPlusNormal"/>
        <w:jc w:val="right"/>
      </w:pPr>
      <w:r>
        <w:t>в целях софинансирования строительства</w:t>
      </w:r>
    </w:p>
    <w:p w:rsidR="00F07E5C" w:rsidRDefault="00F07E5C">
      <w:pPr>
        <w:pStyle w:val="ConsPlusNormal"/>
        <w:jc w:val="right"/>
      </w:pPr>
      <w:r>
        <w:t>объектов инфраструктуры, необходимых</w:t>
      </w:r>
    </w:p>
    <w:p w:rsidR="00F07E5C" w:rsidRDefault="00F07E5C">
      <w:pPr>
        <w:pStyle w:val="ConsPlusNormal"/>
        <w:jc w:val="right"/>
      </w:pPr>
      <w:r>
        <w:t>для снятия инфраструктурных ограничений</w:t>
      </w:r>
    </w:p>
    <w:p w:rsidR="00F07E5C" w:rsidRDefault="00F07E5C">
      <w:pPr>
        <w:pStyle w:val="ConsPlusNormal"/>
        <w:jc w:val="right"/>
      </w:pPr>
      <w:r>
        <w:t>в муниципальных образованиях</w:t>
      </w:r>
    </w:p>
    <w:p w:rsidR="00F07E5C" w:rsidRDefault="00F07E5C">
      <w:pPr>
        <w:pStyle w:val="ConsPlusNormal"/>
        <w:jc w:val="right"/>
      </w:pPr>
      <w:r>
        <w:t>Кузбасса при реализации новых</w:t>
      </w:r>
    </w:p>
    <w:p w:rsidR="00F07E5C" w:rsidRDefault="00F07E5C">
      <w:pPr>
        <w:pStyle w:val="ConsPlusNormal"/>
        <w:jc w:val="right"/>
      </w:pPr>
      <w:r>
        <w:t>инвестиционных проектов</w:t>
      </w:r>
    </w:p>
    <w:p w:rsidR="00F07E5C" w:rsidRDefault="00F07E5C">
      <w:pPr>
        <w:pStyle w:val="ConsPlusNormal"/>
        <w:jc w:val="both"/>
      </w:pPr>
    </w:p>
    <w:p w:rsidR="00F07E5C" w:rsidRDefault="00F07E5C">
      <w:pPr>
        <w:pStyle w:val="ConsPlusNormal"/>
        <w:jc w:val="right"/>
      </w:pPr>
      <w:r>
        <w:t>(форма)</w:t>
      </w:r>
    </w:p>
    <w:p w:rsidR="00F07E5C" w:rsidRDefault="00F07E5C">
      <w:pPr>
        <w:pStyle w:val="ConsPlusNormal"/>
        <w:jc w:val="both"/>
      </w:pPr>
    </w:p>
    <w:p w:rsidR="00F07E5C" w:rsidRDefault="00F07E5C">
      <w:pPr>
        <w:pStyle w:val="ConsPlusNormal"/>
        <w:jc w:val="center"/>
      </w:pPr>
      <w:bookmarkStart w:id="92" w:name="P3325"/>
      <w:bookmarkEnd w:id="92"/>
      <w:r>
        <w:t>ПЕРЕЧЕНЬ</w:t>
      </w:r>
    </w:p>
    <w:p w:rsidR="00F07E5C" w:rsidRDefault="00F07E5C">
      <w:pPr>
        <w:pStyle w:val="ConsPlusNormal"/>
        <w:jc w:val="center"/>
      </w:pPr>
      <w:r>
        <w:t>инвестиционных проектов, на софинансирование которых</w:t>
      </w:r>
    </w:p>
    <w:p w:rsidR="00F07E5C" w:rsidRDefault="00F07E5C">
      <w:pPr>
        <w:pStyle w:val="ConsPlusNormal"/>
        <w:jc w:val="center"/>
      </w:pPr>
      <w:r>
        <w:t>направляются средства субсидии, сформированный по итогам</w:t>
      </w:r>
    </w:p>
    <w:p w:rsidR="00F07E5C" w:rsidRDefault="00F07E5C">
      <w:pPr>
        <w:pStyle w:val="ConsPlusNormal"/>
        <w:jc w:val="center"/>
      </w:pPr>
      <w:r>
        <w:t>проведенного Правительством Кемеровской области - Кузбасса</w:t>
      </w:r>
    </w:p>
    <w:p w:rsidR="00F07E5C" w:rsidRDefault="00F07E5C">
      <w:pPr>
        <w:pStyle w:val="ConsPlusNormal"/>
        <w:jc w:val="center"/>
      </w:pPr>
      <w:r>
        <w:t>отбора инвестиционных проектов</w:t>
      </w:r>
    </w:p>
    <w:p w:rsidR="00F07E5C" w:rsidRDefault="00F07E5C">
      <w:pPr>
        <w:pStyle w:val="ConsPlusNormal"/>
        <w:jc w:val="both"/>
      </w:pPr>
    </w:p>
    <w:p w:rsidR="00F07E5C" w:rsidRDefault="00F07E5C">
      <w:pPr>
        <w:pStyle w:val="ConsPlusNormal"/>
        <w:jc w:val="right"/>
      </w:pPr>
      <w:r>
        <w:t>(млн. рублей)</w:t>
      </w:r>
    </w:p>
    <w:p w:rsidR="00F07E5C" w:rsidRDefault="00F07E5C">
      <w:pPr>
        <w:pStyle w:val="ConsPlusNormal"/>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8"/>
        <w:gridCol w:w="1369"/>
        <w:gridCol w:w="1369"/>
        <w:gridCol w:w="1371"/>
      </w:tblGrid>
      <w:tr w:rsidR="00F07E5C">
        <w:tc>
          <w:tcPr>
            <w:tcW w:w="4928" w:type="dxa"/>
            <w:vMerge w:val="restart"/>
            <w:tcBorders>
              <w:top w:val="single" w:sz="4" w:space="0" w:color="auto"/>
              <w:left w:val="nil"/>
              <w:bottom w:val="single" w:sz="4" w:space="0" w:color="auto"/>
            </w:tcBorders>
          </w:tcPr>
          <w:p w:rsidR="00F07E5C" w:rsidRDefault="00F07E5C">
            <w:pPr>
              <w:pStyle w:val="ConsPlusNormal"/>
              <w:jc w:val="center"/>
            </w:pPr>
            <w:r>
              <w:t>Наименование инвестиционного проекта</w:t>
            </w:r>
          </w:p>
        </w:tc>
        <w:tc>
          <w:tcPr>
            <w:tcW w:w="4109" w:type="dxa"/>
            <w:gridSpan w:val="3"/>
            <w:tcBorders>
              <w:top w:val="single" w:sz="4" w:space="0" w:color="auto"/>
              <w:bottom w:val="single" w:sz="4" w:space="0" w:color="auto"/>
              <w:right w:val="nil"/>
            </w:tcBorders>
          </w:tcPr>
          <w:p w:rsidR="00F07E5C" w:rsidRDefault="00F07E5C">
            <w:pPr>
              <w:pStyle w:val="ConsPlusNormal"/>
              <w:jc w:val="center"/>
            </w:pPr>
            <w:r>
              <w:t>Размер субсидии из федерального бюджета</w:t>
            </w:r>
          </w:p>
        </w:tc>
      </w:tr>
      <w:tr w:rsidR="00F07E5C">
        <w:tc>
          <w:tcPr>
            <w:tcW w:w="4928" w:type="dxa"/>
            <w:vMerge/>
            <w:tcBorders>
              <w:top w:val="single" w:sz="4" w:space="0" w:color="auto"/>
              <w:left w:val="nil"/>
              <w:bottom w:val="single" w:sz="4" w:space="0" w:color="auto"/>
            </w:tcBorders>
          </w:tcPr>
          <w:p w:rsidR="00F07E5C" w:rsidRDefault="00F07E5C">
            <w:pPr>
              <w:pStyle w:val="ConsPlusNormal"/>
            </w:pPr>
          </w:p>
        </w:tc>
        <w:tc>
          <w:tcPr>
            <w:tcW w:w="1369" w:type="dxa"/>
            <w:tcBorders>
              <w:top w:val="single" w:sz="4" w:space="0" w:color="auto"/>
              <w:bottom w:val="single" w:sz="4" w:space="0" w:color="auto"/>
            </w:tcBorders>
          </w:tcPr>
          <w:p w:rsidR="00F07E5C" w:rsidRDefault="00F07E5C">
            <w:pPr>
              <w:pStyle w:val="ConsPlusNormal"/>
              <w:jc w:val="center"/>
            </w:pPr>
            <w:r>
              <w:t>2022 год</w:t>
            </w:r>
          </w:p>
        </w:tc>
        <w:tc>
          <w:tcPr>
            <w:tcW w:w="1369" w:type="dxa"/>
            <w:tcBorders>
              <w:top w:val="single" w:sz="4" w:space="0" w:color="auto"/>
              <w:bottom w:val="single" w:sz="4" w:space="0" w:color="auto"/>
            </w:tcBorders>
          </w:tcPr>
          <w:p w:rsidR="00F07E5C" w:rsidRDefault="00F07E5C">
            <w:pPr>
              <w:pStyle w:val="ConsPlusNormal"/>
              <w:jc w:val="center"/>
            </w:pPr>
            <w:r>
              <w:t>2023 год</w:t>
            </w:r>
          </w:p>
        </w:tc>
        <w:tc>
          <w:tcPr>
            <w:tcW w:w="1371" w:type="dxa"/>
            <w:tcBorders>
              <w:top w:val="single" w:sz="4" w:space="0" w:color="auto"/>
              <w:bottom w:val="single" w:sz="4" w:space="0" w:color="auto"/>
              <w:right w:val="nil"/>
            </w:tcBorders>
          </w:tcPr>
          <w:p w:rsidR="00F07E5C" w:rsidRDefault="00F07E5C">
            <w:pPr>
              <w:pStyle w:val="ConsPlusNormal"/>
              <w:jc w:val="center"/>
            </w:pPr>
            <w:r>
              <w:t>2024 год</w:t>
            </w:r>
          </w:p>
        </w:tc>
      </w:tr>
      <w:tr w:rsidR="00F07E5C">
        <w:tblPrEx>
          <w:tblBorders>
            <w:insideH w:val="none" w:sz="0" w:space="0" w:color="auto"/>
            <w:insideV w:val="none" w:sz="0" w:space="0" w:color="auto"/>
          </w:tblBorders>
        </w:tblPrEx>
        <w:tc>
          <w:tcPr>
            <w:tcW w:w="4928" w:type="dxa"/>
            <w:tcBorders>
              <w:top w:val="single" w:sz="4" w:space="0" w:color="auto"/>
              <w:left w:val="nil"/>
              <w:bottom w:val="nil"/>
              <w:right w:val="nil"/>
            </w:tcBorders>
          </w:tcPr>
          <w:p w:rsidR="00F07E5C" w:rsidRDefault="00F07E5C">
            <w:pPr>
              <w:pStyle w:val="ConsPlusNormal"/>
              <w:jc w:val="both"/>
            </w:pPr>
            <w:r>
              <w:t>1.</w:t>
            </w:r>
          </w:p>
        </w:tc>
        <w:tc>
          <w:tcPr>
            <w:tcW w:w="1369" w:type="dxa"/>
            <w:tcBorders>
              <w:top w:val="single" w:sz="4" w:space="0" w:color="auto"/>
              <w:left w:val="nil"/>
              <w:bottom w:val="nil"/>
              <w:right w:val="nil"/>
            </w:tcBorders>
          </w:tcPr>
          <w:p w:rsidR="00F07E5C" w:rsidRDefault="00F07E5C">
            <w:pPr>
              <w:pStyle w:val="ConsPlusNormal"/>
            </w:pPr>
          </w:p>
        </w:tc>
        <w:tc>
          <w:tcPr>
            <w:tcW w:w="1369" w:type="dxa"/>
            <w:tcBorders>
              <w:top w:val="single" w:sz="4" w:space="0" w:color="auto"/>
              <w:left w:val="nil"/>
              <w:bottom w:val="nil"/>
              <w:right w:val="nil"/>
            </w:tcBorders>
          </w:tcPr>
          <w:p w:rsidR="00F07E5C" w:rsidRDefault="00F07E5C">
            <w:pPr>
              <w:pStyle w:val="ConsPlusNormal"/>
            </w:pPr>
          </w:p>
        </w:tc>
        <w:tc>
          <w:tcPr>
            <w:tcW w:w="1371" w:type="dxa"/>
            <w:tcBorders>
              <w:top w:val="single" w:sz="4" w:space="0" w:color="auto"/>
              <w:left w:val="nil"/>
              <w:bottom w:val="nil"/>
              <w:right w:val="nil"/>
            </w:tcBorders>
          </w:tcPr>
          <w:p w:rsidR="00F07E5C" w:rsidRDefault="00F07E5C">
            <w:pPr>
              <w:pStyle w:val="ConsPlusNormal"/>
            </w:pPr>
          </w:p>
        </w:tc>
      </w:tr>
      <w:tr w:rsidR="00F07E5C">
        <w:tblPrEx>
          <w:tblBorders>
            <w:insideH w:val="none" w:sz="0" w:space="0" w:color="auto"/>
            <w:insideV w:val="none" w:sz="0" w:space="0" w:color="auto"/>
          </w:tblBorders>
        </w:tblPrEx>
        <w:tc>
          <w:tcPr>
            <w:tcW w:w="4928" w:type="dxa"/>
            <w:tcBorders>
              <w:top w:val="nil"/>
              <w:left w:val="nil"/>
              <w:bottom w:val="nil"/>
              <w:right w:val="nil"/>
            </w:tcBorders>
          </w:tcPr>
          <w:p w:rsidR="00F07E5C" w:rsidRDefault="00F07E5C">
            <w:pPr>
              <w:pStyle w:val="ConsPlusNormal"/>
              <w:jc w:val="both"/>
            </w:pPr>
            <w:r>
              <w:t>2.</w:t>
            </w:r>
          </w:p>
        </w:tc>
        <w:tc>
          <w:tcPr>
            <w:tcW w:w="1369" w:type="dxa"/>
            <w:tcBorders>
              <w:top w:val="nil"/>
              <w:left w:val="nil"/>
              <w:bottom w:val="nil"/>
              <w:right w:val="nil"/>
            </w:tcBorders>
          </w:tcPr>
          <w:p w:rsidR="00F07E5C" w:rsidRDefault="00F07E5C">
            <w:pPr>
              <w:pStyle w:val="ConsPlusNormal"/>
            </w:pPr>
          </w:p>
        </w:tc>
        <w:tc>
          <w:tcPr>
            <w:tcW w:w="1369" w:type="dxa"/>
            <w:tcBorders>
              <w:top w:val="nil"/>
              <w:left w:val="nil"/>
              <w:bottom w:val="nil"/>
              <w:right w:val="nil"/>
            </w:tcBorders>
          </w:tcPr>
          <w:p w:rsidR="00F07E5C" w:rsidRDefault="00F07E5C">
            <w:pPr>
              <w:pStyle w:val="ConsPlusNormal"/>
            </w:pPr>
          </w:p>
        </w:tc>
        <w:tc>
          <w:tcPr>
            <w:tcW w:w="1371" w:type="dxa"/>
            <w:tcBorders>
              <w:top w:val="nil"/>
              <w:left w:val="nil"/>
              <w:bottom w:val="nil"/>
              <w:right w:val="nil"/>
            </w:tcBorders>
          </w:tcPr>
          <w:p w:rsidR="00F07E5C" w:rsidRDefault="00F07E5C">
            <w:pPr>
              <w:pStyle w:val="ConsPlusNormal"/>
            </w:pPr>
          </w:p>
        </w:tc>
      </w:tr>
      <w:tr w:rsidR="00F07E5C">
        <w:tblPrEx>
          <w:tblBorders>
            <w:insideH w:val="none" w:sz="0" w:space="0" w:color="auto"/>
            <w:insideV w:val="none" w:sz="0" w:space="0" w:color="auto"/>
          </w:tblBorders>
        </w:tblPrEx>
        <w:tc>
          <w:tcPr>
            <w:tcW w:w="4928" w:type="dxa"/>
            <w:tcBorders>
              <w:top w:val="nil"/>
              <w:left w:val="nil"/>
              <w:bottom w:val="nil"/>
              <w:right w:val="nil"/>
            </w:tcBorders>
          </w:tcPr>
          <w:p w:rsidR="00F07E5C" w:rsidRDefault="00F07E5C">
            <w:pPr>
              <w:pStyle w:val="ConsPlusNormal"/>
              <w:jc w:val="both"/>
            </w:pPr>
            <w:r>
              <w:t>3.</w:t>
            </w:r>
          </w:p>
        </w:tc>
        <w:tc>
          <w:tcPr>
            <w:tcW w:w="1369" w:type="dxa"/>
            <w:tcBorders>
              <w:top w:val="nil"/>
              <w:left w:val="nil"/>
              <w:bottom w:val="nil"/>
              <w:right w:val="nil"/>
            </w:tcBorders>
          </w:tcPr>
          <w:p w:rsidR="00F07E5C" w:rsidRDefault="00F07E5C">
            <w:pPr>
              <w:pStyle w:val="ConsPlusNormal"/>
            </w:pPr>
          </w:p>
        </w:tc>
        <w:tc>
          <w:tcPr>
            <w:tcW w:w="1369" w:type="dxa"/>
            <w:tcBorders>
              <w:top w:val="nil"/>
              <w:left w:val="nil"/>
              <w:bottom w:val="nil"/>
              <w:right w:val="nil"/>
            </w:tcBorders>
          </w:tcPr>
          <w:p w:rsidR="00F07E5C" w:rsidRDefault="00F07E5C">
            <w:pPr>
              <w:pStyle w:val="ConsPlusNormal"/>
            </w:pPr>
          </w:p>
        </w:tc>
        <w:tc>
          <w:tcPr>
            <w:tcW w:w="1371" w:type="dxa"/>
            <w:tcBorders>
              <w:top w:val="nil"/>
              <w:left w:val="nil"/>
              <w:bottom w:val="nil"/>
              <w:right w:val="nil"/>
            </w:tcBorders>
          </w:tcPr>
          <w:p w:rsidR="00F07E5C" w:rsidRDefault="00F07E5C">
            <w:pPr>
              <w:pStyle w:val="ConsPlusNormal"/>
            </w:pPr>
          </w:p>
        </w:tc>
      </w:tr>
      <w:tr w:rsidR="00F07E5C">
        <w:tblPrEx>
          <w:tblBorders>
            <w:insideH w:val="none" w:sz="0" w:space="0" w:color="auto"/>
            <w:insideV w:val="none" w:sz="0" w:space="0" w:color="auto"/>
          </w:tblBorders>
        </w:tblPrEx>
        <w:tc>
          <w:tcPr>
            <w:tcW w:w="4928" w:type="dxa"/>
            <w:tcBorders>
              <w:top w:val="nil"/>
              <w:left w:val="nil"/>
              <w:bottom w:val="nil"/>
              <w:right w:val="nil"/>
            </w:tcBorders>
          </w:tcPr>
          <w:p w:rsidR="00F07E5C" w:rsidRDefault="00F07E5C">
            <w:pPr>
              <w:pStyle w:val="ConsPlusNormal"/>
              <w:jc w:val="both"/>
            </w:pPr>
            <w:r>
              <w:t>...</w:t>
            </w:r>
          </w:p>
        </w:tc>
        <w:tc>
          <w:tcPr>
            <w:tcW w:w="1369" w:type="dxa"/>
            <w:tcBorders>
              <w:top w:val="nil"/>
              <w:left w:val="nil"/>
              <w:bottom w:val="nil"/>
              <w:right w:val="nil"/>
            </w:tcBorders>
          </w:tcPr>
          <w:p w:rsidR="00F07E5C" w:rsidRDefault="00F07E5C">
            <w:pPr>
              <w:pStyle w:val="ConsPlusNormal"/>
            </w:pPr>
          </w:p>
        </w:tc>
        <w:tc>
          <w:tcPr>
            <w:tcW w:w="1369" w:type="dxa"/>
            <w:tcBorders>
              <w:top w:val="nil"/>
              <w:left w:val="nil"/>
              <w:bottom w:val="nil"/>
              <w:right w:val="nil"/>
            </w:tcBorders>
          </w:tcPr>
          <w:p w:rsidR="00F07E5C" w:rsidRDefault="00F07E5C">
            <w:pPr>
              <w:pStyle w:val="ConsPlusNormal"/>
            </w:pPr>
          </w:p>
        </w:tc>
        <w:tc>
          <w:tcPr>
            <w:tcW w:w="1371" w:type="dxa"/>
            <w:tcBorders>
              <w:top w:val="nil"/>
              <w:left w:val="nil"/>
              <w:bottom w:val="nil"/>
              <w:right w:val="nil"/>
            </w:tcBorders>
          </w:tcPr>
          <w:p w:rsidR="00F07E5C" w:rsidRDefault="00F07E5C">
            <w:pPr>
              <w:pStyle w:val="ConsPlusNormal"/>
            </w:pPr>
          </w:p>
        </w:tc>
      </w:tr>
      <w:tr w:rsidR="00F07E5C">
        <w:tblPrEx>
          <w:tblBorders>
            <w:insideH w:val="none" w:sz="0" w:space="0" w:color="auto"/>
            <w:insideV w:val="none" w:sz="0" w:space="0" w:color="auto"/>
          </w:tblBorders>
        </w:tblPrEx>
        <w:tc>
          <w:tcPr>
            <w:tcW w:w="4928" w:type="dxa"/>
            <w:tcBorders>
              <w:top w:val="nil"/>
              <w:left w:val="nil"/>
              <w:bottom w:val="nil"/>
              <w:right w:val="nil"/>
            </w:tcBorders>
          </w:tcPr>
          <w:p w:rsidR="00F07E5C" w:rsidRDefault="00F07E5C">
            <w:pPr>
              <w:pStyle w:val="ConsPlusNormal"/>
              <w:jc w:val="both"/>
            </w:pPr>
            <w:r>
              <w:t>Итого</w:t>
            </w:r>
          </w:p>
        </w:tc>
        <w:tc>
          <w:tcPr>
            <w:tcW w:w="1369" w:type="dxa"/>
            <w:tcBorders>
              <w:top w:val="nil"/>
              <w:left w:val="nil"/>
              <w:bottom w:val="nil"/>
              <w:right w:val="nil"/>
            </w:tcBorders>
          </w:tcPr>
          <w:p w:rsidR="00F07E5C" w:rsidRDefault="00F07E5C">
            <w:pPr>
              <w:pStyle w:val="ConsPlusNormal"/>
            </w:pPr>
          </w:p>
        </w:tc>
        <w:tc>
          <w:tcPr>
            <w:tcW w:w="1369" w:type="dxa"/>
            <w:tcBorders>
              <w:top w:val="nil"/>
              <w:left w:val="nil"/>
              <w:bottom w:val="nil"/>
              <w:right w:val="nil"/>
            </w:tcBorders>
          </w:tcPr>
          <w:p w:rsidR="00F07E5C" w:rsidRDefault="00F07E5C">
            <w:pPr>
              <w:pStyle w:val="ConsPlusNormal"/>
            </w:pPr>
          </w:p>
        </w:tc>
        <w:tc>
          <w:tcPr>
            <w:tcW w:w="1371" w:type="dxa"/>
            <w:tcBorders>
              <w:top w:val="nil"/>
              <w:left w:val="nil"/>
              <w:bottom w:val="nil"/>
              <w:right w:val="nil"/>
            </w:tcBorders>
          </w:tcPr>
          <w:p w:rsidR="00F07E5C" w:rsidRDefault="00F07E5C">
            <w:pPr>
              <w:pStyle w:val="ConsPlusNormal"/>
              <w:jc w:val="both"/>
            </w:pPr>
          </w:p>
        </w:tc>
      </w:tr>
    </w:tbl>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right"/>
        <w:outlineLvl w:val="1"/>
      </w:pPr>
      <w:r>
        <w:t>Приложение N 39</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 "Экономическое</w:t>
      </w:r>
    </w:p>
    <w:p w:rsidR="00F07E5C" w:rsidRDefault="00F07E5C">
      <w:pPr>
        <w:pStyle w:val="ConsPlusNormal"/>
        <w:jc w:val="right"/>
      </w:pPr>
      <w:r>
        <w:t>развитие и инновационная экономика"</w:t>
      </w:r>
    </w:p>
    <w:p w:rsidR="00F07E5C" w:rsidRDefault="00F07E5C">
      <w:pPr>
        <w:pStyle w:val="ConsPlusNormal"/>
        <w:ind w:firstLine="540"/>
        <w:jc w:val="both"/>
      </w:pPr>
    </w:p>
    <w:p w:rsidR="00F07E5C" w:rsidRDefault="00F07E5C">
      <w:pPr>
        <w:pStyle w:val="ConsPlusTitle"/>
        <w:jc w:val="center"/>
      </w:pPr>
      <w:bookmarkStart w:id="93" w:name="P3367"/>
      <w:bookmarkEnd w:id="93"/>
      <w:r>
        <w:t>ПРАВИЛА</w:t>
      </w:r>
    </w:p>
    <w:p w:rsidR="00F07E5C" w:rsidRDefault="00F07E5C">
      <w:pPr>
        <w:pStyle w:val="ConsPlusTitle"/>
        <w:jc w:val="center"/>
      </w:pPr>
      <w:r>
        <w:t>ПРЕДОСТАВЛЕНИЯ СУБСИДИЙ НА РЕАЛИЗАЦИЮ МЕРОПРИЯТИЙ</w:t>
      </w:r>
    </w:p>
    <w:p w:rsidR="00F07E5C" w:rsidRDefault="00F07E5C">
      <w:pPr>
        <w:pStyle w:val="ConsPlusTitle"/>
        <w:jc w:val="center"/>
      </w:pPr>
      <w:r>
        <w:t>ПО СОЦИАЛЬНО-ЭКОНОМИЧЕСКОМУ РАЗВИТИЮ РЕСПУБЛИКИ МОРДОВИЯ</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(введены </w:t>
            </w:r>
            <w:hyperlink r:id="rId680">
              <w:r>
                <w:rPr>
                  <w:color w:val="0000FF"/>
                </w:rPr>
                <w:t>Постановлением</w:t>
              </w:r>
            </w:hyperlink>
            <w:r>
              <w:rPr>
                <w:color w:val="392C69"/>
              </w:rPr>
              <w:t xml:space="preserve"> Правительства РФ от 24.12.2021 N 2445;</w:t>
            </w:r>
          </w:p>
          <w:p w:rsidR="00F07E5C" w:rsidRDefault="00F07E5C">
            <w:pPr>
              <w:pStyle w:val="ConsPlusNormal"/>
              <w:jc w:val="center"/>
            </w:pPr>
            <w:r>
              <w:rPr>
                <w:color w:val="392C69"/>
              </w:rPr>
              <w:t xml:space="preserve">в ред. Постановлений Правительства РФ от 12.09.2022 </w:t>
            </w:r>
            <w:hyperlink r:id="rId681">
              <w:r>
                <w:rPr>
                  <w:color w:val="0000FF"/>
                </w:rPr>
                <w:t>N 1587</w:t>
              </w:r>
            </w:hyperlink>
            <w:r>
              <w:rPr>
                <w:color w:val="392C69"/>
              </w:rPr>
              <w:t>,</w:t>
            </w:r>
          </w:p>
          <w:p w:rsidR="00F07E5C" w:rsidRDefault="00F07E5C">
            <w:pPr>
              <w:pStyle w:val="ConsPlusNormal"/>
              <w:jc w:val="center"/>
            </w:pPr>
            <w:r>
              <w:rPr>
                <w:color w:val="392C69"/>
              </w:rPr>
              <w:t xml:space="preserve">от 03.11.2022 </w:t>
            </w:r>
            <w:hyperlink r:id="rId682">
              <w:r>
                <w:rPr>
                  <w:color w:val="0000FF"/>
                </w:rPr>
                <w:t>N 1982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ind w:firstLine="540"/>
        <w:jc w:val="both"/>
      </w:pPr>
    </w:p>
    <w:p w:rsidR="00F07E5C" w:rsidRDefault="00F07E5C">
      <w:pPr>
        <w:pStyle w:val="ConsPlusNormal"/>
        <w:ind w:firstLine="540"/>
        <w:jc w:val="both"/>
      </w:pPr>
      <w:bookmarkStart w:id="94" w:name="P3375"/>
      <w:bookmarkEnd w:id="94"/>
      <w:r>
        <w:t xml:space="preserve">1. Настоящие Правила устанавливают условия и порядок предоставления субсидий на реализацию мероприятий по социально-экономическому развитию Республики Мордовия в целях софинансирования расходных обязательств Республики Мордовия по мероприятиям </w:t>
      </w:r>
      <w:hyperlink r:id="rId683">
        <w:r>
          <w:rPr>
            <w:color w:val="0000FF"/>
          </w:rPr>
          <w:t>программы</w:t>
        </w:r>
      </w:hyperlink>
      <w:r>
        <w:t xml:space="preserve"> социально-экономического развития Республики Мордовия на 2022 - 2026 годы, утвержденной распоряжением Правительства Российской Федерации от 29 декабря 2021 г. N 3955-р (далее - Программа), в рамках государственной программы Российской Федерации "Экономическое развитие и инновационная экономика" (далее - субсидии).</w:t>
      </w:r>
    </w:p>
    <w:p w:rsidR="00F07E5C" w:rsidRDefault="00F07E5C">
      <w:pPr>
        <w:pStyle w:val="ConsPlusNormal"/>
        <w:jc w:val="both"/>
      </w:pPr>
      <w:r>
        <w:t xml:space="preserve">(в ред. </w:t>
      </w:r>
      <w:hyperlink r:id="rId684">
        <w:r>
          <w:rPr>
            <w:color w:val="0000FF"/>
          </w:rPr>
          <w:t>Постановления</w:t>
        </w:r>
      </w:hyperlink>
      <w:r>
        <w:t xml:space="preserve"> Правительства РФ от 03.11.2022 N 1982)</w:t>
      </w:r>
    </w:p>
    <w:p w:rsidR="00F07E5C" w:rsidRDefault="00F07E5C">
      <w:pPr>
        <w:pStyle w:val="ConsPlusNormal"/>
        <w:spacing w:before="200"/>
        <w:ind w:firstLine="540"/>
        <w:jc w:val="both"/>
      </w:pPr>
      <w:r>
        <w:lastRenderedPageBreak/>
        <w:t xml:space="preserve">2.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3375">
        <w:r>
          <w:rPr>
            <w:color w:val="0000FF"/>
          </w:rPr>
          <w:t>пункте 1</w:t>
        </w:r>
      </w:hyperlink>
      <w:r>
        <w:t xml:space="preserve"> настоящих Правил.</w:t>
      </w:r>
    </w:p>
    <w:p w:rsidR="00F07E5C" w:rsidRDefault="00F07E5C">
      <w:pPr>
        <w:pStyle w:val="ConsPlusNormal"/>
        <w:spacing w:before="200"/>
        <w:ind w:firstLine="540"/>
        <w:jc w:val="both"/>
      </w:pPr>
      <w:r>
        <w:t>3. Субсидии предоставляются на основании соглашения, заключаемого между Министерством экономического развития Российской Федерации и Правительством Республики Мордовия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F07E5C" w:rsidRDefault="00F07E5C">
      <w:pPr>
        <w:pStyle w:val="ConsPlusNormal"/>
        <w:spacing w:before="200"/>
        <w:ind w:firstLine="540"/>
        <w:jc w:val="both"/>
      </w:pPr>
      <w:r>
        <w:t>4. Изменения в Программу, касающиеся мероприятий, при реализации которых возникают расходные обязательства Республики Мордовия, в целях софинансирования которых предоставляются субсидии, рассматриваются президиумом (штабом) Правительственной комиссии по региональному развитию в Российской Федерации на основании предложений Министерства экономического развития Российской Федерации, подготовленных совместно с Правительством Республики Мордовия (исполнительными органами Республики Мордовия).</w:t>
      </w:r>
    </w:p>
    <w:p w:rsidR="00F07E5C" w:rsidRDefault="00F07E5C">
      <w:pPr>
        <w:pStyle w:val="ConsPlusNormal"/>
        <w:jc w:val="both"/>
      </w:pPr>
      <w:r>
        <w:t xml:space="preserve">(в ред. </w:t>
      </w:r>
      <w:hyperlink r:id="rId685">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В случае если принятые президиумом (штабом) Правительственной комиссии по региональному развитию в Российской Федерации решения требуют внесения изменений в состав и (или) объем софинансирования мероприятий Программы, при реализации которых возникают расходные обязательства Республики Мордовия, в целях софинансирования которых предоставляются субсидии, Министерством экономического развития Российской Федерации обеспечивается заключение дополнительного соглашения к соглашению.</w:t>
      </w:r>
    </w:p>
    <w:p w:rsidR="00F07E5C" w:rsidRDefault="00F07E5C">
      <w:pPr>
        <w:pStyle w:val="ConsPlusNormal"/>
        <w:spacing w:before="200"/>
        <w:ind w:firstLine="540"/>
        <w:jc w:val="both"/>
      </w:pPr>
      <w:r>
        <w:t>5. Условиями предоставления субсидий являются:</w:t>
      </w:r>
    </w:p>
    <w:p w:rsidR="00F07E5C" w:rsidRDefault="00F07E5C">
      <w:pPr>
        <w:pStyle w:val="ConsPlusNormal"/>
        <w:spacing w:before="200"/>
        <w:ind w:firstLine="540"/>
        <w:jc w:val="both"/>
      </w:pPr>
      <w:r>
        <w:t>а) наличие в бюджете Республики Мордовия бюджетных ассигнований на исполнение соответствующего расходного обязательства Республики Мордовия, софинансирование которого осуществляется из федерального бюджета, в объеме, необходимом для его исполнения, включающем размер планируемых к предоставлению субсидий;</w:t>
      </w:r>
    </w:p>
    <w:p w:rsidR="00F07E5C" w:rsidRDefault="00F07E5C">
      <w:pPr>
        <w:pStyle w:val="ConsPlusNormal"/>
        <w:spacing w:before="200"/>
        <w:ind w:firstLine="540"/>
        <w:jc w:val="both"/>
      </w:pPr>
      <w:r>
        <w:t>б) наличие нормативного правового акта Республики Мордовия, утверждающего перечень мероприятий, при реализации которых возникают расходные обязательства Республики Мордовия, в целях софинансирования которых предоставляются субсидии;</w:t>
      </w:r>
    </w:p>
    <w:p w:rsidR="00F07E5C" w:rsidRDefault="00F07E5C">
      <w:pPr>
        <w:pStyle w:val="ConsPlusNormal"/>
        <w:spacing w:before="200"/>
        <w:ind w:firstLine="540"/>
        <w:jc w:val="both"/>
      </w:pPr>
      <w:r>
        <w:t xml:space="preserve">в) заключение соглашений в соответствии с </w:t>
      </w:r>
      <w:hyperlink r:id="rId68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07E5C" w:rsidRDefault="00F07E5C">
      <w:pPr>
        <w:pStyle w:val="ConsPlusNormal"/>
        <w:spacing w:before="200"/>
        <w:ind w:firstLine="540"/>
        <w:jc w:val="both"/>
      </w:pPr>
      <w:r>
        <w:t>6. В соглашениях могут быть установлены различные уровни софинансирования расходного обязательства Республики Мордовия из федерального бюджета по отдельным мероприятиям.</w:t>
      </w:r>
    </w:p>
    <w:p w:rsidR="00F07E5C" w:rsidRDefault="00F07E5C">
      <w:pPr>
        <w:pStyle w:val="ConsPlusNormal"/>
        <w:spacing w:before="200"/>
        <w:ind w:firstLine="540"/>
        <w:jc w:val="both"/>
      </w:pPr>
      <w:r>
        <w:t xml:space="preserve">Предельный уровень софинансирования расходных обязательств Республики Мордовия из федерального бюджета определяется в соответствии с </w:t>
      </w:r>
      <w:hyperlink r:id="rId687">
        <w:r>
          <w:rPr>
            <w:color w:val="0000FF"/>
          </w:rPr>
          <w:t>пунктом 13</w:t>
        </w:r>
      </w:hyperlink>
      <w:r>
        <w:t xml:space="preserve"> Правил формирования субсидий.</w:t>
      </w:r>
    </w:p>
    <w:p w:rsidR="00F07E5C" w:rsidRDefault="00F07E5C">
      <w:pPr>
        <w:pStyle w:val="ConsPlusNormal"/>
        <w:spacing w:before="200"/>
        <w:ind w:firstLine="540"/>
        <w:jc w:val="both"/>
      </w:pPr>
      <w:r>
        <w:t xml:space="preserve">При этом в соглашениях в отношении мероприятий, предусматривающих софинансирование капитальных вложений в объекты капитального строительства и (или) приобретение объектов недвижимого имущества, в случае реализации в Республике Мордовия в соответствии с Программой индивидуально определенных мероприятий, имеющих общегосударственное значение, может быть установлен уровень софинансирования расходных обязательств Республики Мордовия из федерального бюджета с превышением предельного уровня софинансирования расходного обязательства Республики Мордовия из федерального бюджета, рассчитанного в соответствии с </w:t>
      </w:r>
      <w:hyperlink r:id="rId688">
        <w:r>
          <w:rPr>
            <w:color w:val="0000FF"/>
          </w:rPr>
          <w:t>пунктом 13</w:t>
        </w:r>
      </w:hyperlink>
      <w:r>
        <w:t xml:space="preserve"> Правил формирования субсидий, в размере не более 99 процентов.</w:t>
      </w:r>
    </w:p>
    <w:p w:rsidR="00F07E5C" w:rsidRDefault="00F07E5C">
      <w:pPr>
        <w:pStyle w:val="ConsPlusNormal"/>
        <w:jc w:val="both"/>
      </w:pPr>
      <w:r>
        <w:t xml:space="preserve">(абзац введен </w:t>
      </w:r>
      <w:hyperlink r:id="rId689">
        <w:r>
          <w:rPr>
            <w:color w:val="0000FF"/>
          </w:rPr>
          <w:t>Постановлением</w:t>
        </w:r>
      </w:hyperlink>
      <w:r>
        <w:t xml:space="preserve"> Правительства РФ от 03.11.2022 N 1982)</w:t>
      </w:r>
    </w:p>
    <w:p w:rsidR="00F07E5C" w:rsidRDefault="00F07E5C">
      <w:pPr>
        <w:pStyle w:val="ConsPlusNormal"/>
        <w:spacing w:before="200"/>
        <w:ind w:firstLine="540"/>
        <w:jc w:val="both"/>
      </w:pPr>
      <w:r>
        <w:t>7. Распределение субсидий из федерального бюджета бюджету Республики Мордовия осуществляется в соответствии с мероприятиями Программы.</w:t>
      </w:r>
    </w:p>
    <w:p w:rsidR="00F07E5C" w:rsidRDefault="00F07E5C">
      <w:pPr>
        <w:pStyle w:val="ConsPlusNormal"/>
        <w:spacing w:before="200"/>
        <w:ind w:firstLine="540"/>
        <w:jc w:val="both"/>
      </w:pPr>
      <w:bookmarkStart w:id="95" w:name="P3391"/>
      <w:bookmarkEnd w:id="95"/>
      <w:r>
        <w:lastRenderedPageBreak/>
        <w:t xml:space="preserve">8. Результатами использования субсидий являются целевые показатели результативности реализации соответствующих мероприятий, приведенных в </w:t>
      </w:r>
      <w:hyperlink r:id="rId690">
        <w:r>
          <w:rPr>
            <w:color w:val="0000FF"/>
          </w:rPr>
          <w:t>приложении N 2</w:t>
        </w:r>
      </w:hyperlink>
      <w:r>
        <w:t xml:space="preserve"> к Программе, которые должны соответствовать требованиям </w:t>
      </w:r>
      <w:hyperlink r:id="rId691">
        <w:r>
          <w:rPr>
            <w:color w:val="0000FF"/>
          </w:rPr>
          <w:t>подпункта "д(1)" пункта 4</w:t>
        </w:r>
      </w:hyperlink>
      <w:r>
        <w:t xml:space="preserve"> Правил формирования субсидий.</w:t>
      </w:r>
    </w:p>
    <w:p w:rsidR="00F07E5C" w:rsidRDefault="00F07E5C">
      <w:pPr>
        <w:pStyle w:val="ConsPlusNormal"/>
        <w:jc w:val="both"/>
      </w:pPr>
      <w:r>
        <w:t xml:space="preserve">(п. 8 в ред. </w:t>
      </w:r>
      <w:hyperlink r:id="rId692">
        <w:r>
          <w:rPr>
            <w:color w:val="0000FF"/>
          </w:rPr>
          <w:t>Постановления</w:t>
        </w:r>
      </w:hyperlink>
      <w:r>
        <w:t xml:space="preserve"> Правительства РФ от 03.11.2022 N 1982)</w:t>
      </w:r>
    </w:p>
    <w:p w:rsidR="00F07E5C" w:rsidRDefault="00F07E5C">
      <w:pPr>
        <w:pStyle w:val="ConsPlusNormal"/>
        <w:spacing w:before="200"/>
        <w:ind w:firstLine="540"/>
        <w:jc w:val="both"/>
      </w:pPr>
      <w:r>
        <w:t xml:space="preserve">9. Основания и порядок применения мер ответственности к Республике Мордовия в случае невыполнения условий соглашения и обязательств по достижению значений результатов использования субсидий, предусмотренных </w:t>
      </w:r>
      <w:hyperlink w:anchor="P3391">
        <w:r>
          <w:rPr>
            <w:color w:val="0000FF"/>
          </w:rPr>
          <w:t>пунктом 8</w:t>
        </w:r>
      </w:hyperlink>
      <w:r>
        <w:t xml:space="preserve"> настоящих Правил, устанавливаются в соответствии с </w:t>
      </w:r>
      <w:hyperlink r:id="rId693">
        <w:r>
          <w:rPr>
            <w:color w:val="0000FF"/>
          </w:rPr>
          <w:t>пунктами 16</w:t>
        </w:r>
      </w:hyperlink>
      <w:r>
        <w:t xml:space="preserve"> - </w:t>
      </w:r>
      <w:hyperlink r:id="rId694">
        <w:r>
          <w:rPr>
            <w:color w:val="0000FF"/>
          </w:rPr>
          <w:t>19(1)</w:t>
        </w:r>
      </w:hyperlink>
      <w:r>
        <w:t xml:space="preserve"> Правил формирования субсидий.</w:t>
      </w:r>
    </w:p>
    <w:p w:rsidR="00F07E5C" w:rsidRDefault="00F07E5C">
      <w:pPr>
        <w:pStyle w:val="ConsPlusNormal"/>
        <w:spacing w:before="200"/>
        <w:ind w:firstLine="540"/>
        <w:jc w:val="both"/>
      </w:pPr>
      <w:r>
        <w:t xml:space="preserve">10. Основание для освобождения Республики Мордовия от применения мер ответственности устанавливается в соответствии с </w:t>
      </w:r>
      <w:hyperlink r:id="rId695">
        <w:r>
          <w:rPr>
            <w:color w:val="0000FF"/>
          </w:rPr>
          <w:t>пунктом 20</w:t>
        </w:r>
      </w:hyperlink>
      <w:r>
        <w:t xml:space="preserve"> Правил формирования субсидий.</w:t>
      </w:r>
    </w:p>
    <w:p w:rsidR="00F07E5C" w:rsidRDefault="00F07E5C">
      <w:pPr>
        <w:pStyle w:val="ConsPlusNormal"/>
        <w:spacing w:before="200"/>
        <w:ind w:firstLine="540"/>
        <w:jc w:val="both"/>
      </w:pPr>
      <w:r>
        <w:t>11. Оценка эффективности использования субсидий осуществляется Министерством экономического развития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rsidR="00F07E5C" w:rsidRDefault="00F07E5C">
      <w:pPr>
        <w:pStyle w:val="ConsPlusNormal"/>
        <w:spacing w:before="200"/>
        <w:ind w:firstLine="540"/>
        <w:jc w:val="both"/>
      </w:pPr>
      <w:r>
        <w:t>12. Исполнительный орган Республики Мордовия, уполномоченный Правительством Республики Мордовия,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F07E5C" w:rsidRDefault="00F07E5C">
      <w:pPr>
        <w:pStyle w:val="ConsPlusNormal"/>
        <w:jc w:val="both"/>
      </w:pPr>
      <w:r>
        <w:t xml:space="preserve">(в ред. </w:t>
      </w:r>
      <w:hyperlink r:id="rId696">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а) отчет об осуществлении расходов, в целях софинансирования которых предоставляются субсидии, - ежеквартально, в сроки, установленные соглашением;</w:t>
      </w:r>
    </w:p>
    <w:p w:rsidR="00F07E5C" w:rsidRDefault="00F07E5C">
      <w:pPr>
        <w:pStyle w:val="ConsPlusNormal"/>
        <w:spacing w:before="200"/>
        <w:ind w:firstLine="540"/>
        <w:jc w:val="both"/>
      </w:pPr>
      <w:r>
        <w:t>б) отчет о достижении значений результатов использования субсидий - по форме и в сроки, установленные соглашением.</w:t>
      </w:r>
    </w:p>
    <w:p w:rsidR="00F07E5C" w:rsidRDefault="00F07E5C">
      <w:pPr>
        <w:pStyle w:val="ConsPlusNormal"/>
        <w:spacing w:before="200"/>
        <w:ind w:firstLine="540"/>
        <w:jc w:val="both"/>
      </w:pPr>
      <w:r>
        <w:t>13. Перечисление субсидии осуществляется в установленном порядке на единый счет бюджета, открытый финансовому органу Республики Мордовия в территориальном органе Федерального казначейства.</w:t>
      </w:r>
    </w:p>
    <w:p w:rsidR="00F07E5C" w:rsidRDefault="00F07E5C">
      <w:pPr>
        <w:pStyle w:val="ConsPlusNormal"/>
        <w:spacing w:before="200"/>
        <w:ind w:firstLine="540"/>
        <w:jc w:val="both"/>
      </w:pPr>
      <w:r>
        <w:t>14. Ответственность за достоверность представляемых Министерству экономического развития Российской Федерации сведений и соблюдение условий, установленных настоящими Правилами и соглашением, возлагается на Правительство Республики Мордовия.</w:t>
      </w:r>
    </w:p>
    <w:p w:rsidR="00F07E5C" w:rsidRDefault="00F07E5C">
      <w:pPr>
        <w:pStyle w:val="ConsPlusNormal"/>
        <w:spacing w:before="200"/>
        <w:ind w:firstLine="540"/>
        <w:jc w:val="both"/>
      </w:pPr>
      <w:r>
        <w:t>15. Контроль за соблюдением Республикой Мордовия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F07E5C" w:rsidRDefault="00F07E5C">
      <w:pPr>
        <w:pStyle w:val="ConsPlusNormal"/>
        <w:jc w:val="both"/>
      </w:pPr>
      <w:r>
        <w:t xml:space="preserve">(в ред. </w:t>
      </w:r>
      <w:hyperlink r:id="rId697">
        <w:r>
          <w:rPr>
            <w:color w:val="0000FF"/>
          </w:rPr>
          <w:t>Постановления</w:t>
        </w:r>
      </w:hyperlink>
      <w:r>
        <w:t xml:space="preserve"> Правительства РФ от 03.11.2022 N 1982)</w:t>
      </w: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ind w:firstLine="540"/>
        <w:jc w:val="both"/>
      </w:pPr>
    </w:p>
    <w:p w:rsidR="00F07E5C" w:rsidRDefault="00F07E5C">
      <w:pPr>
        <w:pStyle w:val="ConsPlusNormal"/>
        <w:jc w:val="right"/>
        <w:outlineLvl w:val="1"/>
      </w:pPr>
      <w:r>
        <w:t>Приложение N 40</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w:t>
      </w:r>
    </w:p>
    <w:p w:rsidR="00F07E5C" w:rsidRDefault="00F07E5C">
      <w:pPr>
        <w:pStyle w:val="ConsPlusNormal"/>
        <w:jc w:val="right"/>
      </w:pPr>
      <w:r>
        <w:t>"Экономическое развитие</w:t>
      </w:r>
    </w:p>
    <w:p w:rsidR="00F07E5C" w:rsidRDefault="00F07E5C">
      <w:pPr>
        <w:pStyle w:val="ConsPlusNormal"/>
        <w:jc w:val="right"/>
      </w:pPr>
      <w:r>
        <w:t>и инновационная экономика"</w:t>
      </w:r>
    </w:p>
    <w:p w:rsidR="00F07E5C" w:rsidRDefault="00F07E5C">
      <w:pPr>
        <w:pStyle w:val="ConsPlusNormal"/>
        <w:jc w:val="both"/>
      </w:pPr>
    </w:p>
    <w:p w:rsidR="00F07E5C" w:rsidRDefault="00F07E5C">
      <w:pPr>
        <w:pStyle w:val="ConsPlusTitle"/>
        <w:jc w:val="center"/>
      </w:pPr>
      <w:bookmarkStart w:id="96" w:name="P3415"/>
      <w:bookmarkEnd w:id="96"/>
      <w:r>
        <w:t>ПРАВИЛА</w:t>
      </w:r>
    </w:p>
    <w:p w:rsidR="00F07E5C" w:rsidRDefault="00F07E5C">
      <w:pPr>
        <w:pStyle w:val="ConsPlusTitle"/>
        <w:jc w:val="center"/>
      </w:pPr>
      <w:r>
        <w:t>ПРЕДОСТАВЛЕНИЯ СУБСИДИИ ИЗ ФЕДЕРАЛЬНОГО БЮДЖЕТА БЮДЖЕТУ</w:t>
      </w:r>
    </w:p>
    <w:p w:rsidR="00F07E5C" w:rsidRDefault="00F07E5C">
      <w:pPr>
        <w:pStyle w:val="ConsPlusTitle"/>
        <w:jc w:val="center"/>
      </w:pPr>
      <w:r>
        <w:t>КЕМЕРОВСКОЙ ОБЛАСТИ - КУЗБАССА В ЦЕЛЯХ ДОКАПИТАЛИЗАЦИИ</w:t>
      </w:r>
    </w:p>
    <w:p w:rsidR="00F07E5C" w:rsidRDefault="00F07E5C">
      <w:pPr>
        <w:pStyle w:val="ConsPlusTitle"/>
        <w:jc w:val="center"/>
      </w:pPr>
      <w:r>
        <w:t>МИКРОФИНАНСОВЫХ ОРГАНИЗАЦИЙ</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(введены </w:t>
            </w:r>
            <w:hyperlink r:id="rId698">
              <w:r>
                <w:rPr>
                  <w:color w:val="0000FF"/>
                </w:rPr>
                <w:t>Постановлением</w:t>
              </w:r>
            </w:hyperlink>
            <w:r>
              <w:rPr>
                <w:color w:val="392C69"/>
              </w:rPr>
              <w:t xml:space="preserve"> Правительства РФ от 24.12.2021 N 2453;</w:t>
            </w:r>
          </w:p>
          <w:p w:rsidR="00F07E5C" w:rsidRDefault="00F07E5C">
            <w:pPr>
              <w:pStyle w:val="ConsPlusNormal"/>
              <w:jc w:val="center"/>
            </w:pPr>
            <w:r>
              <w:rPr>
                <w:color w:val="392C69"/>
              </w:rPr>
              <w:t xml:space="preserve">в ред. </w:t>
            </w:r>
            <w:hyperlink r:id="rId699">
              <w:r>
                <w:rPr>
                  <w:color w:val="0000FF"/>
                </w:rPr>
                <w:t>Постановления</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ind w:firstLine="540"/>
        <w:jc w:val="both"/>
      </w:pPr>
      <w:bookmarkStart w:id="97" w:name="P3423"/>
      <w:bookmarkEnd w:id="97"/>
      <w:r>
        <w:t xml:space="preserve">1. Настоящие Правила устанавливают цели, порядок и условия предоставления субсидии из </w:t>
      </w:r>
      <w:r>
        <w:lastRenderedPageBreak/>
        <w:t xml:space="preserve">федерального бюджета бюджету Кемеровской области - Кузбасса в целях софинансирования расходных обязательств Кемеровской области - Кузбасса, возникающих при реализации мероприятия "Докапитализация микрофинансовых организаций (Государственный фонд поддержки предпринимательства Кузбасса)" </w:t>
      </w:r>
      <w:hyperlink r:id="rId700">
        <w:r>
          <w:rPr>
            <w:color w:val="0000FF"/>
          </w:rPr>
          <w:t>программы</w:t>
        </w:r>
      </w:hyperlink>
      <w:r>
        <w:t xml:space="preserve"> социально-экономического развития Кемеровской области - Кузбасса до 2024 года, утвержденной распоряжением Правительства Российской Федерации от 6 марта 2021 г. N 556-р, в рамках государственной программы Российской Федерации "Экономическое развитие и инновационная экономика" (далее соответственно - субсидия, мероприятие).</w:t>
      </w:r>
    </w:p>
    <w:p w:rsidR="00F07E5C" w:rsidRDefault="00F07E5C">
      <w:pPr>
        <w:pStyle w:val="ConsPlusNormal"/>
        <w:spacing w:before="200"/>
        <w:ind w:firstLine="540"/>
        <w:jc w:val="both"/>
      </w:pPr>
      <w:r>
        <w:t xml:space="preserve">2.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субсидии на цели, указанные в </w:t>
      </w:r>
      <w:hyperlink w:anchor="P3423">
        <w:r>
          <w:rPr>
            <w:color w:val="0000FF"/>
          </w:rPr>
          <w:t>пункте 1</w:t>
        </w:r>
      </w:hyperlink>
      <w:r>
        <w:t xml:space="preserve"> настоящих Правил.</w:t>
      </w:r>
    </w:p>
    <w:p w:rsidR="00F07E5C" w:rsidRDefault="00F07E5C">
      <w:pPr>
        <w:pStyle w:val="ConsPlusNormal"/>
        <w:spacing w:before="200"/>
        <w:ind w:firstLine="540"/>
        <w:jc w:val="both"/>
      </w:pPr>
      <w:r>
        <w:t>3. Понятия, используемые в настоящих Правилах, означают следующее:</w:t>
      </w:r>
    </w:p>
    <w:p w:rsidR="00F07E5C" w:rsidRDefault="00F07E5C">
      <w:pPr>
        <w:pStyle w:val="ConsPlusNormal"/>
        <w:spacing w:before="200"/>
        <w:ind w:firstLine="540"/>
        <w:jc w:val="both"/>
      </w:pPr>
      <w:r>
        <w:t>"докапитализация" - увеличение имущества государственной микрофинансовой организации Кемеровской области - Кузбасса посредством осуществления имущественного взноса высшим исполнительным органом Кемеровской области - Кузбасса в целях реализации мероприятия;</w:t>
      </w:r>
    </w:p>
    <w:p w:rsidR="00F07E5C" w:rsidRDefault="00F07E5C">
      <w:pPr>
        <w:pStyle w:val="ConsPlusNormal"/>
        <w:jc w:val="both"/>
      </w:pPr>
      <w:r>
        <w:t xml:space="preserve">(в ред. </w:t>
      </w:r>
      <w:hyperlink r:id="rId701">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"микрофинансовая организация" - государственная микрофинансовая организация Кемеровской области - Кузбасса (Государственный фонд поддержки предпринимательства Кузбасса), предоставляющая микрозаймы субъектам малого и среднего предпринимательства, а также физическим лицам, применяющим специальный налоговый режим "Налог на профессиональный доход", и отвечающая критериям, установленным в соответствии с Федеральным </w:t>
      </w:r>
      <w:hyperlink r:id="rId702">
        <w:r>
          <w:rPr>
            <w:color w:val="0000FF"/>
          </w:rPr>
          <w:t>законом</w:t>
        </w:r>
      </w:hyperlink>
      <w:r>
        <w:t xml:space="preserve"> "О развитии малого и среднего предпринимательства в Российской Федерации".</w:t>
      </w:r>
    </w:p>
    <w:p w:rsidR="00F07E5C" w:rsidRDefault="00F07E5C">
      <w:pPr>
        <w:pStyle w:val="ConsPlusNormal"/>
        <w:spacing w:before="200"/>
        <w:ind w:firstLine="540"/>
        <w:jc w:val="both"/>
      </w:pPr>
      <w:r>
        <w:t>4. Условиями предоставления субсидии являются:</w:t>
      </w:r>
    </w:p>
    <w:p w:rsidR="00F07E5C" w:rsidRDefault="00F07E5C">
      <w:pPr>
        <w:pStyle w:val="ConsPlusNormal"/>
        <w:spacing w:before="200"/>
        <w:ind w:firstLine="540"/>
        <w:jc w:val="both"/>
      </w:pPr>
      <w:r>
        <w:t>а) наличие государственной программы (подпрограммы) Кемеровской области - Кузбасса, включающей мероприятие, при реализации которого возникают расходные обязательства высшего исполнительного органа Кемеровской области - Кузбасса, в целях софинансирования которого предоставляется субсидия;</w:t>
      </w:r>
    </w:p>
    <w:p w:rsidR="00F07E5C" w:rsidRDefault="00F07E5C">
      <w:pPr>
        <w:pStyle w:val="ConsPlusNormal"/>
        <w:jc w:val="both"/>
      </w:pPr>
      <w:r>
        <w:t xml:space="preserve">(в ред. </w:t>
      </w:r>
      <w:hyperlink r:id="rId703">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б) наличие в бюджете Кемеровской области - Кузбасса бюджетных ассигнований на исполнение расходного обязательства высшим исполнительным органом Кемеровской области - Кузбасса, софинансирование которого осуществляется из федерального бюджета, в объеме, необходимом для его исполнения;</w:t>
      </w:r>
    </w:p>
    <w:p w:rsidR="00F07E5C" w:rsidRDefault="00F07E5C">
      <w:pPr>
        <w:pStyle w:val="ConsPlusNormal"/>
        <w:jc w:val="both"/>
      </w:pPr>
      <w:r>
        <w:t xml:space="preserve">(в ред. </w:t>
      </w:r>
      <w:hyperlink r:id="rId704">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в) заключение соглашения между Министерством экономического развития Российской Федерации и высшим исполнительным органом Кемеровской области - Кузбасса о предоставлении субсидии в соответствии с </w:t>
      </w:r>
      <w:hyperlink r:id="rId70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F07E5C" w:rsidRDefault="00F07E5C">
      <w:pPr>
        <w:pStyle w:val="ConsPlusNormal"/>
        <w:jc w:val="both"/>
      </w:pPr>
      <w:r>
        <w:t xml:space="preserve">(в ред. </w:t>
      </w:r>
      <w:hyperlink r:id="rId706">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5. Для предоставления субсидии высший исполнительный орган Кемеровской области - Кузбасса представляет в Министерство экономического развития Российской Федерации следующие документы:</w:t>
      </w:r>
    </w:p>
    <w:p w:rsidR="00F07E5C" w:rsidRDefault="00F07E5C">
      <w:pPr>
        <w:pStyle w:val="ConsPlusNormal"/>
        <w:jc w:val="both"/>
      </w:pPr>
      <w:r>
        <w:t xml:space="preserve">(в ред. </w:t>
      </w:r>
      <w:hyperlink r:id="rId707">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а) обращение высшего должностного лица Кемеровской области - Кузбасса (председателя высшего исполнительного органа Кемеровской области - Кузбасса), содержащее обязательство Кемеровской области - Кузбасса по реализации мероприятия в текущем финансовом году и плановом периоде;</w:t>
      </w:r>
    </w:p>
    <w:p w:rsidR="00F07E5C" w:rsidRDefault="00F07E5C">
      <w:pPr>
        <w:pStyle w:val="ConsPlusNormal"/>
        <w:jc w:val="both"/>
      </w:pPr>
      <w:r>
        <w:t xml:space="preserve">(в ред. </w:t>
      </w:r>
      <w:hyperlink r:id="rId708">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lastRenderedPageBreak/>
        <w:t>б) документ об определении исполнительного органа Кемеровской области - Кузбасса, уполномоченного высшим исполнительным органом Кемеровской области - Кузбасса на взаимодействие с Министерством экономического развития Российской Федерации по реализации мероприятия (далее - уполномоченный орган);</w:t>
      </w:r>
    </w:p>
    <w:p w:rsidR="00F07E5C" w:rsidRDefault="00F07E5C">
      <w:pPr>
        <w:pStyle w:val="ConsPlusNormal"/>
        <w:jc w:val="both"/>
      </w:pPr>
      <w:r>
        <w:t xml:space="preserve">(в ред. </w:t>
      </w:r>
      <w:hyperlink r:id="rId709">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в) выписка из государственной программы (подпрограммы) Кемеровской области - Кузбасса, включающая мероприятие, в целях софинансирования которого предоставляется субсидия;</w:t>
      </w:r>
    </w:p>
    <w:p w:rsidR="00F07E5C" w:rsidRDefault="00F07E5C">
      <w:pPr>
        <w:pStyle w:val="ConsPlusNormal"/>
        <w:spacing w:before="200"/>
        <w:ind w:firstLine="540"/>
        <w:jc w:val="both"/>
      </w:pPr>
      <w:r>
        <w:t>г) выписка из закона о бюджете Кемеровской области - Кузбасса на текущий финансовый год и плановый период (сводной бюджетной росписи бюджета Кемеровской области - Кузбасса), подтверждающая наличие бюджетных ассигнований на исполнение расходных обязательств Кемеровской области - Кузбасса, в целях софинансирования которых предоставляется субсидия;</w:t>
      </w:r>
    </w:p>
    <w:p w:rsidR="00F07E5C" w:rsidRDefault="00F07E5C">
      <w:pPr>
        <w:pStyle w:val="ConsPlusNormal"/>
        <w:spacing w:before="200"/>
        <w:ind w:firstLine="540"/>
        <w:jc w:val="both"/>
      </w:pPr>
      <w:bookmarkStart w:id="98" w:name="P3444"/>
      <w:bookmarkEnd w:id="98"/>
      <w:r>
        <w:t>д) правила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утвержденные Государственным фондом поддержки предпринимательства Кузбасса на весь период реализации мероприятия.</w:t>
      </w:r>
    </w:p>
    <w:p w:rsidR="00F07E5C" w:rsidRDefault="00F07E5C">
      <w:pPr>
        <w:pStyle w:val="ConsPlusNormal"/>
        <w:spacing w:before="200"/>
        <w:ind w:firstLine="540"/>
        <w:jc w:val="both"/>
      </w:pPr>
      <w:r>
        <w:t xml:space="preserve">6. Правила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указанные в </w:t>
      </w:r>
      <w:hyperlink w:anchor="P3444">
        <w:r>
          <w:rPr>
            <w:color w:val="0000FF"/>
          </w:rPr>
          <w:t>подпункте "д" пункта 5</w:t>
        </w:r>
      </w:hyperlink>
      <w:r>
        <w:t xml:space="preserve"> настоящих Правил, должны содержать положения о том, что микрофинансовая организация предоставляет микрозаймы субъектам малого и среднего предпринимательства и физическим лицам, применяющим специальный налоговый режим "Налог на профессиональный доход", в соответствии с требованиями к организациям, образующим инфраструктуру поддержки субъектов малого и среднего предпринимательства, определенными Министерством экономического развития Российской Федерации, которые:</w:t>
      </w:r>
    </w:p>
    <w:p w:rsidR="00F07E5C" w:rsidRDefault="00F07E5C">
      <w:pPr>
        <w:pStyle w:val="ConsPlusNormal"/>
        <w:spacing w:before="200"/>
        <w:ind w:firstLine="540"/>
        <w:jc w:val="both"/>
      </w:pPr>
      <w:r>
        <w:t>не имеют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F07E5C" w:rsidRDefault="00F07E5C">
      <w:pPr>
        <w:pStyle w:val="ConsPlusNormal"/>
        <w:spacing w:before="200"/>
        <w:ind w:firstLine="540"/>
        <w:jc w:val="both"/>
      </w:pPr>
      <w:r>
        <w:t>не имеют задолженности перед работниками (персоналом) по заработной плате, срок невыплаты которой составляет более 3 месяцев (указанное требование не применяется при предоставлении микрозаймов физическим лицам, применяющим специальный налоговый режим "Налог на профессиональный доход").</w:t>
      </w:r>
    </w:p>
    <w:p w:rsidR="00F07E5C" w:rsidRDefault="00F07E5C">
      <w:pPr>
        <w:pStyle w:val="ConsPlusNormal"/>
        <w:spacing w:before="200"/>
        <w:ind w:firstLine="540"/>
        <w:jc w:val="both"/>
      </w:pPr>
      <w:r>
        <w:t>При введении режима повышенной готовности или режима чрезвычайной ситуации микрофинансовая организация обеспечивает предоставление микрозаймов в соответствии со следующими требованиями:</w:t>
      </w:r>
    </w:p>
    <w:p w:rsidR="00F07E5C" w:rsidRDefault="00F07E5C">
      <w:pPr>
        <w:pStyle w:val="ConsPlusNormal"/>
        <w:spacing w:before="200"/>
        <w:ind w:firstLine="540"/>
        <w:jc w:val="both"/>
      </w:pPr>
      <w:r>
        <w:t>срок рассмотрения заявки на получение микрозайма составляет не более 1 рабочего дня;</w:t>
      </w:r>
    </w:p>
    <w:p w:rsidR="00F07E5C" w:rsidRDefault="00F07E5C">
      <w:pPr>
        <w:pStyle w:val="ConsPlusNormal"/>
        <w:spacing w:before="20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w:t>
      </w:r>
    </w:p>
    <w:p w:rsidR="00F07E5C" w:rsidRDefault="00F07E5C">
      <w:pPr>
        <w:pStyle w:val="ConsPlusNormal"/>
        <w:spacing w:before="200"/>
        <w:ind w:firstLine="540"/>
        <w:jc w:val="both"/>
      </w:pPr>
      <w:r>
        <w:t>максимальный срок предоставления микрозайма не превышает 2 лет;</w:t>
      </w:r>
    </w:p>
    <w:p w:rsidR="00F07E5C" w:rsidRDefault="00F07E5C">
      <w:pPr>
        <w:pStyle w:val="ConsPlusNormal"/>
        <w:spacing w:before="200"/>
        <w:ind w:firstLine="540"/>
        <w:jc w:val="both"/>
      </w:pPr>
      <w:r>
        <w:t>у субъектов малого и среднего предпринимательства и физических лиц, применяющих специальный налоговый режим "Налог на профессиональный доход", получающих микрозайм,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F07E5C" w:rsidRDefault="00F07E5C">
      <w:pPr>
        <w:pStyle w:val="ConsPlusNormal"/>
        <w:spacing w:before="200"/>
        <w:ind w:firstLine="540"/>
        <w:jc w:val="both"/>
      </w:pPr>
      <w:r>
        <w:t>7. Предоставление субсидии осуществляется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о предоставлении субсидии, утвержденной Министерством финансов Российской Федерации.</w:t>
      </w:r>
    </w:p>
    <w:p w:rsidR="00F07E5C" w:rsidRDefault="00F07E5C">
      <w:pPr>
        <w:pStyle w:val="ConsPlusNormal"/>
        <w:spacing w:before="200"/>
        <w:ind w:firstLine="540"/>
        <w:jc w:val="both"/>
      </w:pPr>
      <w:r>
        <w:t xml:space="preserve">8. Предельный уровень софинансирования расходных обязательств Кемеровской области - </w:t>
      </w:r>
      <w:r>
        <w:lastRenderedPageBreak/>
        <w:t xml:space="preserve">Кузбасса из федерального бюджета определяется в соответствии с </w:t>
      </w:r>
      <w:hyperlink r:id="rId710">
        <w:r>
          <w:rPr>
            <w:color w:val="0000FF"/>
          </w:rPr>
          <w:t>пунктом 13</w:t>
        </w:r>
      </w:hyperlink>
      <w:r>
        <w:t xml:space="preserve"> Правил формирования, предоставления и распределения субсидий.</w:t>
      </w:r>
    </w:p>
    <w:p w:rsidR="00F07E5C" w:rsidRDefault="00F07E5C">
      <w:pPr>
        <w:pStyle w:val="ConsPlusNormal"/>
        <w:spacing w:before="200"/>
        <w:ind w:firstLine="540"/>
        <w:jc w:val="both"/>
      </w:pPr>
      <w:r>
        <w:t>9. В случае нарушения высшим исполнительным органом Кемеровской области - Кузбасса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F07E5C" w:rsidRDefault="00F07E5C">
      <w:pPr>
        <w:pStyle w:val="ConsPlusNormal"/>
        <w:jc w:val="both"/>
      </w:pPr>
      <w:r>
        <w:t xml:space="preserve">(в ред. </w:t>
      </w:r>
      <w:hyperlink r:id="rId711">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 xml:space="preserve">10. Возврат субсидии высшим исполнительным органом Кемеровской области - Кузбасса в случае нарушения предусмотренных соглашением о предоставлении субсидии обязательств по достижению результата использования субсидии, включая порядок расчета размера средств, подлежащих возврату, сроки возврата и основания для освобождения Кемеровской области - Кузбасса от применения мер ответственности за нарушение указанных обязательств, осуществляется в соответствии с </w:t>
      </w:r>
      <w:hyperlink r:id="rId712">
        <w:r>
          <w:rPr>
            <w:color w:val="0000FF"/>
          </w:rPr>
          <w:t>пунктами 16</w:t>
        </w:r>
      </w:hyperlink>
      <w:r>
        <w:t xml:space="preserve"> - </w:t>
      </w:r>
      <w:hyperlink r:id="rId713">
        <w:r>
          <w:rPr>
            <w:color w:val="0000FF"/>
          </w:rPr>
          <w:t>18</w:t>
        </w:r>
      </w:hyperlink>
      <w:r>
        <w:t xml:space="preserve"> и </w:t>
      </w:r>
      <w:hyperlink r:id="rId714">
        <w:r>
          <w:rPr>
            <w:color w:val="0000FF"/>
          </w:rPr>
          <w:t>20</w:t>
        </w:r>
      </w:hyperlink>
      <w:r>
        <w:t xml:space="preserve"> Правил формирования, предоставления и распределения субсидий.</w:t>
      </w:r>
    </w:p>
    <w:p w:rsidR="00F07E5C" w:rsidRDefault="00F07E5C">
      <w:pPr>
        <w:pStyle w:val="ConsPlusNormal"/>
        <w:jc w:val="both"/>
      </w:pPr>
      <w:r>
        <w:t xml:space="preserve">(в ред. </w:t>
      </w:r>
      <w:hyperlink r:id="rId715">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11. Перечисление субсидии осуществляется в установленном порядке на единый счет бюджета Кемеровской области - Кузбасса, открытый финансовому органу Кемеровской области - Кузбасса в территориальном органе Федерального казначейства.</w:t>
      </w:r>
    </w:p>
    <w:p w:rsidR="00F07E5C" w:rsidRDefault="00F07E5C">
      <w:pPr>
        <w:pStyle w:val="ConsPlusNormal"/>
        <w:spacing w:before="200"/>
        <w:ind w:firstLine="540"/>
        <w:jc w:val="both"/>
      </w:pPr>
      <w:r>
        <w:t>12. Уполномоченный орган обеспечивает представление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 предусмотренных соглашением о предоставлении субсидии:</w:t>
      </w:r>
    </w:p>
    <w:p w:rsidR="00F07E5C" w:rsidRDefault="00F07E5C">
      <w:pPr>
        <w:pStyle w:val="ConsPlusNormal"/>
        <w:spacing w:before="200"/>
        <w:ind w:firstLine="540"/>
        <w:jc w:val="both"/>
      </w:pPr>
      <w:r>
        <w:t>а) отчета об осуществлении расходов, в целях софинансирования которых предоставляется субсидия, - ежеквартально, в сроки, установленные соглашением о предоставлении субсидии;</w:t>
      </w:r>
    </w:p>
    <w:p w:rsidR="00F07E5C" w:rsidRDefault="00F07E5C">
      <w:pPr>
        <w:pStyle w:val="ConsPlusNormal"/>
        <w:spacing w:before="200"/>
        <w:ind w:firstLine="540"/>
        <w:jc w:val="both"/>
      </w:pPr>
      <w:r>
        <w:t>б) отчета о достижении значений результата использования субсидии - по форме и в сроки, установленные соглашением о предоставлении субсидии.</w:t>
      </w:r>
    </w:p>
    <w:p w:rsidR="00F07E5C" w:rsidRDefault="00F07E5C">
      <w:pPr>
        <w:pStyle w:val="ConsPlusNormal"/>
        <w:spacing w:before="200"/>
        <w:ind w:firstLine="540"/>
        <w:jc w:val="both"/>
      </w:pPr>
      <w:r>
        <w:t>13.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уполномоченным органом обязательств по достижению результата использования субсидии в отчетном году на основании отчетов, представленных уполномоченным органом.</w:t>
      </w:r>
    </w:p>
    <w:p w:rsidR="00F07E5C" w:rsidRDefault="00F07E5C">
      <w:pPr>
        <w:pStyle w:val="ConsPlusNormal"/>
        <w:spacing w:before="200"/>
        <w:ind w:firstLine="540"/>
        <w:jc w:val="both"/>
      </w:pPr>
      <w:bookmarkStart w:id="99" w:name="P3464"/>
      <w:bookmarkEnd w:id="99"/>
      <w:r>
        <w:t>14. Результатом использования субсидии является количество уникальных субъектов малого и среднего предпринимательства и (или) физических лиц, применяющих специальный налоговый режим "Налог на профессиональный доход", которым микрофинансовой организацией предоставлены микрозаймы по льготной ставке.</w:t>
      </w:r>
    </w:p>
    <w:p w:rsidR="00F07E5C" w:rsidRDefault="00F07E5C">
      <w:pPr>
        <w:pStyle w:val="ConsPlusNormal"/>
        <w:spacing w:before="200"/>
        <w:ind w:firstLine="540"/>
        <w:jc w:val="both"/>
      </w:pPr>
      <w:r>
        <w:t xml:space="preserve">15.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Кемеровской областью - Кузбассом значений результата использования субсидии, указанного в </w:t>
      </w:r>
      <w:hyperlink w:anchor="P3464">
        <w:r>
          <w:rPr>
            <w:color w:val="0000FF"/>
          </w:rPr>
          <w:t>пункте 14</w:t>
        </w:r>
      </w:hyperlink>
      <w:r>
        <w:t xml:space="preserve"> настоящих Правил, и его планового значения, установленного соглашением о предоставлении субсидии, а также дополнительных показателей.</w:t>
      </w:r>
    </w:p>
    <w:p w:rsidR="00F07E5C" w:rsidRDefault="00F07E5C">
      <w:pPr>
        <w:pStyle w:val="ConsPlusNormal"/>
        <w:spacing w:before="200"/>
        <w:ind w:firstLine="540"/>
        <w:jc w:val="both"/>
      </w:pPr>
      <w:r>
        <w:t>16. Уполномоченный орган несет ответственность за достоверность представляемых сведений.</w:t>
      </w:r>
    </w:p>
    <w:p w:rsidR="00F07E5C" w:rsidRDefault="00F07E5C">
      <w:pPr>
        <w:pStyle w:val="ConsPlusNormal"/>
        <w:spacing w:before="200"/>
        <w:ind w:firstLine="540"/>
        <w:jc w:val="both"/>
      </w:pPr>
      <w:r>
        <w:t>17. Контроль за соблюдением Кемеровской областью - Кузбассом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both"/>
            </w:pPr>
            <w:r>
              <w:rPr>
                <w:color w:val="392C69"/>
              </w:rPr>
              <w:t>КонсультантПлюс: примечание.</w:t>
            </w:r>
          </w:p>
          <w:p w:rsidR="00F07E5C" w:rsidRDefault="00F07E5C">
            <w:pPr>
              <w:pStyle w:val="ConsPlusNormal"/>
              <w:jc w:val="both"/>
            </w:pPr>
            <w:r>
              <w:rPr>
                <w:color w:val="392C69"/>
              </w:rPr>
              <w:t>С 01.01.2024 программа дополняется прил. 41 (</w:t>
            </w:r>
            <w:hyperlink r:id="rId716">
              <w:r>
                <w:rPr>
                  <w:color w:val="0000FF"/>
                </w:rPr>
                <w:t>Постановление</w:t>
              </w:r>
            </w:hyperlink>
            <w:r>
              <w:rPr>
                <w:color w:val="392C69"/>
              </w:rPr>
              <w:t xml:space="preserve"> Правительства РФ от 28.04.2022 N 775).</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p w:rsidR="00F07E5C" w:rsidRDefault="00F07E5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both"/>
            </w:pPr>
            <w:r>
              <w:rPr>
                <w:color w:val="392C69"/>
              </w:rPr>
              <w:t>КонсультантПлюс: примечание.</w:t>
            </w:r>
          </w:p>
          <w:p w:rsidR="00F07E5C" w:rsidRDefault="00F07E5C">
            <w:pPr>
              <w:pStyle w:val="ConsPlusNormal"/>
              <w:jc w:val="both"/>
            </w:pPr>
            <w:r>
              <w:rPr>
                <w:color w:val="392C69"/>
              </w:rPr>
              <w:t>С 01.01.2024 в приложение N 41 вносятся изменения (</w:t>
            </w:r>
            <w:hyperlink r:id="rId717">
              <w:r>
                <w:rPr>
                  <w:color w:val="0000FF"/>
                </w:rPr>
                <w:t>Постановление</w:t>
              </w:r>
            </w:hyperlink>
            <w:r>
              <w:rPr>
                <w:color w:val="392C69"/>
              </w:rPr>
              <w:t xml:space="preserve"> Правительства РФ от 12.09.2022 N 1587).</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spacing w:before="260"/>
        <w:jc w:val="right"/>
        <w:outlineLvl w:val="1"/>
      </w:pPr>
      <w:r>
        <w:t>Приложение N 42</w:t>
      </w:r>
    </w:p>
    <w:p w:rsidR="00F07E5C" w:rsidRDefault="00F07E5C">
      <w:pPr>
        <w:pStyle w:val="ConsPlusNormal"/>
        <w:jc w:val="right"/>
      </w:pPr>
      <w:r>
        <w:t>к государственной программе</w:t>
      </w:r>
    </w:p>
    <w:p w:rsidR="00F07E5C" w:rsidRDefault="00F07E5C">
      <w:pPr>
        <w:pStyle w:val="ConsPlusNormal"/>
        <w:jc w:val="right"/>
      </w:pPr>
      <w:r>
        <w:t>Российской Федерации</w:t>
      </w:r>
    </w:p>
    <w:p w:rsidR="00F07E5C" w:rsidRDefault="00F07E5C">
      <w:pPr>
        <w:pStyle w:val="ConsPlusNormal"/>
        <w:jc w:val="right"/>
      </w:pPr>
      <w:r>
        <w:t>"Экономическое развитие</w:t>
      </w:r>
    </w:p>
    <w:p w:rsidR="00F07E5C" w:rsidRDefault="00F07E5C">
      <w:pPr>
        <w:pStyle w:val="ConsPlusNormal"/>
        <w:jc w:val="right"/>
      </w:pPr>
      <w:r>
        <w:t>и инновационная экономика"</w:t>
      </w:r>
    </w:p>
    <w:p w:rsidR="00F07E5C" w:rsidRDefault="00F07E5C">
      <w:pPr>
        <w:pStyle w:val="ConsPlusNormal"/>
        <w:jc w:val="both"/>
      </w:pPr>
    </w:p>
    <w:p w:rsidR="00F07E5C" w:rsidRDefault="00F07E5C">
      <w:pPr>
        <w:pStyle w:val="ConsPlusTitle"/>
        <w:jc w:val="center"/>
      </w:pPr>
      <w:bookmarkStart w:id="100" w:name="P3483"/>
      <w:bookmarkEnd w:id="100"/>
      <w:r>
        <w:t>ПРАВИЛА</w:t>
      </w:r>
    </w:p>
    <w:p w:rsidR="00F07E5C" w:rsidRDefault="00F07E5C">
      <w:pPr>
        <w:pStyle w:val="ConsPlusTitle"/>
        <w:jc w:val="center"/>
      </w:pPr>
      <w:r>
        <w:t>ПРЕДОСТАВЛЕНИЯ СУБСИДИЙ ИЗ ФЕДЕРАЛЬНОГО БЮДЖЕТА БЮДЖЕТУ</w:t>
      </w:r>
    </w:p>
    <w:p w:rsidR="00F07E5C" w:rsidRDefault="00F07E5C">
      <w:pPr>
        <w:pStyle w:val="ConsPlusTitle"/>
        <w:jc w:val="center"/>
      </w:pPr>
      <w:r>
        <w:t>РЕСПУБЛИКИ АДЫГЕЯ В ЦЕЛЯХ СОФИНАНСИРОВАНИЯ РАСХОДНЫХ</w:t>
      </w:r>
    </w:p>
    <w:p w:rsidR="00F07E5C" w:rsidRDefault="00F07E5C">
      <w:pPr>
        <w:pStyle w:val="ConsPlusTitle"/>
        <w:jc w:val="center"/>
      </w:pPr>
      <w:r>
        <w:t>ОБЯЗАТЕЛЬСТВ РЕСПУБЛИКИ АДЫГЕЯ, ВОЗНИКАЮЩИХ ПРИ РЕАЛИЗАЦИИ</w:t>
      </w:r>
    </w:p>
    <w:p w:rsidR="00F07E5C" w:rsidRDefault="00F07E5C">
      <w:pPr>
        <w:pStyle w:val="ConsPlusTitle"/>
        <w:jc w:val="center"/>
      </w:pPr>
      <w:r>
        <w:t>ИНДИВИДУАЛЬНОЙ ПРОГРАММЫ СОЦИАЛЬНО-ЭКОНОМИЧЕСКОГО РАЗВИТИЯ</w:t>
      </w:r>
    </w:p>
    <w:p w:rsidR="00F07E5C" w:rsidRDefault="00F07E5C">
      <w:pPr>
        <w:pStyle w:val="ConsPlusTitle"/>
        <w:jc w:val="center"/>
      </w:pPr>
      <w:r>
        <w:t>РЕСПУБЛИКИ АДЫГЕЯ НА ПЕРИОД ДО 2024 ГОДА</w:t>
      </w:r>
    </w:p>
    <w:p w:rsidR="00F07E5C" w:rsidRDefault="00F07E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07E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7E5C" w:rsidRDefault="00F07E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07E5C" w:rsidRDefault="00F07E5C">
            <w:pPr>
              <w:pStyle w:val="ConsPlusNormal"/>
              <w:jc w:val="center"/>
            </w:pPr>
            <w:r>
              <w:rPr>
                <w:color w:val="392C69"/>
              </w:rPr>
              <w:t>Список изменяющих документов</w:t>
            </w:r>
          </w:p>
          <w:p w:rsidR="00F07E5C" w:rsidRDefault="00F07E5C">
            <w:pPr>
              <w:pStyle w:val="ConsPlusNormal"/>
              <w:jc w:val="center"/>
            </w:pPr>
            <w:r>
              <w:rPr>
                <w:color w:val="392C69"/>
              </w:rPr>
              <w:t xml:space="preserve">(введены </w:t>
            </w:r>
            <w:hyperlink r:id="rId718">
              <w:r>
                <w:rPr>
                  <w:color w:val="0000FF"/>
                </w:rPr>
                <w:t>Постановлением</w:t>
              </w:r>
            </w:hyperlink>
            <w:r>
              <w:rPr>
                <w:color w:val="392C69"/>
              </w:rPr>
              <w:t xml:space="preserve"> Правительства РФ от 30.05.2022 N 983;</w:t>
            </w:r>
          </w:p>
          <w:p w:rsidR="00F07E5C" w:rsidRDefault="00F07E5C">
            <w:pPr>
              <w:pStyle w:val="ConsPlusNormal"/>
              <w:jc w:val="center"/>
            </w:pPr>
            <w:r>
              <w:rPr>
                <w:color w:val="392C69"/>
              </w:rPr>
              <w:t xml:space="preserve">в ред. Постановлений Правительства РФ от 12.09.2022 </w:t>
            </w:r>
            <w:hyperlink r:id="rId719">
              <w:r>
                <w:rPr>
                  <w:color w:val="0000FF"/>
                </w:rPr>
                <w:t>N 1587</w:t>
              </w:r>
            </w:hyperlink>
            <w:r>
              <w:rPr>
                <w:color w:val="392C69"/>
              </w:rPr>
              <w:t>,</w:t>
            </w:r>
          </w:p>
          <w:p w:rsidR="00F07E5C" w:rsidRDefault="00F07E5C">
            <w:pPr>
              <w:pStyle w:val="ConsPlusNormal"/>
              <w:jc w:val="center"/>
            </w:pPr>
            <w:r>
              <w:rPr>
                <w:color w:val="392C69"/>
              </w:rPr>
              <w:t xml:space="preserve">от 10.11.2022 </w:t>
            </w:r>
            <w:hyperlink r:id="rId720">
              <w:r>
                <w:rPr>
                  <w:color w:val="0000FF"/>
                </w:rPr>
                <w:t>N 2031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7E5C" w:rsidRDefault="00F07E5C">
            <w:pPr>
              <w:pStyle w:val="ConsPlusNormal"/>
            </w:pPr>
          </w:p>
        </w:tc>
      </w:tr>
    </w:tbl>
    <w:p w:rsidR="00F07E5C" w:rsidRDefault="00F07E5C">
      <w:pPr>
        <w:pStyle w:val="ConsPlusNormal"/>
        <w:jc w:val="both"/>
      </w:pPr>
    </w:p>
    <w:p w:rsidR="00F07E5C" w:rsidRDefault="00F07E5C">
      <w:pPr>
        <w:pStyle w:val="ConsPlusNormal"/>
        <w:ind w:firstLine="540"/>
        <w:jc w:val="both"/>
      </w:pPr>
      <w:bookmarkStart w:id="101" w:name="P3494"/>
      <w:bookmarkEnd w:id="101"/>
      <w:r>
        <w:t xml:space="preserve">1. Настоящие Правила устанавливают порядок предоставления субсидий из федерального бюджета бюджету Республики Адыгея в целях софинансирования расходных обязательств Республики Адыгея по предоставлению субсидий юридическим лицам и индивидуальным предпринимателям, государственным бюджетным и автономным учреждениям, осуществлению капитальных вложений в объекты капитального строительства государственной собственности субъекта Российской Федерации, приобретению объектов недвижимого имущества в государственную собственность субъекта Российской Федерации и (или) предоставлению межбюджетных трансфертов из бюджета Республики Адыгея местным бюджетам, возникающих при реализации мероприятий индивидуальной </w:t>
      </w:r>
      <w:hyperlink r:id="rId721">
        <w:r>
          <w:rPr>
            <w:color w:val="0000FF"/>
          </w:rPr>
          <w:t>программы</w:t>
        </w:r>
      </w:hyperlink>
      <w:r>
        <w:t xml:space="preserve"> социально-экономического развития Республики Адыгея на период до 2024 года, утвержденной распоряжением Правительства Российской Федерации от 16 апреля 2020 г. N 1043-р (далее соответственно - субсидии, индивидуальная программа), в рамках государственной программы Российской Федерации "Экономическое развитие и инновационная экономика".</w:t>
      </w:r>
    </w:p>
    <w:p w:rsidR="00F07E5C" w:rsidRDefault="00F07E5C">
      <w:pPr>
        <w:pStyle w:val="ConsPlusNormal"/>
        <w:jc w:val="both"/>
      </w:pPr>
      <w:r>
        <w:t xml:space="preserve">(в ред. </w:t>
      </w:r>
      <w:hyperlink r:id="rId722">
        <w:r>
          <w:rPr>
            <w:color w:val="0000FF"/>
          </w:rPr>
          <w:t>Постановления</w:t>
        </w:r>
      </w:hyperlink>
      <w:r>
        <w:t xml:space="preserve"> Правительства РФ от 10.11.2022 N 2031)</w:t>
      </w:r>
    </w:p>
    <w:p w:rsidR="00F07E5C" w:rsidRDefault="00F07E5C">
      <w:pPr>
        <w:pStyle w:val="ConsPlusNormal"/>
        <w:spacing w:before="200"/>
        <w:ind w:firstLine="540"/>
        <w:jc w:val="both"/>
      </w:pPr>
      <w:r>
        <w:t xml:space="preserve">2.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494">
        <w:r>
          <w:rPr>
            <w:color w:val="0000FF"/>
          </w:rPr>
          <w:t>пункте 1</w:t>
        </w:r>
      </w:hyperlink>
      <w:r>
        <w:t xml:space="preserve"> настоящих Правил.</w:t>
      </w:r>
    </w:p>
    <w:p w:rsidR="00F07E5C" w:rsidRDefault="00F07E5C">
      <w:pPr>
        <w:pStyle w:val="ConsPlusNormal"/>
        <w:spacing w:before="200"/>
        <w:ind w:firstLine="540"/>
        <w:jc w:val="both"/>
      </w:pPr>
      <w:r>
        <w:t>3. Субсидии предоставляются на основании соглашения, заключаемого между Министерством сельского хозяйства Российской Федерации и высшим исполнительным органом Республики Адыгея в соответствии с типовой формой, утвержденной Министерством финансов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(далее - соглашение).</w:t>
      </w:r>
    </w:p>
    <w:p w:rsidR="00F07E5C" w:rsidRDefault="00F07E5C">
      <w:pPr>
        <w:pStyle w:val="ConsPlusNormal"/>
        <w:jc w:val="both"/>
      </w:pPr>
      <w:r>
        <w:t xml:space="preserve">(в ред. </w:t>
      </w:r>
      <w:hyperlink r:id="rId723">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4. Условиями предоставления субсидий являются:</w:t>
      </w:r>
    </w:p>
    <w:p w:rsidR="00F07E5C" w:rsidRDefault="00F07E5C">
      <w:pPr>
        <w:pStyle w:val="ConsPlusNormal"/>
        <w:spacing w:before="200"/>
        <w:ind w:firstLine="540"/>
        <w:jc w:val="both"/>
      </w:pPr>
      <w:r>
        <w:t>а) наличие в бюджете Республики Адыгея бюджетных ассигнований на исполнение соответствующего расходного обязательства Республики Адыгея, софинансирование которого осуществляется из федерального бюджета, в объеме, необходимом для его исполнения;</w:t>
      </w:r>
    </w:p>
    <w:p w:rsidR="00F07E5C" w:rsidRDefault="00F07E5C">
      <w:pPr>
        <w:pStyle w:val="ConsPlusNormal"/>
        <w:spacing w:before="200"/>
        <w:ind w:firstLine="540"/>
        <w:jc w:val="both"/>
      </w:pPr>
      <w:r>
        <w:t>б) наличие нормативного правового акта Республики Адыгея, утверждающего перечень мероприятий, при реализации которых возникают расходные обязательства Республики Адыгея, в целях софинансирования которых предоставляются субсидии;</w:t>
      </w:r>
    </w:p>
    <w:p w:rsidR="00F07E5C" w:rsidRDefault="00F07E5C">
      <w:pPr>
        <w:pStyle w:val="ConsPlusNormal"/>
        <w:spacing w:before="200"/>
        <w:ind w:firstLine="540"/>
        <w:jc w:val="both"/>
      </w:pPr>
      <w:r>
        <w:t xml:space="preserve">в) заключение соглашения в соответствии с </w:t>
      </w:r>
      <w:hyperlink r:id="rId72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w:t>
      </w:r>
      <w:r>
        <w:lastRenderedPageBreak/>
        <w:t>федерального бюджета бюджетам субъектов Российской Федерации" (далее - Правила формирования субсидий).</w:t>
      </w:r>
    </w:p>
    <w:p w:rsidR="00F07E5C" w:rsidRDefault="00F07E5C">
      <w:pPr>
        <w:pStyle w:val="ConsPlusNormal"/>
        <w:spacing w:before="200"/>
        <w:ind w:firstLine="540"/>
        <w:jc w:val="both"/>
      </w:pPr>
      <w:r>
        <w:t>5. Допускается возможность установления в соглашении различных уровней софинансирования расходных обязательств Республики Адыгея из федерального бюджета по отдельным мероприятиям.</w:t>
      </w:r>
    </w:p>
    <w:p w:rsidR="00F07E5C" w:rsidRDefault="00F07E5C">
      <w:pPr>
        <w:pStyle w:val="ConsPlusNormal"/>
        <w:spacing w:before="200"/>
        <w:ind w:firstLine="540"/>
        <w:jc w:val="both"/>
      </w:pPr>
      <w:r>
        <w:t xml:space="preserve">6. Распределение субсидий осуществляется в соответствии с мероприятиями индивидуальной </w:t>
      </w:r>
      <w:hyperlink r:id="rId725">
        <w:r>
          <w:rPr>
            <w:color w:val="0000FF"/>
          </w:rPr>
          <w:t>программы</w:t>
        </w:r>
      </w:hyperlink>
      <w:r>
        <w:t>.</w:t>
      </w:r>
    </w:p>
    <w:p w:rsidR="00F07E5C" w:rsidRDefault="00F07E5C">
      <w:pPr>
        <w:pStyle w:val="ConsPlusNormal"/>
        <w:spacing w:before="200"/>
        <w:ind w:firstLine="540"/>
        <w:jc w:val="both"/>
      </w:pPr>
      <w:bookmarkStart w:id="102" w:name="P3505"/>
      <w:bookmarkEnd w:id="102"/>
      <w:r>
        <w:t>7. Результатами использования субсидий являются:</w:t>
      </w:r>
    </w:p>
    <w:p w:rsidR="00F07E5C" w:rsidRDefault="00F07E5C">
      <w:pPr>
        <w:pStyle w:val="ConsPlusNormal"/>
        <w:spacing w:before="200"/>
        <w:ind w:firstLine="540"/>
        <w:jc w:val="both"/>
      </w:pPr>
      <w:r>
        <w:t xml:space="preserve">количество мероприятий, предусмотренных индивидуальной </w:t>
      </w:r>
      <w:hyperlink r:id="rId726">
        <w:r>
          <w:rPr>
            <w:color w:val="0000FF"/>
          </w:rPr>
          <w:t>программой</w:t>
        </w:r>
      </w:hyperlink>
      <w:r>
        <w:t>, реализованных в текущем году;</w:t>
      </w:r>
    </w:p>
    <w:p w:rsidR="00F07E5C" w:rsidRDefault="00F07E5C">
      <w:pPr>
        <w:pStyle w:val="ConsPlusNormal"/>
        <w:spacing w:before="200"/>
        <w:ind w:firstLine="540"/>
        <w:jc w:val="both"/>
      </w:pPr>
      <w:r>
        <w:t>количество созданных рабочих мест;</w:t>
      </w:r>
    </w:p>
    <w:p w:rsidR="00F07E5C" w:rsidRDefault="00F07E5C">
      <w:pPr>
        <w:pStyle w:val="ConsPlusNormal"/>
        <w:spacing w:before="200"/>
        <w:ind w:firstLine="540"/>
        <w:jc w:val="both"/>
      </w:pPr>
      <w:r>
        <w:t>количество приобретенных объектов недвижимого имущества государственной собственности субъекта Российской Федерации (муниципальной собственности).</w:t>
      </w:r>
    </w:p>
    <w:p w:rsidR="00F07E5C" w:rsidRDefault="00F07E5C">
      <w:pPr>
        <w:pStyle w:val="ConsPlusNormal"/>
        <w:spacing w:before="200"/>
        <w:ind w:firstLine="540"/>
        <w:jc w:val="both"/>
      </w:pPr>
      <w:r>
        <w:t xml:space="preserve">8. Предельный уровень софинансирования расходных обязательств Республики Адыгея из федерального бюджета определяется в соответствии с </w:t>
      </w:r>
      <w:hyperlink r:id="rId727">
        <w:r>
          <w:rPr>
            <w:color w:val="0000FF"/>
          </w:rPr>
          <w:t>пунктом 13</w:t>
        </w:r>
      </w:hyperlink>
      <w:r>
        <w:t xml:space="preserve"> Правил формирования субсидий.</w:t>
      </w:r>
    </w:p>
    <w:p w:rsidR="00F07E5C" w:rsidRDefault="00F07E5C">
      <w:pPr>
        <w:pStyle w:val="ConsPlusNormal"/>
        <w:spacing w:before="200"/>
        <w:ind w:firstLine="540"/>
        <w:jc w:val="both"/>
      </w:pPr>
      <w:r>
        <w:t xml:space="preserve">9. Основания и порядок применения мер ответственности к Республике Адыгея в случае невыполнения ею условий соглашения и обязательств по эффективному использованию субсидий (а именно достижение значений результатов использования субсидий, предусмотренных </w:t>
      </w:r>
      <w:hyperlink w:anchor="P3505">
        <w:r>
          <w:rPr>
            <w:color w:val="0000FF"/>
          </w:rPr>
          <w:t>пунктом 7</w:t>
        </w:r>
      </w:hyperlink>
      <w:r>
        <w:t xml:space="preserve"> настоящих Правил) устанавливаются в соответствии с </w:t>
      </w:r>
      <w:hyperlink r:id="rId728">
        <w:r>
          <w:rPr>
            <w:color w:val="0000FF"/>
          </w:rPr>
          <w:t>пунктами 16</w:t>
        </w:r>
      </w:hyperlink>
      <w:r>
        <w:t xml:space="preserve"> - </w:t>
      </w:r>
      <w:hyperlink r:id="rId729">
        <w:r>
          <w:rPr>
            <w:color w:val="0000FF"/>
          </w:rPr>
          <w:t>19(1)</w:t>
        </w:r>
      </w:hyperlink>
      <w:r>
        <w:t xml:space="preserve"> Правил формирования субсидий.</w:t>
      </w:r>
    </w:p>
    <w:p w:rsidR="00F07E5C" w:rsidRDefault="00F07E5C">
      <w:pPr>
        <w:pStyle w:val="ConsPlusNormal"/>
        <w:spacing w:before="200"/>
        <w:ind w:firstLine="540"/>
        <w:jc w:val="both"/>
      </w:pPr>
      <w:r>
        <w:t xml:space="preserve">10. Основание для освобождения Республики Адыгея от применения мер ответственности устанавливается в соответствии с </w:t>
      </w:r>
      <w:hyperlink r:id="rId730">
        <w:r>
          <w:rPr>
            <w:color w:val="0000FF"/>
          </w:rPr>
          <w:t>пунктом 20</w:t>
        </w:r>
      </w:hyperlink>
      <w:r>
        <w:t xml:space="preserve"> Правил формирования субсидий.</w:t>
      </w:r>
    </w:p>
    <w:p w:rsidR="00F07E5C" w:rsidRDefault="00F07E5C">
      <w:pPr>
        <w:pStyle w:val="ConsPlusNormal"/>
        <w:spacing w:before="200"/>
        <w:ind w:firstLine="540"/>
        <w:jc w:val="both"/>
      </w:pPr>
      <w:r>
        <w:t>11. Оценка эффективности использования субсидий осуществляется Министерством сельского хозяйства Российской Федерации на основании сравнения установленных соглашением плановых значений результатов использования субсидий и фактически достигнутых значений.</w:t>
      </w:r>
    </w:p>
    <w:p w:rsidR="00F07E5C" w:rsidRDefault="00F07E5C">
      <w:pPr>
        <w:pStyle w:val="ConsPlusNormal"/>
        <w:spacing w:before="200"/>
        <w:ind w:firstLine="540"/>
        <w:jc w:val="both"/>
      </w:pPr>
      <w:r>
        <w:t>12. Министерство экономического развития и торговли Республики Адыгея размещает в соответствии с соглашением в государственной интегрированной информационной системе управления общественными финансами "Электронный бюджет":</w:t>
      </w:r>
    </w:p>
    <w:p w:rsidR="00F07E5C" w:rsidRDefault="00F07E5C">
      <w:pPr>
        <w:pStyle w:val="ConsPlusNormal"/>
        <w:spacing w:before="200"/>
        <w:ind w:firstLine="540"/>
        <w:jc w:val="both"/>
      </w:pPr>
      <w:r>
        <w:t>отчет о расходах, в целях софинансирования которых предоставляются субсидии, - ежеквартально, не позднее 10-го числа месяца, следующего за отчетным кварталом;</w:t>
      </w:r>
    </w:p>
    <w:p w:rsidR="00F07E5C" w:rsidRDefault="00F07E5C">
      <w:pPr>
        <w:pStyle w:val="ConsPlusNormal"/>
        <w:spacing w:before="200"/>
        <w:ind w:firstLine="540"/>
        <w:jc w:val="both"/>
      </w:pPr>
      <w:r>
        <w:t>отчет о достижении значений результатов использования субсидий - по форме и в сроки, установленные соглашением.</w:t>
      </w:r>
    </w:p>
    <w:p w:rsidR="00F07E5C" w:rsidRDefault="00F07E5C">
      <w:pPr>
        <w:pStyle w:val="ConsPlusNormal"/>
        <w:spacing w:before="200"/>
        <w:ind w:firstLine="540"/>
        <w:jc w:val="both"/>
      </w:pPr>
      <w:r>
        <w:t>13. Перечисление субсидий осуществляется в установленном порядке на единый счет бюджета, открытый финансовому органу Республики Адыгея в территориальном органе Федерального казначейства.</w:t>
      </w:r>
    </w:p>
    <w:p w:rsidR="00F07E5C" w:rsidRDefault="00F07E5C">
      <w:pPr>
        <w:pStyle w:val="ConsPlusNormal"/>
        <w:spacing w:before="200"/>
        <w:ind w:firstLine="540"/>
        <w:jc w:val="both"/>
      </w:pPr>
      <w:r>
        <w:t>14. Ответственность за достоверность представляемых Министерству сельского хозяйства Российской Федерации сведений и соблюдение условий, установленных настоящими Правилами и соглашением, возлагается на высший исполнительный орган Республики Адыгея.</w:t>
      </w:r>
    </w:p>
    <w:p w:rsidR="00F07E5C" w:rsidRDefault="00F07E5C">
      <w:pPr>
        <w:pStyle w:val="ConsPlusNormal"/>
        <w:jc w:val="both"/>
      </w:pPr>
      <w:r>
        <w:t xml:space="preserve">(в ред. </w:t>
      </w:r>
      <w:hyperlink r:id="rId731">
        <w:r>
          <w:rPr>
            <w:color w:val="0000FF"/>
          </w:rPr>
          <w:t>Постановления</w:t>
        </w:r>
      </w:hyperlink>
      <w:r>
        <w:t xml:space="preserve"> Правительства РФ от 12.09.2022 N 1587)</w:t>
      </w:r>
    </w:p>
    <w:p w:rsidR="00F07E5C" w:rsidRDefault="00F07E5C">
      <w:pPr>
        <w:pStyle w:val="ConsPlusNormal"/>
        <w:spacing w:before="200"/>
        <w:ind w:firstLine="540"/>
        <w:jc w:val="both"/>
      </w:pPr>
      <w:r>
        <w:t>15. Контроль за соблюдением Республикой Адыгея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F07E5C" w:rsidRDefault="00F07E5C">
      <w:pPr>
        <w:pStyle w:val="ConsPlusNormal"/>
        <w:jc w:val="both"/>
      </w:pPr>
    </w:p>
    <w:p w:rsidR="00F07E5C" w:rsidRDefault="00F07E5C">
      <w:pPr>
        <w:pStyle w:val="ConsPlusNormal"/>
        <w:jc w:val="both"/>
      </w:pPr>
    </w:p>
    <w:p w:rsidR="00F07E5C" w:rsidRDefault="00F07E5C">
      <w:pPr>
        <w:pStyle w:val="ConsPlusNormal"/>
        <w:pBdr>
          <w:bottom w:val="single" w:sz="6" w:space="0" w:color="auto"/>
        </w:pBdr>
        <w:spacing w:before="100" w:after="100"/>
        <w:jc w:val="both"/>
        <w:rPr>
          <w:sz w:val="2"/>
          <w:szCs w:val="2"/>
        </w:rPr>
      </w:pPr>
    </w:p>
    <w:p w:rsidR="00AC2755" w:rsidRDefault="00AC2755">
      <w:bookmarkStart w:id="103" w:name="_GoBack"/>
      <w:bookmarkEnd w:id="103"/>
    </w:p>
    <w:sectPr w:rsidR="00AC275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5C"/>
    <w:rsid w:val="00081DC8"/>
    <w:rsid w:val="00AC2755"/>
    <w:rsid w:val="00F0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5796A-01D6-4237-8349-AF9557C4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E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07E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7E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07E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7E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07E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7E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7E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FFF9A076E9548A34181A724DBABF981C63BBD1020A7D9E1FF5FEB0B8690C67D8B542617373BDBED66DBF4FEF25D8B00FE20CC508209B5CuBw1K" TargetMode="External"/><Relationship Id="rId299" Type="http://schemas.openxmlformats.org/officeDocument/2006/relationships/image" Target="media/image16.wmf"/><Relationship Id="rId671" Type="http://schemas.openxmlformats.org/officeDocument/2006/relationships/hyperlink" Target="consultantplus://offline/ref=FAFFF9A076E9548A34181A724DBABF981C62BCDD020D7D9E1FF5FEB0B8690C67D8B542617373BDBED46DBF4FEF25D8B00FE20CC508209B5CuBw1K" TargetMode="External"/><Relationship Id="rId727" Type="http://schemas.openxmlformats.org/officeDocument/2006/relationships/hyperlink" Target="consultantplus://offline/ref=FAFFF9A076E9548A34181A724DBABF981C60BCDC070E7D9E1FF5FEB0B8690C67D8B542637A77B6EB8522BE13A977CBB30AE20FC714u2w0K" TargetMode="External"/><Relationship Id="rId21" Type="http://schemas.openxmlformats.org/officeDocument/2006/relationships/hyperlink" Target="consultantplus://offline/ref=FAFFF9A076E9548A34181A724DBABF981C63BBD20B0D7D9E1FF5FEB0B8690C67D8B542617373BDBFD16DBF4FEF25D8B00FE20CC508209B5CuBw1K" TargetMode="External"/><Relationship Id="rId63" Type="http://schemas.openxmlformats.org/officeDocument/2006/relationships/hyperlink" Target="consultantplus://offline/ref=FAFFF9A076E9548A34181A724DBABF981C63BBD20A097D9E1FF5FEB0B8690C67D8B542617373BDBFD16DBF4FEF25D8B00FE20CC508209B5CuBw1K" TargetMode="External"/><Relationship Id="rId159" Type="http://schemas.openxmlformats.org/officeDocument/2006/relationships/hyperlink" Target="consultantplus://offline/ref=FAFFF9A076E9548A34181A724DBABF981C63BBDD07087D9E1FF5FEB0B8690C67D8B542617373BEBBD66DBF4FEF25D8B00FE20CC508209B5CuBw1K" TargetMode="External"/><Relationship Id="rId324" Type="http://schemas.openxmlformats.org/officeDocument/2006/relationships/image" Target="media/image30.wmf"/><Relationship Id="rId366" Type="http://schemas.openxmlformats.org/officeDocument/2006/relationships/hyperlink" Target="consultantplus://offline/ref=FAFFF9A076E9548A34181A724DBABF981B66BDD1040D7D9E1FF5FEB0B8690C67D8B542617373BDBAD66DBF4FEF25D8B00FE20CC508209B5CuBw1K" TargetMode="External"/><Relationship Id="rId531" Type="http://schemas.openxmlformats.org/officeDocument/2006/relationships/image" Target="media/image54.wmf"/><Relationship Id="rId573" Type="http://schemas.openxmlformats.org/officeDocument/2006/relationships/hyperlink" Target="consultantplus://offline/ref=FAFFF9A076E9548A34181A724DBABF981C60BDD003097D9E1FF5FEB0B8690C67D8B542617373BCB9D16DBF4FEF25D8B00FE20CC508209B5CuBw1K" TargetMode="External"/><Relationship Id="rId629" Type="http://schemas.openxmlformats.org/officeDocument/2006/relationships/hyperlink" Target="consultantplus://offline/ref=FAFFF9A076E9548A34181A724DBABF981C62BCD003057D9E1FF5FEB0B8690C67D8B542617373BDBED66DBF4FEF25D8B00FE20CC508209B5CuBw1K" TargetMode="External"/><Relationship Id="rId170" Type="http://schemas.openxmlformats.org/officeDocument/2006/relationships/hyperlink" Target="consultantplus://offline/ref=FAFFF9A076E9548A34181A724DBABF981C63BBD1020A7D9E1FF5FEB0B8690C67D8B542617373BCBFDD6DBF4FEF25D8B00FE20CC508209B5CuBw1K" TargetMode="External"/><Relationship Id="rId226" Type="http://schemas.openxmlformats.org/officeDocument/2006/relationships/hyperlink" Target="consultantplus://offline/ref=FAFFF9A076E9548A34181A724DBABF981C63BBD1020A7D9E1FF5FEB0B8690C67D8B542617373BCBDD56DBF4FEF25D8B00FE20CC508209B5CuBw1K" TargetMode="External"/><Relationship Id="rId433" Type="http://schemas.openxmlformats.org/officeDocument/2006/relationships/hyperlink" Target="consultantplus://offline/ref=FAFFF9A076E9548A34181A724DBABF981C60BCDC070E7D9E1FF5FEB0B8690C67D8B542617373BDBBD06DBF4FEF25D8B00FE20CC508209B5CuBw1K" TargetMode="External"/><Relationship Id="rId268" Type="http://schemas.openxmlformats.org/officeDocument/2006/relationships/hyperlink" Target="consultantplus://offline/ref=FAFFF9A076E9548A34181A724DBABF981B60BBD5020E7D9E1FF5FEB0B8690C67D8B542617373BDBDD16DBF4FEF25D8B00FE20CC508209B5CuBw1K" TargetMode="External"/><Relationship Id="rId475" Type="http://schemas.openxmlformats.org/officeDocument/2006/relationships/hyperlink" Target="consultantplus://offline/ref=FAFFF9A076E9548A34181A724DBABF981C60BED3010B7D9E1FF5FEB0B8690C67CAB51A6D7174A3BED678E91EA9u7w2K" TargetMode="External"/><Relationship Id="rId640" Type="http://schemas.openxmlformats.org/officeDocument/2006/relationships/hyperlink" Target="consultantplus://offline/ref=FAFFF9A076E9548A34181A724DBABF981C60BDD00A0E7D9E1FF5FEB0B8690C67D8B542617373BDB6DD6DBF4FEF25D8B00FE20CC508209B5CuBw1K" TargetMode="External"/><Relationship Id="rId682" Type="http://schemas.openxmlformats.org/officeDocument/2006/relationships/hyperlink" Target="consultantplus://offline/ref=FAFFF9A076E9548A34181A724DBABF981C60BED0000E7D9E1FF5FEB0B8690C67D8B542617373BDBFD16DBF4FEF25D8B00FE20CC508209B5CuBw1K" TargetMode="External"/><Relationship Id="rId32" Type="http://schemas.openxmlformats.org/officeDocument/2006/relationships/hyperlink" Target="consultantplus://offline/ref=FAFFF9A076E9548A34181A724DBABF981B66BED2000C7D9E1FF5FEB0B8690C67D8B542617373BDBFD16DBF4FEF25D8B00FE20CC508209B5CuBw1K" TargetMode="External"/><Relationship Id="rId74" Type="http://schemas.openxmlformats.org/officeDocument/2006/relationships/hyperlink" Target="consultantplus://offline/ref=FAFFF9A076E9548A34181A724DBABF981C63BBDD04087D9E1FF5FEB0B8690C67D8B542617373BDBDD66DBF4FEF25D8B00FE20CC508209B5CuBw1K" TargetMode="External"/><Relationship Id="rId128" Type="http://schemas.openxmlformats.org/officeDocument/2006/relationships/hyperlink" Target="consultantplus://offline/ref=FAFFF9A076E9548A34181A724DBABF981C63BBDC020C7D9E1FF5FEB0B8690C67D8B542617373BEB6D76DBF4FEF25D8B00FE20CC508209B5CuBw1K" TargetMode="External"/><Relationship Id="rId335" Type="http://schemas.openxmlformats.org/officeDocument/2006/relationships/image" Target="media/image36.wmf"/><Relationship Id="rId377" Type="http://schemas.openxmlformats.org/officeDocument/2006/relationships/hyperlink" Target="consultantplus://offline/ref=FAFFF9A076E9548A34181A724DBABF981C63BBD20A0D7D9E1FF5FEB0B8690C67D8B542617373BDBCD66DBF4FEF25D8B00FE20CC508209B5CuBw1K" TargetMode="External"/><Relationship Id="rId500" Type="http://schemas.openxmlformats.org/officeDocument/2006/relationships/hyperlink" Target="consultantplus://offline/ref=FAFFF9A076E9548A34181A724DBABF981C60BDD00A0E7D9E1FF5FEB0B8690C67D8B542617373BDBED56DBF4FEF25D8B00FE20CC508209B5CuBw1K" TargetMode="External"/><Relationship Id="rId542" Type="http://schemas.openxmlformats.org/officeDocument/2006/relationships/hyperlink" Target="consultantplus://offline/ref=FAFFF9A076E9548A34181A724DBABF981C61B6DC07097D9E1FF5FEB0B8690C67D8B542617373BABED56DBF4FEF25D8B00FE20CC508209B5CuBw1K" TargetMode="External"/><Relationship Id="rId584" Type="http://schemas.openxmlformats.org/officeDocument/2006/relationships/hyperlink" Target="consultantplus://offline/ref=FAFFF9A076E9548A34181A724DBABF981C60BDD00A0E7D9E1FF5FEB0B8690C67D8B542617373BDB8D06DBF4FEF25D8B00FE20CC508209B5CuBw1K" TargetMode="External"/><Relationship Id="rId5" Type="http://schemas.openxmlformats.org/officeDocument/2006/relationships/hyperlink" Target="consultantplus://offline/ref=FAFFF9A076E9548A34181A724DBABF981C63BBD20A057D9E1FF5FEB0B8690C67D8B542617373BDBFD16DBF4FEF25D8B00FE20CC508209B5CuBw1K" TargetMode="External"/><Relationship Id="rId181" Type="http://schemas.openxmlformats.org/officeDocument/2006/relationships/image" Target="media/image1.wmf"/><Relationship Id="rId237" Type="http://schemas.openxmlformats.org/officeDocument/2006/relationships/hyperlink" Target="consultantplus://offline/ref=FAFFF9A076E9548A34181A724DBABF981B66BDD1040D7D9E1FF5FEB0B8690C67D8B542617373BDBED66DBF4FEF25D8B00FE20CC508209B5CuBw1K" TargetMode="External"/><Relationship Id="rId402" Type="http://schemas.openxmlformats.org/officeDocument/2006/relationships/hyperlink" Target="consultantplus://offline/ref=FAFFF9A076E9548A34181A724DBABF981C63BBDC030D7D9E1FF5FEB0B8690C67D8B542617270B4B8D36DBF4FEF25D8B00FE20CC508209B5CuBw1K" TargetMode="External"/><Relationship Id="rId279" Type="http://schemas.openxmlformats.org/officeDocument/2006/relationships/image" Target="media/image5.wmf"/><Relationship Id="rId444" Type="http://schemas.openxmlformats.org/officeDocument/2006/relationships/hyperlink" Target="consultantplus://offline/ref=FAFFF9A076E9548A34181A724DBABF981C61B6DC07097D9E1FF5FEB0B8690C67D8B542617370BDBED26DBF4FEF25D8B00FE20CC508209B5CuBw1K" TargetMode="External"/><Relationship Id="rId486" Type="http://schemas.openxmlformats.org/officeDocument/2006/relationships/hyperlink" Target="consultantplus://offline/ref=FAFFF9A076E9548A34181A724DBABF981C60BDD003097D9E1FF5FEB0B8690C67D8B542617373BDBDD76DBF4FEF25D8B00FE20CC508209B5CuBw1K" TargetMode="External"/><Relationship Id="rId651" Type="http://schemas.openxmlformats.org/officeDocument/2006/relationships/hyperlink" Target="consultantplus://offline/ref=FAFFF9A076E9548A34181A724DBABF981C60BDD003097D9E1FF5FEB0B8690C67D8B542617373BFBED76DBF4FEF25D8B00FE20CC508209B5CuBw1K" TargetMode="External"/><Relationship Id="rId693" Type="http://schemas.openxmlformats.org/officeDocument/2006/relationships/hyperlink" Target="consultantplus://offline/ref=FAFFF9A076E9548A34181A724DBABF981C60BCDC070E7D9E1FF5FEB0B8690C67D8B54262757AB6EB8522BE13A977CBB30AE20FC714u2w0K" TargetMode="External"/><Relationship Id="rId707" Type="http://schemas.openxmlformats.org/officeDocument/2006/relationships/hyperlink" Target="consultantplus://offline/ref=FAFFF9A076E9548A34181A724DBABF981C61B8D0070A7D9E1FF5FEB0B8690C67D8B542617373BDBBD56DBF4FEF25D8B00FE20CC508209B5CuBw1K" TargetMode="External"/><Relationship Id="rId43" Type="http://schemas.openxmlformats.org/officeDocument/2006/relationships/hyperlink" Target="consultantplus://offline/ref=FAFFF9A076E9548A34181A724DBABF981B6BBBD405057D9E1FF5FEB0B8690C67D8B542617373BDBFD16DBF4FEF25D8B00FE20CC508209B5CuBw1K" TargetMode="External"/><Relationship Id="rId139" Type="http://schemas.openxmlformats.org/officeDocument/2006/relationships/hyperlink" Target="consultantplus://offline/ref=FAFFF9A076E9548A34181A724DBABF981C63BBD4050F7D9E1FF5FEB0B8690C67D8B542617373BDBED46DBF4FEF25D8B00FE20CC508209B5CuBw1K" TargetMode="External"/><Relationship Id="rId290" Type="http://schemas.openxmlformats.org/officeDocument/2006/relationships/image" Target="media/image11.wmf"/><Relationship Id="rId304" Type="http://schemas.openxmlformats.org/officeDocument/2006/relationships/hyperlink" Target="consultantplus://offline/ref=FAFFF9A076E9548A34181A724DBABF981B60BBD5020E7D9E1FF5FEB0B8690C67D8B542617373BDBAD06DBF4FEF25D8B00FE20CC508209B5CuBw1K" TargetMode="External"/><Relationship Id="rId346" Type="http://schemas.openxmlformats.org/officeDocument/2006/relationships/hyperlink" Target="consultantplus://offline/ref=FAFFF9A076E9548A34181A724DBABF981C60BCDC070E7D9E1FF5FEB0B8690C67D8B54261747BB6EB8522BE13A977CBB30AE20FC714u2w0K" TargetMode="External"/><Relationship Id="rId388" Type="http://schemas.openxmlformats.org/officeDocument/2006/relationships/hyperlink" Target="consultantplus://offline/ref=FAFFF9A076E9548A34181A724DBABF981C62BEDC06097D9E1FF5FEB0B8690C67CAB51A6D7174A3BED678E91EA9u7w2K" TargetMode="External"/><Relationship Id="rId511" Type="http://schemas.openxmlformats.org/officeDocument/2006/relationships/hyperlink" Target="consultantplus://offline/ref=FAFFF9A076E9548A34181A724DBABF981C60BDD00A0E7D9E1FF5FEB0B8690C67D8B542617373BDBED16DBF4FEF25D8B00FE20CC508209B5CuBw1K" TargetMode="External"/><Relationship Id="rId553" Type="http://schemas.openxmlformats.org/officeDocument/2006/relationships/hyperlink" Target="consultantplus://offline/ref=FAFFF9A076E9548A34181A724DBABF981C60BDD00A097D9E1FF5FEB0B8690C67D8B542617373BDBEDC6DBF4FEF25D8B00FE20CC508209B5CuBw1K" TargetMode="External"/><Relationship Id="rId609" Type="http://schemas.openxmlformats.org/officeDocument/2006/relationships/hyperlink" Target="consultantplus://offline/ref=FAFFF9A076E9548A34181A724DBABF981C60BDD00A0E7D9E1FF5FEB0B8690C67D8B542617373BDB6D66DBF4FEF25D8B00FE20CC508209B5CuBw1K" TargetMode="External"/><Relationship Id="rId85" Type="http://schemas.openxmlformats.org/officeDocument/2006/relationships/hyperlink" Target="consultantplus://offline/ref=FAFFF9A076E9548A34181A724DBABF981C63BBDD04057D9E1FF5FEB0B8690C67D8B542617373BDBFD16DBF4FEF25D8B00FE20CC508209B5CuBw1K" TargetMode="External"/><Relationship Id="rId150" Type="http://schemas.openxmlformats.org/officeDocument/2006/relationships/hyperlink" Target="consultantplus://offline/ref=FAFFF9A076E9548A34181A724DBABF981C63BBDD07087D9E1FF5FEB0B8690C67D8B542617373BEBBD46DBF4FEF25D8B00FE20CC508209B5CuBw1K" TargetMode="External"/><Relationship Id="rId192" Type="http://schemas.openxmlformats.org/officeDocument/2006/relationships/hyperlink" Target="consultantplus://offline/ref=FAFFF9A076E9548A34181A724DBABF981C63BBD1020A7D9E1FF5FEB0B8690C67D8B542617373BCBED66DBF4FEF25D8B00FE20CC508209B5CuBw1K" TargetMode="External"/><Relationship Id="rId206" Type="http://schemas.openxmlformats.org/officeDocument/2006/relationships/hyperlink" Target="consultantplus://offline/ref=FAFFF9A076E9548A34181A724DBABF981C63BBDD04087D9E1FF5FEB0B8690C67D8B542617373BDBAD16DBF4FEF25D8B00FE20CC508209B5CuBw1K" TargetMode="External"/><Relationship Id="rId413" Type="http://schemas.openxmlformats.org/officeDocument/2006/relationships/hyperlink" Target="consultantplus://offline/ref=FAFFF9A076E9548A34181A724DBABF981C63BBD1020A7D9E1FF5FEB0B8690C67D8B542617373BCBDD26DBF4FEF25D8B00FE20CC508209B5CuBw1K" TargetMode="External"/><Relationship Id="rId595" Type="http://schemas.openxmlformats.org/officeDocument/2006/relationships/hyperlink" Target="consultantplus://offline/ref=FAFFF9A076E9548A34181A724DBABF981C60BDD00A0E7D9E1FF5FEB0B8690C67D8B542617373BDB8DD6DBF4FEF25D8B00FE20CC508209B5CuBw1K" TargetMode="External"/><Relationship Id="rId248" Type="http://schemas.openxmlformats.org/officeDocument/2006/relationships/hyperlink" Target="consultantplus://offline/ref=FAFFF9A076E9548A34181A724DBABF981C63BBD20A0D7D9E1FF5FEB0B8690C67D8B542617373BDBDD66DBF4FEF25D8B00FE20CC508209B5CuBw1K" TargetMode="External"/><Relationship Id="rId455" Type="http://schemas.openxmlformats.org/officeDocument/2006/relationships/hyperlink" Target="consultantplus://offline/ref=FAFFF9A076E9548A34181A724DBABF981C60BCDC070E7D9E1FF5FEB0B8690C67D8B54262757AB6EB8522BE13A977CBB30AE20FC714u2w0K" TargetMode="External"/><Relationship Id="rId497" Type="http://schemas.openxmlformats.org/officeDocument/2006/relationships/hyperlink" Target="consultantplus://offline/ref=FAFFF9A076E9548A34181A724DBABF981C60BDD003097D9E1FF5FEB0B8690C67D8B542617373BDBCD56DBF4FEF25D8B00FE20CC508209B5CuBw1K" TargetMode="External"/><Relationship Id="rId620" Type="http://schemas.openxmlformats.org/officeDocument/2006/relationships/hyperlink" Target="consultantplus://offline/ref=FAFFF9A076E9548A34181A724DBABF981C60BCDC070E7D9E1FF5FEB0B8690C67D8B54262757AB6EB8522BE13A977CBB30AE20FC714u2w0K" TargetMode="External"/><Relationship Id="rId662" Type="http://schemas.openxmlformats.org/officeDocument/2006/relationships/hyperlink" Target="consultantplus://offline/ref=FAFFF9A076E9548A34181A724DBABF981C60BDD003097D9E1FF5FEB0B8690C67D8B542617373BFBDD46DBF4FEF25D8B00FE20CC508209B5CuBw1K" TargetMode="External"/><Relationship Id="rId718" Type="http://schemas.openxmlformats.org/officeDocument/2006/relationships/hyperlink" Target="consultantplus://offline/ref=FAFFF9A076E9548A34181A724DBABF981C62B6D403087D9E1FF5FEB0B8690C67D8B542617373BDBED66DBF4FEF25D8B00FE20CC508209B5CuBw1K" TargetMode="External"/><Relationship Id="rId12" Type="http://schemas.openxmlformats.org/officeDocument/2006/relationships/hyperlink" Target="consultantplus://offline/ref=FAFFF9A076E9548A34181A724DBABF981A63BED1070D7D9E1FF5FEB0B8690C67D8B542617373BDBFD16DBF4FEF25D8B00FE20CC508209B5CuBw1K" TargetMode="External"/><Relationship Id="rId108" Type="http://schemas.openxmlformats.org/officeDocument/2006/relationships/hyperlink" Target="consultantplus://offline/ref=FAFFF9A076E9548A34181A724DBABF981C60BDD00A097D9E1FF5FEB0B8690C67D8B542617373BDBFD16DBF4FEF25D8B00FE20CC508209B5CuBw1K" TargetMode="External"/><Relationship Id="rId315" Type="http://schemas.openxmlformats.org/officeDocument/2006/relationships/hyperlink" Target="consultantplus://offline/ref=FAFFF9A076E9548A34181A724DBABF981B60BBD5020E7D9E1FF5FEB0B8690C67D8B542617373BDB9DD6DBF4FEF25D8B00FE20CC508209B5CuBw1K" TargetMode="External"/><Relationship Id="rId357" Type="http://schemas.openxmlformats.org/officeDocument/2006/relationships/hyperlink" Target="consultantplus://offline/ref=FAFFF9A076E9548A34181A724DBABF981B60BBD5020E7D9E1FF5FEB0B8690C67D8B542617373BCBFDC6DBF4FEF25D8B00FE20CC508209B5CuBw1K" TargetMode="External"/><Relationship Id="rId522" Type="http://schemas.openxmlformats.org/officeDocument/2006/relationships/hyperlink" Target="consultantplus://offline/ref=FAFFF9A076E9548A34181A724DBABF981C60BDD00A0E7D9E1FF5FEB0B8690C67D8B542617373BDBED36DBF4FEF25D8B00FE20CC508209B5CuBw1K" TargetMode="External"/><Relationship Id="rId54" Type="http://schemas.openxmlformats.org/officeDocument/2006/relationships/hyperlink" Target="consultantplus://offline/ref=FAFFF9A076E9548A34181A724DBABF981C62B6D403087D9E1FF5FEB0B8690C67D8B542617373BDBFD16DBF4FEF25D8B00FE20CC508209B5CuBw1K" TargetMode="External"/><Relationship Id="rId96" Type="http://schemas.openxmlformats.org/officeDocument/2006/relationships/hyperlink" Target="consultantplus://offline/ref=FAFFF9A076E9548A34181A724DBABF981B64B8D30B097D9E1FF5FEB0B8690C67D8B542617373BDBFD16DBF4FEF25D8B00FE20CC508209B5CuBw1K" TargetMode="External"/><Relationship Id="rId161" Type="http://schemas.openxmlformats.org/officeDocument/2006/relationships/hyperlink" Target="consultantplus://offline/ref=FAFFF9A076E9548A34181A724DBABF981C63BBD20A0C7D9E1FF5FEB0B8690C67D8B542617373BDBED06DBF4FEF25D8B00FE20CC508209B5CuBw1K" TargetMode="External"/><Relationship Id="rId217" Type="http://schemas.openxmlformats.org/officeDocument/2006/relationships/hyperlink" Target="consultantplus://offline/ref=FAFFF9A076E9548A34181A724DBABF981B66BDD1040D7D9E1FF5FEB0B8690C67D8B542617373BDBED46DBF4FEF25D8B00FE20CC508209B5CuBw1K" TargetMode="External"/><Relationship Id="rId399" Type="http://schemas.openxmlformats.org/officeDocument/2006/relationships/hyperlink" Target="consultantplus://offline/ref=FAFFF9A076E9548A34181A724DBABF981C63BBD1020A7D9E1FF5FEB0B8690C67D8B542617373BCBDD26DBF4FEF25D8B00FE20CC508209B5CuBw1K" TargetMode="External"/><Relationship Id="rId564" Type="http://schemas.openxmlformats.org/officeDocument/2006/relationships/hyperlink" Target="consultantplus://offline/ref=FAFFF9A076E9548A34181A724DBABF981C60BDD003097D9E1FF5FEB0B8690C67D8B542617373BCBED66DBF4FEF25D8B00FE20CC508209B5CuBw1K" TargetMode="External"/><Relationship Id="rId259" Type="http://schemas.openxmlformats.org/officeDocument/2006/relationships/hyperlink" Target="consultantplus://offline/ref=FAFFF9A076E9548A34181A724DBABF981B66BDD1040D7D9E1FF5FEB0B8690C67D8B542617373BDBDD66DBF4FEF25D8B00FE20CC508209B5CuBw1K" TargetMode="External"/><Relationship Id="rId424" Type="http://schemas.openxmlformats.org/officeDocument/2006/relationships/hyperlink" Target="consultantplus://offline/ref=FAFFF9A076E9548A34181A724DBABF981B66BDD1040D7D9E1FF5FEB0B8690C67D8B542617373BDB8D46DBF4FEF25D8B00FE20CC508209B5CuBw1K" TargetMode="External"/><Relationship Id="rId466" Type="http://schemas.openxmlformats.org/officeDocument/2006/relationships/hyperlink" Target="consultantplus://offline/ref=FAFFF9A076E9548A34181A724DBABF981C60BCDC070E7D9E1FF5FEB0B8690C67D8B542617373BDBED66DBF4FEF25D8B00FE20CC508209B5CuBw1K" TargetMode="External"/><Relationship Id="rId631" Type="http://schemas.openxmlformats.org/officeDocument/2006/relationships/hyperlink" Target="consultantplus://offline/ref=FAFFF9A076E9548A34181A724DBABF981B6BBCD604047D9E1FF5FEB0B8690C67D8B542617373BEBCD26DBF4FEF25D8B00FE20CC508209B5CuBw1K" TargetMode="External"/><Relationship Id="rId673" Type="http://schemas.openxmlformats.org/officeDocument/2006/relationships/hyperlink" Target="consultantplus://offline/ref=FAFFF9A076E9548A34181A724DBABF981C63BBD1020A7D9E1FF5FEB0B8690C67D8B542617373BCBCD06DBF4FEF25D8B00FE20CC508209B5CuBw1K" TargetMode="External"/><Relationship Id="rId729" Type="http://schemas.openxmlformats.org/officeDocument/2006/relationships/hyperlink" Target="consultantplus://offline/ref=FAFFF9A076E9548A34181A724DBABF981C60BCDC070E7D9E1FF5FEB0B8690C67D8B542637A74B6EB8522BE13A977CBB30AE20FC714u2w0K" TargetMode="External"/><Relationship Id="rId23" Type="http://schemas.openxmlformats.org/officeDocument/2006/relationships/hyperlink" Target="consultantplus://offline/ref=FAFFF9A076E9548A34181A724DBABF981C63BBD20A0A7D9E1FF5FEB0B8690C67D8B542617373BDBFD16DBF4FEF25D8B00FE20CC508209B5CuBw1K" TargetMode="External"/><Relationship Id="rId119" Type="http://schemas.openxmlformats.org/officeDocument/2006/relationships/hyperlink" Target="consultantplus://offline/ref=FAFFF9A076E9548A34181A724DBABF981C63BBD1020A7D9E1FF5FEB0B8690C67D8B542617373BDBED66DBF4FEF25D8B00FE20CC508209B5CuBw1K" TargetMode="External"/><Relationship Id="rId270" Type="http://schemas.openxmlformats.org/officeDocument/2006/relationships/image" Target="media/image3.wmf"/><Relationship Id="rId326" Type="http://schemas.openxmlformats.org/officeDocument/2006/relationships/image" Target="media/image31.wmf"/><Relationship Id="rId533" Type="http://schemas.openxmlformats.org/officeDocument/2006/relationships/hyperlink" Target="consultantplus://offline/ref=FAFFF9A076E9548A34181A724DBABF981C60BDD00A097D9E1FF5FEB0B8690C67D8B542617373BDBED56DBF4FEF25D8B00FE20CC508209B5CuBw1K" TargetMode="External"/><Relationship Id="rId65" Type="http://schemas.openxmlformats.org/officeDocument/2006/relationships/hyperlink" Target="consultantplus://offline/ref=FAFFF9A076E9548A34181A724DBABF981C63BBDD07087D9E1FF5FEB0B8690C67D8B542617373BDBED46DBF4FEF25D8B00FE20CC508209B5CuBw1K" TargetMode="External"/><Relationship Id="rId130" Type="http://schemas.openxmlformats.org/officeDocument/2006/relationships/hyperlink" Target="consultantplus://offline/ref=FAFFF9A076E9548A34181A724DBABF981B6BB7D7050C7D9E1FF5FEB0B8690C67D8B542617373BDBED76DBF4FEF25D8B00FE20CC508209B5CuBw1K" TargetMode="External"/><Relationship Id="rId368" Type="http://schemas.openxmlformats.org/officeDocument/2006/relationships/hyperlink" Target="consultantplus://offline/ref=FAFFF9A076E9548A34181A724DBABF981B66BDD1040D7D9E1FF5FEB0B8690C67D8B542617373BDB9D46DBF4FEF25D8B00FE20CC508209B5CuBw1K" TargetMode="External"/><Relationship Id="rId575" Type="http://schemas.openxmlformats.org/officeDocument/2006/relationships/hyperlink" Target="consultantplus://offline/ref=FAFFF9A076E9548A34181A724DBABF981C60BDD003097D9E1FF5FEB0B8690C67D8B542617373BCB9DC6DBF4FEF25D8B00FE20CC508209B5CuBw1K" TargetMode="External"/><Relationship Id="rId172" Type="http://schemas.openxmlformats.org/officeDocument/2006/relationships/hyperlink" Target="consultantplus://offline/ref=FAFFF9A076E9548A34181A724DBABF981B6AB8D100057D9E1FF5FEB0B8690C67D8B542617373BDBFD06DBF4FEF25D8B00FE20CC508209B5CuBw1K" TargetMode="External"/><Relationship Id="rId228" Type="http://schemas.openxmlformats.org/officeDocument/2006/relationships/hyperlink" Target="consultantplus://offline/ref=FAFFF9A076E9548A34181A724DBABF981B66B6D5000B7D9E1FF5FEB0B8690C67CAB51A6D7174A3BED678E91EA9u7w2K" TargetMode="External"/><Relationship Id="rId435" Type="http://schemas.openxmlformats.org/officeDocument/2006/relationships/hyperlink" Target="consultantplus://offline/ref=FAFFF9A076E9548A34181A724DBABF981B66BFDD060E7D9E1FF5FEB0B8690C67D8B542617373BDBED66DBF4FEF25D8B00FE20CC508209B5CuBw1K" TargetMode="External"/><Relationship Id="rId477" Type="http://schemas.openxmlformats.org/officeDocument/2006/relationships/hyperlink" Target="consultantplus://offline/ref=FAFFF9A076E9548A34181A724DBABF981B6BBED20B0D7D9E1FF5FEB0B8690C67CAB51A6D7174A3BED678E91EA9u7w2K" TargetMode="External"/><Relationship Id="rId600" Type="http://schemas.openxmlformats.org/officeDocument/2006/relationships/hyperlink" Target="consultantplus://offline/ref=FAFFF9A076E9548A34181A724DBABF981C60BDD00A0E7D9E1FF5FEB0B8690C67D8B542617373BDB7D06DBF4FEF25D8B00FE20CC508209B5CuBw1K" TargetMode="External"/><Relationship Id="rId642" Type="http://schemas.openxmlformats.org/officeDocument/2006/relationships/hyperlink" Target="consultantplus://offline/ref=FAFFF9A076E9548A34181A724DBABF981C60BDD003097D9E1FF5FEB0B8690C67D8B542617373BFBFD16DBF4FEF25D8B00FE20CC508209B5CuBw1K" TargetMode="External"/><Relationship Id="rId684" Type="http://schemas.openxmlformats.org/officeDocument/2006/relationships/hyperlink" Target="consultantplus://offline/ref=FAFFF9A076E9548A34181A724DBABF981C60BED0000E7D9E1FF5FEB0B8690C67D8B542617373BDBFDD6DBF4FEF25D8B00FE20CC508209B5CuBw1K" TargetMode="External"/><Relationship Id="rId281" Type="http://schemas.openxmlformats.org/officeDocument/2006/relationships/hyperlink" Target="consultantplus://offline/ref=FAFFF9A076E9548A34181A724DBABF981C60BCDC070E7D9E1FF5FEB0B8690C67D8B542617373BDBED66DBF4FEF25D8B00FE20CC508209B5CuBw1K" TargetMode="External"/><Relationship Id="rId337" Type="http://schemas.openxmlformats.org/officeDocument/2006/relationships/hyperlink" Target="consultantplus://offline/ref=FAFFF9A076E9548A34181A724DBABF981B66BDD1040D7D9E1FF5FEB0B8690C67D8B542617373BDBCD16DBF4FEF25D8B00FE20CC508209B5CuBw1K" TargetMode="External"/><Relationship Id="rId502" Type="http://schemas.openxmlformats.org/officeDocument/2006/relationships/hyperlink" Target="consultantplus://offline/ref=FAFFF9A076E9548A34181A724DBABF981C60BDD003097D9E1FF5FEB0B8690C67D8B542617373BDBCD76DBF4FEF25D8B00FE20CC508209B5CuBw1K" TargetMode="External"/><Relationship Id="rId34" Type="http://schemas.openxmlformats.org/officeDocument/2006/relationships/hyperlink" Target="consultantplus://offline/ref=FAFFF9A076E9548A34181A724DBABF981B66BDD6050A7D9E1FF5FEB0B8690C67D8B542617373BDBFD16DBF4FEF25D8B00FE20CC508209B5CuBw1K" TargetMode="External"/><Relationship Id="rId76" Type="http://schemas.openxmlformats.org/officeDocument/2006/relationships/hyperlink" Target="consultantplus://offline/ref=FAFFF9A076E9548A34181A724DBABF981B6BBFDC04047D9E1FF5FEB0B8690C67D8B542617373BDBFD16DBF4FEF25D8B00FE20CC508209B5CuBw1K" TargetMode="External"/><Relationship Id="rId141" Type="http://schemas.openxmlformats.org/officeDocument/2006/relationships/hyperlink" Target="consultantplus://offline/ref=FAFFF9A076E9548A34181A724DBABF981C63BBD2020D7D9E1FF5FEB0B8690C67D8B542617373BDBED56DBF4FEF25D8B00FE20CC508209B5CuBw1K" TargetMode="External"/><Relationship Id="rId379" Type="http://schemas.openxmlformats.org/officeDocument/2006/relationships/hyperlink" Target="consultantplus://offline/ref=FAFFF9A076E9548A34181A724DBABF981C62BDD306097D9E1FF5FEB0B8690C67D8B542617373BDBED46DBF4FEF25D8B00FE20CC508209B5CuBw1K" TargetMode="External"/><Relationship Id="rId544" Type="http://schemas.openxmlformats.org/officeDocument/2006/relationships/image" Target="media/image60.wmf"/><Relationship Id="rId586" Type="http://schemas.openxmlformats.org/officeDocument/2006/relationships/hyperlink" Target="consultantplus://offline/ref=FAFFF9A076E9548A34181A724DBABF981C60BDD003097D9E1FF5FEB0B8690C67D8B542617373BCB8D66DBF4FEF25D8B00FE20CC508209B5CuBw1K" TargetMode="External"/><Relationship Id="rId7" Type="http://schemas.openxmlformats.org/officeDocument/2006/relationships/hyperlink" Target="consultantplus://offline/ref=FAFFF9A076E9548A34181A724DBABF981C63BBD205057D9E1FF5FEB0B8690C67D8B542617373BEBFD26DBF4FEF25D8B00FE20CC508209B5CuBw1K" TargetMode="External"/><Relationship Id="rId183" Type="http://schemas.openxmlformats.org/officeDocument/2006/relationships/hyperlink" Target="consultantplus://offline/ref=FAFFF9A076E9548A34181A724DBABF981C63BBD20A0E7D9E1FF5FEB0B8690C67D8B542617373BDBDD26DBF4FEF25D8B00FE20CC508209B5CuBw1K" TargetMode="External"/><Relationship Id="rId239" Type="http://schemas.openxmlformats.org/officeDocument/2006/relationships/hyperlink" Target="consultantplus://offline/ref=FAFFF9A076E9548A34181A724DBABF981C61BED307057D9E1FF5FEB0B8690C67CAB51A6D7174A3BED678E91EA9u7w2K" TargetMode="External"/><Relationship Id="rId390" Type="http://schemas.openxmlformats.org/officeDocument/2006/relationships/hyperlink" Target="consultantplus://offline/ref=FAFFF9A076E9548A34181A724DBABF981C63BBD20A0D7D9E1FF5FEB0B8690C67D8B542617373BDBCD06DBF4FEF25D8B00FE20CC508209B5CuBw1K" TargetMode="External"/><Relationship Id="rId404" Type="http://schemas.openxmlformats.org/officeDocument/2006/relationships/hyperlink" Target="consultantplus://offline/ref=FAFFF9A076E9548A34181A724DBABF981C63BBD1020A7D9E1FF5FEB0B8690C67D8B542617373BCBDD26DBF4FEF25D8B00FE20CC508209B5CuBw1K" TargetMode="External"/><Relationship Id="rId446" Type="http://schemas.openxmlformats.org/officeDocument/2006/relationships/image" Target="media/image42.wmf"/><Relationship Id="rId611" Type="http://schemas.openxmlformats.org/officeDocument/2006/relationships/hyperlink" Target="consultantplus://offline/ref=FAFFF9A076E9548A34181A724DBABF981C60BDD00A0E7D9E1FF5FEB0B8690C67D8B542617373BDB6D06DBF4FEF25D8B00FE20CC508209B5CuBw1K" TargetMode="External"/><Relationship Id="rId653" Type="http://schemas.openxmlformats.org/officeDocument/2006/relationships/hyperlink" Target="consultantplus://offline/ref=FAFFF9A076E9548A34181A724DBABF981C60BDD003097D9E1FF5FEB0B8690C67D8B542617373BFBED06DBF4FEF25D8B00FE20CC508209B5CuBw1K" TargetMode="External"/><Relationship Id="rId250" Type="http://schemas.openxmlformats.org/officeDocument/2006/relationships/hyperlink" Target="consultantplus://offline/ref=FAFFF9A076E9548A34181A724DBABF981C61BED307057D9E1FF5FEB0B8690C67D8B542617373BCBCDC6DBF4FEF25D8B00FE20CC508209B5CuBw1K" TargetMode="External"/><Relationship Id="rId292" Type="http://schemas.openxmlformats.org/officeDocument/2006/relationships/image" Target="media/image12.wmf"/><Relationship Id="rId306" Type="http://schemas.openxmlformats.org/officeDocument/2006/relationships/hyperlink" Target="consultantplus://offline/ref=FAFFF9A076E9548A34181A724DBABF981B60BBD5020E7D9E1FF5FEB0B8690C67D8B542617373BDBADC6DBF4FEF25D8B00FE20CC508209B5CuBw1K" TargetMode="External"/><Relationship Id="rId488" Type="http://schemas.openxmlformats.org/officeDocument/2006/relationships/hyperlink" Target="consultantplus://offline/ref=FAFFF9A076E9548A34181A724DBABF981C61B8D0070A7D9E1FF5FEB0B8690C67D8B542617373BDBCD56DBF4FEF25D8B00FE20CC508209B5CuBw1K" TargetMode="External"/><Relationship Id="rId695" Type="http://schemas.openxmlformats.org/officeDocument/2006/relationships/hyperlink" Target="consultantplus://offline/ref=FAFFF9A076E9548A34181A724DBABF981C60BCDC070E7D9E1FF5FEB0B8690C67D8B542617B7AB6EB8522BE13A977CBB30AE20FC714u2w0K" TargetMode="External"/><Relationship Id="rId709" Type="http://schemas.openxmlformats.org/officeDocument/2006/relationships/hyperlink" Target="consultantplus://offline/ref=FAFFF9A076E9548A34181A724DBABF981C61B8D0070A7D9E1FF5FEB0B8690C67D8B542617373BDBBD76DBF4FEF25D8B00FE20CC508209B5CuBw1K" TargetMode="External"/><Relationship Id="rId45" Type="http://schemas.openxmlformats.org/officeDocument/2006/relationships/hyperlink" Target="consultantplus://offline/ref=FAFFF9A076E9548A34181A724DBABF981C62BCDD020D7D9E1FF5FEB0B8690C67D8B542617373BDBED46DBF4FEF25D8B00FE20CC508209B5CuBw1K" TargetMode="External"/><Relationship Id="rId87" Type="http://schemas.openxmlformats.org/officeDocument/2006/relationships/hyperlink" Target="consultantplus://offline/ref=FAFFF9A076E9548A34181A724DBABF981B66BED2000C7D9E1FF5FEB0B8690C67D8B542617373BDBFD16DBF4FEF25D8B00FE20CC508209B5CuBw1K" TargetMode="External"/><Relationship Id="rId110" Type="http://schemas.openxmlformats.org/officeDocument/2006/relationships/hyperlink" Target="consultantplus://offline/ref=FAFFF9A076E9548A34181A724DBABF981C61B8D0070A7D9E1FF5FEB0B8690C67D8B542617373BDBFD16DBF4FEF25D8B00FE20CC508209B5CuBw1K" TargetMode="External"/><Relationship Id="rId348" Type="http://schemas.openxmlformats.org/officeDocument/2006/relationships/hyperlink" Target="consultantplus://offline/ref=FAFFF9A076E9548A34181A724DBABF981C60BCDC070E7D9E1FF5FEB0B8690C67D8B542617077B6EB8522BE13A977CBB30AE20FC714u2w0K" TargetMode="External"/><Relationship Id="rId513" Type="http://schemas.openxmlformats.org/officeDocument/2006/relationships/hyperlink" Target="consultantplus://offline/ref=FAFFF9A076E9548A34181A724DBABF981C60BDD003097D9E1FF5FEB0B8690C67D8B542617373BDBCD36DBF4FEF25D8B00FE20CC508209B5CuBw1K" TargetMode="External"/><Relationship Id="rId555" Type="http://schemas.openxmlformats.org/officeDocument/2006/relationships/image" Target="media/image69.wmf"/><Relationship Id="rId597" Type="http://schemas.openxmlformats.org/officeDocument/2006/relationships/hyperlink" Target="consultantplus://offline/ref=FAFFF9A076E9548A34181A724DBABF981C60BDD003097D9E1FF5FEB0B8690C67D8B542617373BCB7D56DBF4FEF25D8B00FE20CC508209B5CuBw1K" TargetMode="External"/><Relationship Id="rId720" Type="http://schemas.openxmlformats.org/officeDocument/2006/relationships/hyperlink" Target="consultantplus://offline/ref=FAFFF9A076E9548A34181A724DBABF981C60BFD4000F7D9E1FF5FEB0B8690C67D8B542617373BDBFD16DBF4FEF25D8B00FE20CC508209B5CuBw1K" TargetMode="External"/><Relationship Id="rId152" Type="http://schemas.openxmlformats.org/officeDocument/2006/relationships/hyperlink" Target="consultantplus://offline/ref=FAFFF9A076E9548A34181A724DBABF981C63BBDD040C7D9E1FF5FEB0B8690C67D8B542617271B9BCD36DBF4FEF25D8B00FE20CC508209B5CuBw1K" TargetMode="External"/><Relationship Id="rId194" Type="http://schemas.openxmlformats.org/officeDocument/2006/relationships/hyperlink" Target="consultantplus://offline/ref=FAFFF9A076E9548A34181A724DBABF981C63BBDD040C7D9E1FF5FEB0B8690C67D8B542617271B9BAD06DBF4FEF25D8B00FE20CC508209B5CuBw1K" TargetMode="External"/><Relationship Id="rId208" Type="http://schemas.openxmlformats.org/officeDocument/2006/relationships/hyperlink" Target="consultantplus://offline/ref=FAFFF9A076E9548A34181A724DBABF981C63BBDD07087D9E1FF5FEB0B8690C67D8B542617373BEBBDC6DBF4FEF25D8B00FE20CC508209B5CuBw1K" TargetMode="External"/><Relationship Id="rId415" Type="http://schemas.openxmlformats.org/officeDocument/2006/relationships/hyperlink" Target="consultantplus://offline/ref=FAFFF9A076E9548A34181A724DBABF981C63BBD1020A7D9E1FF5FEB0B8690C67D8B542617373BCBDD26DBF4FEF25D8B00FE20CC508209B5CuBw1K" TargetMode="External"/><Relationship Id="rId457" Type="http://schemas.openxmlformats.org/officeDocument/2006/relationships/hyperlink" Target="consultantplus://offline/ref=FAFFF9A076E9548A34181A724DBABF981C60BCDC070E7D9E1FF5FEB0B8690C67D8B542617B7AB6EB8522BE13A977CBB30AE20FC714u2w0K" TargetMode="External"/><Relationship Id="rId622" Type="http://schemas.openxmlformats.org/officeDocument/2006/relationships/hyperlink" Target="consultantplus://offline/ref=FAFFF9A076E9548A34181A724DBABF981B6AB8D100057D9E1FF5FEB0B8690C67D8B542617373BDBFD06DBF4FEF25D8B00FE20CC508209B5CuBw1K" TargetMode="External"/><Relationship Id="rId261" Type="http://schemas.openxmlformats.org/officeDocument/2006/relationships/hyperlink" Target="consultantplus://offline/ref=FAFFF9A076E9548A34181A724DBABF981B60BBD5020E7D9E1FF5FEB0B8690C67D8B542617373BDBED56DBF4FEF25D8B00FE20CC508209B5CuBw1K" TargetMode="External"/><Relationship Id="rId499" Type="http://schemas.openxmlformats.org/officeDocument/2006/relationships/hyperlink" Target="consultantplus://offline/ref=FAFFF9A076E9548A34181A724DBABF981C61BED307057D9E1FF5FEB0B8690C67D8B542617373BEB8D36DBF4FEF25D8B00FE20CC508209B5CuBw1K" TargetMode="External"/><Relationship Id="rId664" Type="http://schemas.openxmlformats.org/officeDocument/2006/relationships/hyperlink" Target="consultantplus://offline/ref=FAFFF9A076E9548A34181A724DBABF981C60BDD003097D9E1FF5FEB0B8690C67D8B542617373BFBDD56DBF4FEF25D8B00FE20CC508209B5CuBw1K" TargetMode="External"/><Relationship Id="rId14" Type="http://schemas.openxmlformats.org/officeDocument/2006/relationships/hyperlink" Target="consultantplus://offline/ref=FAFFF9A076E9548A34181A724DBABF981A62BED0030A7D9E1FF5FEB0B8690C67D8B542617373BDBFD16DBF4FEF25D8B00FE20CC508209B5CuBw1K" TargetMode="External"/><Relationship Id="rId56" Type="http://schemas.openxmlformats.org/officeDocument/2006/relationships/hyperlink" Target="consultantplus://offline/ref=FAFFF9A076E9548A34181A724DBABF981C60BED0000E7D9E1FF5FEB0B8690C67D8B542617373BDBFD16DBF4FEF25D8B00FE20CC508209B5CuBw1K" TargetMode="External"/><Relationship Id="rId317" Type="http://schemas.openxmlformats.org/officeDocument/2006/relationships/image" Target="media/image25.wmf"/><Relationship Id="rId359" Type="http://schemas.openxmlformats.org/officeDocument/2006/relationships/hyperlink" Target="consultantplus://offline/ref=FAFFF9A076E9548A34181A724DBABF981B6BBCD604047D9E1FF5FEB0B8690C67D8B542617373B8BCD36DBF4FEF25D8B00FE20CC508209B5CuBw1K" TargetMode="External"/><Relationship Id="rId524" Type="http://schemas.openxmlformats.org/officeDocument/2006/relationships/image" Target="media/image48.wmf"/><Relationship Id="rId566" Type="http://schemas.openxmlformats.org/officeDocument/2006/relationships/hyperlink" Target="consultantplus://offline/ref=FAFFF9A076E9548A34181A724DBABF981C60BDD003097D9E1FF5FEB0B8690C67D8B542617373BCBADD6DBF4FEF25D8B00FE20CC508209B5CuBw1K" TargetMode="External"/><Relationship Id="rId731" Type="http://schemas.openxmlformats.org/officeDocument/2006/relationships/hyperlink" Target="consultantplus://offline/ref=FAFFF9A076E9548A34181A724DBABF981C61B8D0070A7D9E1FF5FEB0B8690C67D8B542617373BDBAD06DBF4FEF25D8B00FE20CC508209B5CuBw1K" TargetMode="External"/><Relationship Id="rId98" Type="http://schemas.openxmlformats.org/officeDocument/2006/relationships/hyperlink" Target="consultantplus://offline/ref=FAFFF9A076E9548A34181A724DBABF981B6BBBD405057D9E1FF5FEB0B8690C67D8B542617373BDBFD16DBF4FEF25D8B00FE20CC508209B5CuBw1K" TargetMode="External"/><Relationship Id="rId121" Type="http://schemas.openxmlformats.org/officeDocument/2006/relationships/hyperlink" Target="consultantplus://offline/ref=FAFFF9A076E9548A34181A724DBABF981C63BBD1020A7D9E1FF5FEB0B8690C67D8B542617373BDBED66DBF4FEF25D8B00FE20CC508209B5CuBw1K" TargetMode="External"/><Relationship Id="rId163" Type="http://schemas.openxmlformats.org/officeDocument/2006/relationships/hyperlink" Target="consultantplus://offline/ref=FAFFF9A076E9548A34181A724DBABF981C63BBD1020A7D9E1FF5FEB0B8690C67D8B542617373BCBFD26DBF4FEF25D8B00FE20CC508209B5CuBw1K" TargetMode="External"/><Relationship Id="rId219" Type="http://schemas.openxmlformats.org/officeDocument/2006/relationships/hyperlink" Target="consultantplus://offline/ref=FAFFF9A076E9548A34181A724DBABF981C63BBD20A0D7D9E1FF5FEB0B8690C67D8B542617373BDBED06DBF4FEF25D8B00FE20CC508209B5CuBw1K" TargetMode="External"/><Relationship Id="rId370" Type="http://schemas.openxmlformats.org/officeDocument/2006/relationships/hyperlink" Target="consultantplus://offline/ref=FAFFF9A076E9548A34181A724DBABF981B66BDD1040D7D9E1FF5FEB0B8690C67D8B542617373BDB9D66DBF4FEF25D8B00FE20CC508209B5CuBw1K" TargetMode="External"/><Relationship Id="rId426" Type="http://schemas.openxmlformats.org/officeDocument/2006/relationships/hyperlink" Target="consultantplus://offline/ref=FAFFF9A076E9548A34181A724DBABF981C63BBD1020A7D9E1FF5FEB0B8690C67D8B542617373BCBDD36DBF4FEF25D8B00FE20CC508209B5CuBw1K" TargetMode="External"/><Relationship Id="rId633" Type="http://schemas.openxmlformats.org/officeDocument/2006/relationships/hyperlink" Target="consultantplus://offline/ref=FAFFF9A076E9548A34181A724DBABF981C61B7D101087D9E1FF5FEB0B8690C67D8B542617373BDBED36DBF4FEF25D8B00FE20CC508209B5CuBw1K" TargetMode="External"/><Relationship Id="rId230" Type="http://schemas.openxmlformats.org/officeDocument/2006/relationships/hyperlink" Target="consultantplus://offline/ref=FAFFF9A076E9548A34181A724DBABF981B66BDD1040D7D9E1FF5FEB0B8690C67D8B542617373BDBED56DBF4FEF25D8B00FE20CC508209B5CuBw1K" TargetMode="External"/><Relationship Id="rId468" Type="http://schemas.openxmlformats.org/officeDocument/2006/relationships/hyperlink" Target="consultantplus://offline/ref=FAFFF9A076E9548A34181A724DBABF981C60BDD00A0E7D9E1FF5FEB0B8690C67D8B542617373BDBFD16DBF4FEF25D8B00FE20CC508209B5CuBw1K" TargetMode="External"/><Relationship Id="rId675" Type="http://schemas.openxmlformats.org/officeDocument/2006/relationships/hyperlink" Target="consultantplus://offline/ref=FAFFF9A076E9548A34181A724DBABF981C60BAD2020C7D9E1FF5FEB0B8690C67D8B542617370B9B7DD6DBF4FEF25D8B00FE20CC508209B5CuBw1K" TargetMode="External"/><Relationship Id="rId25" Type="http://schemas.openxmlformats.org/officeDocument/2006/relationships/hyperlink" Target="consultantplus://offline/ref=FAFFF9A076E9548A34181A724DBABF981B60BBD5020E7D9E1FF5FEB0B8690C67D8B542617373BDBFD16DBF4FEF25D8B00FE20CC508209B5CuBw1K" TargetMode="External"/><Relationship Id="rId67" Type="http://schemas.openxmlformats.org/officeDocument/2006/relationships/hyperlink" Target="consultantplus://offline/ref=FAFFF9A076E9548A34181A724DBABF981B6ABFD0070D7D9E1FF5FEB0B8690C67D8B542617373BFBAD16DBF4FEF25D8B00FE20CC508209B5CuBw1K" TargetMode="External"/><Relationship Id="rId272" Type="http://schemas.openxmlformats.org/officeDocument/2006/relationships/hyperlink" Target="consultantplus://offline/ref=FAFFF9A076E9548A34181A724DBABF981C60BCDC070E7D9E1FF5FEB0B8690C67D8B542617373BDBED66DBF4FEF25D8B00FE20CC508209B5CuBw1K" TargetMode="External"/><Relationship Id="rId328" Type="http://schemas.openxmlformats.org/officeDocument/2006/relationships/image" Target="media/image32.wmf"/><Relationship Id="rId535" Type="http://schemas.openxmlformats.org/officeDocument/2006/relationships/hyperlink" Target="consultantplus://offline/ref=FAFFF9A076E9548A34181A724DBABF981C60BDD003097D9E1FF5FEB0B8690C67D8B542617373BDB6D06DBF4FEF25D8B00FE20CC508209B5CuBw1K" TargetMode="External"/><Relationship Id="rId577" Type="http://schemas.openxmlformats.org/officeDocument/2006/relationships/hyperlink" Target="consultantplus://offline/ref=FAFFF9A076E9548A34181A724DBABF981C60BDD003097D9E1FF5FEB0B8690C67D8B542617373BCB8D56DBF4FEF25D8B00FE20CC508209B5CuBw1K" TargetMode="External"/><Relationship Id="rId700" Type="http://schemas.openxmlformats.org/officeDocument/2006/relationships/hyperlink" Target="consultantplus://offline/ref=FAFFF9A076E9548A3418136B4ABABF981063B8DC050B7D9E1FF5FEB0B8690C67D8B542617373BDBEDC6DBF4FEF25D8B00FE20CC508209B5CuBw1K" TargetMode="External"/><Relationship Id="rId132" Type="http://schemas.openxmlformats.org/officeDocument/2006/relationships/hyperlink" Target="consultantplus://offline/ref=FAFFF9A076E9548A34181A724DBABF981C62B8D4050F7D9E1FF5FEB0B8690C67D8B542617373BDBED56DBF4FEF25D8B00FE20CC508209B5CuBw1K" TargetMode="External"/><Relationship Id="rId174" Type="http://schemas.openxmlformats.org/officeDocument/2006/relationships/hyperlink" Target="consultantplus://offline/ref=FAFFF9A076E9548A34181A724DBABF981C63BBDD04087D9E1FF5FEB0B8690C67D8B542617373BDBCD16DBF4FEF25D8B00FE20CC508209B5CuBw1K" TargetMode="External"/><Relationship Id="rId381" Type="http://schemas.openxmlformats.org/officeDocument/2006/relationships/hyperlink" Target="consultantplus://offline/ref=FAFFF9A076E9548A34181A724DBABF981C60BFDD010A7D9E1FF5FEB0B8690C67CAB51A6D7174A3BED678E91EA9u7w2K" TargetMode="External"/><Relationship Id="rId602" Type="http://schemas.openxmlformats.org/officeDocument/2006/relationships/image" Target="media/image80.wmf"/><Relationship Id="rId241" Type="http://schemas.openxmlformats.org/officeDocument/2006/relationships/hyperlink" Target="consultantplus://offline/ref=FAFFF9A076E9548A34181A724DBABF981C61BED307057D9E1FF5FEB0B8690C67CAB51A6D7174A3BED678E91EA9u7w2K" TargetMode="External"/><Relationship Id="rId437" Type="http://schemas.openxmlformats.org/officeDocument/2006/relationships/image" Target="media/image38.wmf"/><Relationship Id="rId479" Type="http://schemas.openxmlformats.org/officeDocument/2006/relationships/hyperlink" Target="consultantplus://offline/ref=FAFFF9A076E9548A34181A724DBABF981C62BCD003057D9E1FF5FEB0B8690C67D8B542617373BDBED46DBF4FEF25D8B00FE20CC508209B5CuBw1K" TargetMode="External"/><Relationship Id="rId644" Type="http://schemas.openxmlformats.org/officeDocument/2006/relationships/hyperlink" Target="consultantplus://offline/ref=FAFFF9A076E9548A34181A724DBABF981C61BED307057D9E1FF5FEB0B8690C67D8B542677578E9EE9033E61CAC6ED4B016FE0DC5u1w4K" TargetMode="External"/><Relationship Id="rId686" Type="http://schemas.openxmlformats.org/officeDocument/2006/relationships/hyperlink" Target="consultantplus://offline/ref=FAFFF9A076E9548A34181A724DBABF981C60BCDC070E7D9E1FF5FEB0B8690C67D8B542617373BDBBD06DBF4FEF25D8B00FE20CC508209B5CuBw1K" TargetMode="External"/><Relationship Id="rId36" Type="http://schemas.openxmlformats.org/officeDocument/2006/relationships/hyperlink" Target="consultantplus://offline/ref=FAFFF9A076E9548A34181A724DBABF981C63BBD20A0D7D9E1FF5FEB0B8690C67D8B542617373BDBFD16DBF4FEF25D8B00FE20CC508209B5CuBw1K" TargetMode="External"/><Relationship Id="rId283" Type="http://schemas.openxmlformats.org/officeDocument/2006/relationships/hyperlink" Target="consultantplus://offline/ref=FAFFF9A076E9548A34181A724DBABF981B66BDD1040D7D9E1FF5FEB0B8690C67D8B542617373BDBCD46DBF4FEF25D8B00FE20CC508209B5CuBw1K" TargetMode="External"/><Relationship Id="rId339" Type="http://schemas.openxmlformats.org/officeDocument/2006/relationships/hyperlink" Target="consultantplus://offline/ref=FAFFF9A076E9548A34181A724DBABF981B66BDD1040D7D9E1FF5FEB0B8690C67D8B542617373BDBCD36DBF4FEF25D8B00FE20CC508209B5CuBw1K" TargetMode="External"/><Relationship Id="rId490" Type="http://schemas.openxmlformats.org/officeDocument/2006/relationships/hyperlink" Target="consultantplus://offline/ref=FAFFF9A076E9548A34181A724DBABF981C60BDD003097D9E1FF5FEB0B8690C67D8B542617373BDBDD16DBF4FEF25D8B00FE20CC508209B5CuBw1K" TargetMode="External"/><Relationship Id="rId504" Type="http://schemas.openxmlformats.org/officeDocument/2006/relationships/hyperlink" Target="consultantplus://offline/ref=FAFFF9A076E9548A34181A724DBABF981C60BCDC070E7D9E1FF5FEB0B8690C67D8B542617373BDBBD06DBF4FEF25D8B00FE20CC508209B5CuBw1K" TargetMode="External"/><Relationship Id="rId546" Type="http://schemas.openxmlformats.org/officeDocument/2006/relationships/image" Target="media/image62.wmf"/><Relationship Id="rId711" Type="http://schemas.openxmlformats.org/officeDocument/2006/relationships/hyperlink" Target="consultantplus://offline/ref=FAFFF9A076E9548A34181A724DBABF981C61B8D0070A7D9E1FF5FEB0B8690C67D8B542617373BDBBD06DBF4FEF25D8B00FE20CC508209B5CuBw1K" TargetMode="External"/><Relationship Id="rId78" Type="http://schemas.openxmlformats.org/officeDocument/2006/relationships/hyperlink" Target="consultantplus://offline/ref=FAFFF9A076E9548A34181A724DBABF981C63BBD20A0E7D9E1FF5FEB0B8690C67D8B542617373BDBFD16DBF4FEF25D8B00FE20CC508209B5CuBw1K" TargetMode="External"/><Relationship Id="rId101" Type="http://schemas.openxmlformats.org/officeDocument/2006/relationships/hyperlink" Target="consultantplus://offline/ref=FAFFF9A076E9548A34181A724DBABF981C63B8D407057D9E1FF5FEB0B8690C67D8B542617373BDBFDD6DBF4FEF25D8B00FE20CC508209B5CuBw1K" TargetMode="External"/><Relationship Id="rId143" Type="http://schemas.openxmlformats.org/officeDocument/2006/relationships/hyperlink" Target="consultantplus://offline/ref=FAFFF9A076E9548A34181A724DBABF981C63BBD1020A7D9E1FF5FEB0B8690C67D8B542617373BCBFD76DBF4FEF25D8B00FE20CC508209B5CuBw1K" TargetMode="External"/><Relationship Id="rId185" Type="http://schemas.openxmlformats.org/officeDocument/2006/relationships/hyperlink" Target="consultantplus://offline/ref=FAFFF9A076E9548A34181A724DBABF981C60BCDC070E7D9E1FF5FEB0B8690C67D8B542627674B6EB8522BE13A977CBB30AE20FC714u2w0K" TargetMode="External"/><Relationship Id="rId350" Type="http://schemas.openxmlformats.org/officeDocument/2006/relationships/hyperlink" Target="consultantplus://offline/ref=FAFFF9A076E9548A34181A724DBABF981B6AB8D100057D9E1FF5FEB0B8690C67D8B542617373BDBFD06DBF4FEF25D8B00FE20CC508209B5CuBw1K" TargetMode="External"/><Relationship Id="rId406" Type="http://schemas.openxmlformats.org/officeDocument/2006/relationships/hyperlink" Target="consultantplus://offline/ref=FAFFF9A076E9548A34181A724DBABF981C63BBD1020A7D9E1FF5FEB0B8690C67D8B542617373BCBDD26DBF4FEF25D8B00FE20CC508209B5CuBw1K" TargetMode="External"/><Relationship Id="rId588" Type="http://schemas.openxmlformats.org/officeDocument/2006/relationships/hyperlink" Target="consultantplus://offline/ref=FAFFF9A076E9548A34181A724DBABF981C60BDD003097D9E1FF5FEB0B8690C67D8B542617373BCB8D76DBF4FEF25D8B00FE20CC508209B5CuBw1K" TargetMode="External"/><Relationship Id="rId9" Type="http://schemas.openxmlformats.org/officeDocument/2006/relationships/hyperlink" Target="consultantplus://offline/ref=FAFFF9A076E9548A34181A724DBABF981B62B6D504047D9E1FF5FEB0B8690C67D8B542617373BDBED76DBF4FEF25D8B00FE20CC508209B5CuBw1K" TargetMode="External"/><Relationship Id="rId210" Type="http://schemas.openxmlformats.org/officeDocument/2006/relationships/hyperlink" Target="consultantplus://offline/ref=FAFFF9A076E9548A34181A724DBABF981C63BBD20A0C7D9E1FF5FEB0B8690C67D8B542617373BDBEDD6DBF4FEF25D8B00FE20CC508209B5CuBw1K" TargetMode="External"/><Relationship Id="rId392" Type="http://schemas.openxmlformats.org/officeDocument/2006/relationships/hyperlink" Target="consultantplus://offline/ref=FAFFF9A076E9548A34181A724DBABF981C63BBD20A0D7D9E1FF5FEB0B8690C67D8B542617373BDBCD16DBF4FEF25D8B00FE20CC508209B5CuBw1K" TargetMode="External"/><Relationship Id="rId448" Type="http://schemas.openxmlformats.org/officeDocument/2006/relationships/hyperlink" Target="consultantplus://offline/ref=FAFFF9A076E9548A34181A724DBABF981B66BDD6050A7D9E1FF5FEB0B8690C67D8B542617373BDBBD66DBF4FEF25D8B00FE20CC508209B5CuBw1K" TargetMode="External"/><Relationship Id="rId613" Type="http://schemas.openxmlformats.org/officeDocument/2006/relationships/hyperlink" Target="consultantplus://offline/ref=FAFFF9A076E9548A34181A724DBABF981C60BDD003097D9E1FF5FEB0B8690C67D8B542617373BCB7D36DBF4FEF25D8B00FE20CC508209B5CuBw1K" TargetMode="External"/><Relationship Id="rId655" Type="http://schemas.openxmlformats.org/officeDocument/2006/relationships/hyperlink" Target="consultantplus://offline/ref=FAFFF9A076E9548A34181A724DBABF981B6BB9D707047D9E1FF5FEB0B8690C67D8B542617373BEBAD26DBF4FEF25D8B00FE20CC508209B5CuBw1K" TargetMode="External"/><Relationship Id="rId697" Type="http://schemas.openxmlformats.org/officeDocument/2006/relationships/hyperlink" Target="consultantplus://offline/ref=FAFFF9A076E9548A34181A724DBABF981C60BED0000E7D9E1FF5FEB0B8690C67D8B542617373BDBED06DBF4FEF25D8B00FE20CC508209B5CuBw1K" TargetMode="External"/><Relationship Id="rId252" Type="http://schemas.openxmlformats.org/officeDocument/2006/relationships/hyperlink" Target="consultantplus://offline/ref=FAFFF9A076E9548A34181A724DBABF981B66BDD1040D7D9E1FF5FEB0B8690C67D8B542617373BDBED06DBF4FEF25D8B00FE20CC508209B5CuBw1K" TargetMode="External"/><Relationship Id="rId294" Type="http://schemas.openxmlformats.org/officeDocument/2006/relationships/image" Target="media/image14.wmf"/><Relationship Id="rId308" Type="http://schemas.openxmlformats.org/officeDocument/2006/relationships/image" Target="media/image22.wmf"/><Relationship Id="rId515" Type="http://schemas.openxmlformats.org/officeDocument/2006/relationships/hyperlink" Target="consultantplus://offline/ref=FAFFF9A076E9548A34181A724DBABF981C60BDD003097D9E1FF5FEB0B8690C67D8B542617373BDBCDD6DBF4FEF25D8B00FE20CC508209B5CuBw1K" TargetMode="External"/><Relationship Id="rId722" Type="http://schemas.openxmlformats.org/officeDocument/2006/relationships/hyperlink" Target="consultantplus://offline/ref=FAFFF9A076E9548A34181A724DBABF981C60BFD4000F7D9E1FF5FEB0B8690C67D8B542617373BDBFD16DBF4FEF25D8B00FE20CC508209B5CuBw1K" TargetMode="External"/><Relationship Id="rId47" Type="http://schemas.openxmlformats.org/officeDocument/2006/relationships/hyperlink" Target="consultantplus://offline/ref=FAFFF9A076E9548A34181A724DBABF981C60BDD00A0E7D9E1FF5FEB0B8690C67D8B542617373BDBFD16DBF4FEF25D8B00FE20CC508209B5CuBw1K" TargetMode="External"/><Relationship Id="rId89" Type="http://schemas.openxmlformats.org/officeDocument/2006/relationships/hyperlink" Target="consultantplus://offline/ref=FAFFF9A076E9548A34181A724DBABF981B66BDD6050A7D9E1FF5FEB0B8690C67D8B542617373BDBFD16DBF4FEF25D8B00FE20CC508209B5CuBw1K" TargetMode="External"/><Relationship Id="rId112" Type="http://schemas.openxmlformats.org/officeDocument/2006/relationships/hyperlink" Target="consultantplus://offline/ref=FAFFF9A076E9548A34181A724DBABF981C60BFD4000F7D9E1FF5FEB0B8690C67D8B542617373BDBFD16DBF4FEF25D8B00FE20CC508209B5CuBw1K" TargetMode="External"/><Relationship Id="rId154" Type="http://schemas.openxmlformats.org/officeDocument/2006/relationships/hyperlink" Target="consultantplus://offline/ref=FAFFF9A076E9548A34181A724DBABF981C63BBD20A0E7D9E1FF5FEB0B8690C67D8B542617373BDBDD66DBF4FEF25D8B00FE20CC508209B5CuBw1K" TargetMode="External"/><Relationship Id="rId361" Type="http://schemas.openxmlformats.org/officeDocument/2006/relationships/hyperlink" Target="consultantplus://offline/ref=FAFFF9A076E9548A34181A724DBABF981B66BDD1040D7D9E1FF5FEB0B8690C67D8B542617373BDBBD36DBF4FEF25D8B00FE20CC508209B5CuBw1K" TargetMode="External"/><Relationship Id="rId557" Type="http://schemas.openxmlformats.org/officeDocument/2006/relationships/hyperlink" Target="consultantplus://offline/ref=FAFFF9A076E9548A34181A724DBABF981C60BDD003097D9E1FF5FEB0B8690C67D8B542617373BCBFDC6DBF4FEF25D8B00FE20CC508209B5CuBw1K" TargetMode="External"/><Relationship Id="rId599" Type="http://schemas.openxmlformats.org/officeDocument/2006/relationships/hyperlink" Target="consultantplus://offline/ref=FAFFF9A076E9548A34181A724DBABF981C60BDD00A0E7D9E1FF5FEB0B8690C67D8B542617373BDB7D76DBF4FEF25D8B00FE20CC508209B5CuBw1K" TargetMode="External"/><Relationship Id="rId196" Type="http://schemas.openxmlformats.org/officeDocument/2006/relationships/hyperlink" Target="consultantplus://offline/ref=FAFFF9A076E9548A34181A724DBABF981C60BCDC070E7D9E1FF5FEB0B8690C67D8B54262757AB6EB8522BE13A977CBB30AE20FC714u2w0K" TargetMode="External"/><Relationship Id="rId417" Type="http://schemas.openxmlformats.org/officeDocument/2006/relationships/hyperlink" Target="consultantplus://offline/ref=FAFFF9A076E9548A34181A724DBABF981C63BBDD04057D9E1FF5FEB0B8690C67D8B542617771BDBBD46DBF4FEF25D8B00FE20CC508209B5CuBw1K" TargetMode="External"/><Relationship Id="rId459" Type="http://schemas.openxmlformats.org/officeDocument/2006/relationships/hyperlink" Target="consultantplus://offline/ref=FAFFF9A076E9548A34181A724DBABF981C60BCDC070E7D9E1FF5FEB0B8690C67D8B542617B7AB6EB8522BE13A977CBB30AE20FC714u2w0K" TargetMode="External"/><Relationship Id="rId624" Type="http://schemas.openxmlformats.org/officeDocument/2006/relationships/hyperlink" Target="consultantplus://offline/ref=FAFFF9A076E9548A34181A724DBABF981C60BDD003097D9E1FF5FEB0B8690C67D8B542617373BCB6D26DBF4FEF25D8B00FE20CC508209B5CuBw1K" TargetMode="External"/><Relationship Id="rId666" Type="http://schemas.openxmlformats.org/officeDocument/2006/relationships/hyperlink" Target="consultantplus://offline/ref=FAFFF9A076E9548A34181A724DBABF981C61BED307057D9E1FF5FEB0B8690C67D8B542677578E9EE9033E61CAC6ED4B016FE0DC5u1w4K" TargetMode="External"/><Relationship Id="rId16" Type="http://schemas.openxmlformats.org/officeDocument/2006/relationships/hyperlink" Target="consultantplus://offline/ref=FAFFF9A076E9548A34181A724DBABF981B62B6D602097D9E1FF5FEB0B8690C67D8B542617373BDBED36DBF4FEF25D8B00FE20CC508209B5CuBw1K" TargetMode="External"/><Relationship Id="rId221" Type="http://schemas.openxmlformats.org/officeDocument/2006/relationships/hyperlink" Target="consultantplus://offline/ref=FAFFF9A076E9548A34181A724DBABF981B64BFD0000E7D9E1FF5FEB0B8690C67D8B542617373BDBED66DBF4FEF25D8B00FE20CC508209B5CuBw1K" TargetMode="External"/><Relationship Id="rId263" Type="http://schemas.openxmlformats.org/officeDocument/2006/relationships/hyperlink" Target="consultantplus://offline/ref=FAFFF9A076E9548A34181A724DBABF981C60BCDC070E7D9E1FF5FEB0B8690C67D8B542617373BDBBD06DBF4FEF25D8B00FE20CC508209B5CuBw1K" TargetMode="External"/><Relationship Id="rId319" Type="http://schemas.openxmlformats.org/officeDocument/2006/relationships/hyperlink" Target="consultantplus://offline/ref=FAFFF9A076E9548A34181A724DBABF981B60BBD5020E7D9E1FF5FEB0B8690C67D8B542617373BDB8D46DBF4FEF25D8B00FE20CC508209B5CuBw1K" TargetMode="External"/><Relationship Id="rId470" Type="http://schemas.openxmlformats.org/officeDocument/2006/relationships/hyperlink" Target="consultantplus://offline/ref=FAFFF9A076E9548A34181A724DBABF981C60BDD00A097D9E1FF5FEB0B8690C67D8B542617373BDBFD16DBF4FEF25D8B00FE20CC508209B5CuBw1K" TargetMode="External"/><Relationship Id="rId526" Type="http://schemas.openxmlformats.org/officeDocument/2006/relationships/image" Target="media/image50.wmf"/><Relationship Id="rId58" Type="http://schemas.openxmlformats.org/officeDocument/2006/relationships/hyperlink" Target="consultantplus://offline/ref=FAFFF9A076E9548A34181A724DBABF981C60BDD003097D9E1FF5FEB0B8690C67D8B542617373BDBFD16DBF4FEF25D8B00FE20CC508209B5CuBw1K" TargetMode="External"/><Relationship Id="rId123" Type="http://schemas.openxmlformats.org/officeDocument/2006/relationships/hyperlink" Target="consultantplus://offline/ref=FAFFF9A076E9548A34181A724DBABF981C63BBD1020A7D9E1FF5FEB0B8690C67D8B542617373BDBED66DBF4FEF25D8B00FE20CC508209B5CuBw1K" TargetMode="External"/><Relationship Id="rId330" Type="http://schemas.openxmlformats.org/officeDocument/2006/relationships/image" Target="media/image33.wmf"/><Relationship Id="rId568" Type="http://schemas.openxmlformats.org/officeDocument/2006/relationships/hyperlink" Target="consultantplus://offline/ref=FAFFF9A076E9548A34181A724DBABF981C60BDD00A0E7D9E1FF5FEB0B8690C67D8B542617373BDB9D16DBF4FEF25D8B00FE20CC508209B5CuBw1K" TargetMode="External"/><Relationship Id="rId733" Type="http://schemas.openxmlformats.org/officeDocument/2006/relationships/theme" Target="theme/theme1.xml"/><Relationship Id="rId165" Type="http://schemas.openxmlformats.org/officeDocument/2006/relationships/hyperlink" Target="consultantplus://offline/ref=FAFFF9A076E9548A34181A724DBABF981C63BBDD04087D9E1FF5FEB0B8690C67D8B542617373BDBDD16DBF4FEF25D8B00FE20CC508209B5CuBw1K" TargetMode="External"/><Relationship Id="rId372" Type="http://schemas.openxmlformats.org/officeDocument/2006/relationships/hyperlink" Target="consultantplus://offline/ref=FAFFF9A076E9548A34181A724DBABF981B66BDD1040D7D9E1FF5FEB0B8690C67D8B542617373BDB9D76DBF4FEF25D8B00FE20CC508209B5CuBw1K" TargetMode="External"/><Relationship Id="rId428" Type="http://schemas.openxmlformats.org/officeDocument/2006/relationships/hyperlink" Target="consultantplus://offline/ref=FAFFF9A076E9548A34181A724DBABF981C63BBD1020A7D9E1FF5FEB0B8690C67D8B542617373BCBDDC6DBF4FEF25D8B00FE20CC508209B5CuBw1K" TargetMode="External"/><Relationship Id="rId635" Type="http://schemas.openxmlformats.org/officeDocument/2006/relationships/hyperlink" Target="consultantplus://offline/ref=FAFFF9A076E9548A34181A724DBABF98196AB7D701087D9E1FF5FEB0B8690C67D8B542637827ECFB816BE919B571D7AC0AFC0FuCw5K" TargetMode="External"/><Relationship Id="rId677" Type="http://schemas.openxmlformats.org/officeDocument/2006/relationships/hyperlink" Target="consultantplus://offline/ref=FAFFF9A076E9548A34181A724DBABF981C60BCDC070E7D9E1FF5FEB0B8690C67D8B54262757AB6EB8522BE13A977CBB30AE20FC714u2w0K" TargetMode="External"/><Relationship Id="rId232" Type="http://schemas.openxmlformats.org/officeDocument/2006/relationships/hyperlink" Target="consultantplus://offline/ref=FAFFF9A076E9548A34181A724DBABF981B6BBCD604047D9E1FF5FEB0B8690C67D8B542617373BFBDD76DBF4FEF25D8B00FE20CC508209B5CuBw1K" TargetMode="External"/><Relationship Id="rId274" Type="http://schemas.openxmlformats.org/officeDocument/2006/relationships/image" Target="media/image4.wmf"/><Relationship Id="rId481" Type="http://schemas.openxmlformats.org/officeDocument/2006/relationships/hyperlink" Target="consultantplus://offline/ref=FAFFF9A076E9548A34181A724DBABF981B6BBCD604047D9E1FF5FEB0B8690C67D8B542617373BEBCD26DBF4FEF25D8B00FE20CC508209B5CuBw1K" TargetMode="External"/><Relationship Id="rId702" Type="http://schemas.openxmlformats.org/officeDocument/2006/relationships/hyperlink" Target="consultantplus://offline/ref=FAFFF9A076E9548A34181A724DBABF981C61BED307057D9E1FF5FEB0B8690C67CAB51A6D7174A3BED678E91EA9u7w2K" TargetMode="External"/><Relationship Id="rId27" Type="http://schemas.openxmlformats.org/officeDocument/2006/relationships/hyperlink" Target="consultantplus://offline/ref=FAFFF9A076E9548A34181A724DBABF981C63BBD20A0F7D9E1FF5FEB0B8690C67D8B542617373BDBFD16DBF4FEF25D8B00FE20CC508209B5CuBw1K" TargetMode="External"/><Relationship Id="rId69" Type="http://schemas.openxmlformats.org/officeDocument/2006/relationships/hyperlink" Target="consultantplus://offline/ref=FAFFF9A076E9548A34181A724DBABF981A63BDD7000A7D9E1FF5FEB0B8690C67D8B542617373BDBFD16DBF4FEF25D8B00FE20CC508209B5CuBw1K" TargetMode="External"/><Relationship Id="rId134" Type="http://schemas.openxmlformats.org/officeDocument/2006/relationships/hyperlink" Target="consultantplus://offline/ref=FAFFF9A076E9548A34181A724DBABF981C63BBDC020C7D9E1FF5FEB0B8690C67D8B542617373B9BBD16DBF4FEF25D8B00FE20CC508209B5CuBw1K" TargetMode="External"/><Relationship Id="rId537" Type="http://schemas.openxmlformats.org/officeDocument/2006/relationships/image" Target="media/image55.wmf"/><Relationship Id="rId579" Type="http://schemas.openxmlformats.org/officeDocument/2006/relationships/hyperlink" Target="consultantplus://offline/ref=FAFFF9A076E9548A34181A724DBABF981C60BDD00A0E7D9E1FF5FEB0B8690C67D8B542617373BDB9DC6DBF4FEF25D8B00FE20CC508209B5CuBw1K" TargetMode="External"/><Relationship Id="rId80" Type="http://schemas.openxmlformats.org/officeDocument/2006/relationships/hyperlink" Target="consultantplus://offline/ref=FAFFF9A076E9548A34181A724DBABF981B61BBD7020A7D9E1FF5FEB0B8690C67D8B542617373BDBFD16DBF4FEF25D8B00FE20CC508209B5CuBw1K" TargetMode="External"/><Relationship Id="rId176" Type="http://schemas.openxmlformats.org/officeDocument/2006/relationships/hyperlink" Target="consultantplus://offline/ref=FAFFF9A076E9548A34181A724DBABF981C63BBDD07087D9E1FF5FEB0B8690C67D8B542617373BEBBD16DBF4FEF25D8B00FE20CC508209B5CuBw1K" TargetMode="External"/><Relationship Id="rId341" Type="http://schemas.openxmlformats.org/officeDocument/2006/relationships/hyperlink" Target="consultantplus://offline/ref=FAFFF9A076E9548A34181A724DBABF981B60BBD5020E7D9E1FF5FEB0B8690C67D8B542617373BCBFD16DBF4FEF25D8B00FE20CC508209B5CuBw1K" TargetMode="External"/><Relationship Id="rId383" Type="http://schemas.openxmlformats.org/officeDocument/2006/relationships/hyperlink" Target="consultantplus://offline/ref=FAFFF9A076E9548A34181A724DBABF981B63B7D2020A7D9E1FF5FEB0B8690C67CAB51A6D7174A3BED678E91EA9u7w2K" TargetMode="External"/><Relationship Id="rId439" Type="http://schemas.openxmlformats.org/officeDocument/2006/relationships/image" Target="media/image39.wmf"/><Relationship Id="rId590" Type="http://schemas.openxmlformats.org/officeDocument/2006/relationships/hyperlink" Target="consultantplus://offline/ref=FAFFF9A076E9548A34181A724DBABF981C60BDD003097D9E1FF5FEB0B8690C67D8B542617373BCB8D36DBF4FEF25D8B00FE20CC508209B5CuBw1K" TargetMode="External"/><Relationship Id="rId604" Type="http://schemas.openxmlformats.org/officeDocument/2006/relationships/hyperlink" Target="consultantplus://offline/ref=FAFFF9A076E9548A34181A724DBABF981C60BDD00A0E7D9E1FF5FEB0B8690C67D8B542617373BDB7D36DBF4FEF25D8B00FE20CC508209B5CuBw1K" TargetMode="External"/><Relationship Id="rId646" Type="http://schemas.openxmlformats.org/officeDocument/2006/relationships/hyperlink" Target="consultantplus://offline/ref=FAFFF9A076E9548A34181A724DBABF981C60BDD003097D9E1FF5FEB0B8690C67D8B542617373BFBED46DBF4FEF25D8B00FE20CC508209B5CuBw1K" TargetMode="External"/><Relationship Id="rId201" Type="http://schemas.openxmlformats.org/officeDocument/2006/relationships/hyperlink" Target="consultantplus://offline/ref=FAFFF9A076E9548A34181A724DBABF981C61B8D0070A7D9E1FF5FEB0B8690C67D8B542617373BDBEDC6DBF4FEF25D8B00FE20CC508209B5CuBw1K" TargetMode="External"/><Relationship Id="rId243" Type="http://schemas.openxmlformats.org/officeDocument/2006/relationships/hyperlink" Target="consultantplus://offline/ref=FAFFF9A076E9548A34181A724DBABF981C61BED307057D9E1FF5FEB0B8690C67D8B542617373BFBADC6DBF4FEF25D8B00FE20CC508209B5CuBw1K" TargetMode="External"/><Relationship Id="rId285" Type="http://schemas.openxmlformats.org/officeDocument/2006/relationships/image" Target="media/image7.wmf"/><Relationship Id="rId450" Type="http://schemas.openxmlformats.org/officeDocument/2006/relationships/hyperlink" Target="consultantplus://offline/ref=FAFFF9A076E9548A34181A724DBABF981B66BDD6050A7D9E1FF5FEB0B8690C67D8B542617373BDBBD66DBF4FEF25D8B00FE20CC508209B5CuBw1K" TargetMode="External"/><Relationship Id="rId506" Type="http://schemas.openxmlformats.org/officeDocument/2006/relationships/hyperlink" Target="consultantplus://offline/ref=FAFFF9A076E9548A34181A724DBABF981B64BFD3050E7D9E1FF5FEB0B8690C67D8B54261717BB9BADC6DBF4FEF25D8B00FE20CC508209B5CuBw1K" TargetMode="External"/><Relationship Id="rId688" Type="http://schemas.openxmlformats.org/officeDocument/2006/relationships/hyperlink" Target="consultantplus://offline/ref=FAFFF9A076E9548A34181A724DBABF981C60BCDC070E7D9E1FF5FEB0B8690C67D8B542637A77B6EB8522BE13A977CBB30AE20FC714u2w0K" TargetMode="External"/><Relationship Id="rId38" Type="http://schemas.openxmlformats.org/officeDocument/2006/relationships/hyperlink" Target="consultantplus://offline/ref=FAFFF9A076E9548A34181A724DBABF981C60BED1050A7D9E1FF5FEB0B8690C67D8B542617373BDB6D46DBF4FEF25D8B00FE20CC508209B5CuBw1K" TargetMode="External"/><Relationship Id="rId103" Type="http://schemas.openxmlformats.org/officeDocument/2006/relationships/hyperlink" Target="consultantplus://offline/ref=FAFFF9A076E9548A34181A724DBABF981C63BBD4050F7D9E1FF5FEB0B8690C67D8B542617373BDBFD16DBF4FEF25D8B00FE20CC508209B5CuBw1K" TargetMode="External"/><Relationship Id="rId310" Type="http://schemas.openxmlformats.org/officeDocument/2006/relationships/image" Target="media/image23.wmf"/><Relationship Id="rId492" Type="http://schemas.openxmlformats.org/officeDocument/2006/relationships/hyperlink" Target="consultantplus://offline/ref=FAFFF9A076E9548A34181A724DBABF981C60BDD003097D9E1FF5FEB0B8690C67D8B542617373BDBDD26DBF4FEF25D8B00FE20CC508209B5CuBw1K" TargetMode="External"/><Relationship Id="rId548" Type="http://schemas.openxmlformats.org/officeDocument/2006/relationships/image" Target="media/image64.wmf"/><Relationship Id="rId713" Type="http://schemas.openxmlformats.org/officeDocument/2006/relationships/hyperlink" Target="consultantplus://offline/ref=FAFFF9A076E9548A34181A724DBABF981C60BCDC070E7D9E1FF5FEB0B8690C67D8B542627477B6EB8522BE13A977CBB30AE20FC714u2w0K" TargetMode="External"/><Relationship Id="rId91" Type="http://schemas.openxmlformats.org/officeDocument/2006/relationships/hyperlink" Target="consultantplus://offline/ref=FAFFF9A076E9548A34181A724DBABF981C63BBD20A0D7D9E1FF5FEB0B8690C67D8B542617373BDBFD16DBF4FEF25D8B00FE20CC508209B5CuBw1K" TargetMode="External"/><Relationship Id="rId145" Type="http://schemas.openxmlformats.org/officeDocument/2006/relationships/hyperlink" Target="consultantplus://offline/ref=FAFFF9A076E9548A34181A724DBABF981C63BBD1020A7D9E1FF5FEB0B8690C67D8B542617373BCBFD76DBF4FEF25D8B00FE20CC508209B5CuBw1K" TargetMode="External"/><Relationship Id="rId187" Type="http://schemas.openxmlformats.org/officeDocument/2006/relationships/hyperlink" Target="consultantplus://offline/ref=FAFFF9A076E9548A34181A724DBABF981C63BBDD04087D9E1FF5FEB0B8690C67D8B542617373BDBCD36DBF4FEF25D8B00FE20CC508209B5CuBw1K" TargetMode="External"/><Relationship Id="rId352" Type="http://schemas.openxmlformats.org/officeDocument/2006/relationships/hyperlink" Target="consultantplus://offline/ref=FAFFF9A076E9548A34181A724DBABF981C63BBD1020A7D9E1FF5FEB0B8690C67D8B542617373BCBDD66DBF4FEF25D8B00FE20CC508209B5CuBw1K" TargetMode="External"/><Relationship Id="rId394" Type="http://schemas.openxmlformats.org/officeDocument/2006/relationships/hyperlink" Target="consultantplus://offline/ref=FAFFF9A076E9548A34181A724DBABF981B6BBCD604047D9E1FF5FEB0B8690C67D8B542617373B8BCD36DBF4FEF25D8B00FE20CC508209B5CuBw1K" TargetMode="External"/><Relationship Id="rId408" Type="http://schemas.openxmlformats.org/officeDocument/2006/relationships/hyperlink" Target="consultantplus://offline/ref=FAFFF9A076E9548A34181A724DBABF981C63BBD1020A7D9E1FF5FEB0B8690C67D8B542617373BCBDD26DBF4FEF25D8B00FE20CC508209B5CuBw1K" TargetMode="External"/><Relationship Id="rId615" Type="http://schemas.openxmlformats.org/officeDocument/2006/relationships/hyperlink" Target="consultantplus://offline/ref=FAFFF9A076E9548A34181A724DBABF981C60BDD003097D9E1FF5FEB0B8690C67D8B542617373BCB6D56DBF4FEF25D8B00FE20CC508209B5CuBw1K" TargetMode="External"/><Relationship Id="rId212" Type="http://schemas.openxmlformats.org/officeDocument/2006/relationships/hyperlink" Target="consultantplus://offline/ref=FAFFF9A076E9548A34181A724DBABF981C63BBD20B0D7D9E1FF5FEB0B8690C67D8B542617373BDBEDC6DBF4FEF25D8B00FE20CC508209B5CuBw1K" TargetMode="External"/><Relationship Id="rId254" Type="http://schemas.openxmlformats.org/officeDocument/2006/relationships/hyperlink" Target="consultantplus://offline/ref=FAFFF9A076E9548A34181A724DBABF981B66BDD1040D7D9E1FF5FEB0B8690C67D8B542617373BDBED36DBF4FEF25D8B00FE20CC508209B5CuBw1K" TargetMode="External"/><Relationship Id="rId657" Type="http://schemas.openxmlformats.org/officeDocument/2006/relationships/hyperlink" Target="consultantplus://offline/ref=FAFFF9A076E9548A34181A724DBABF981C60BDD003097D9E1FF5FEB0B8690C67D8B542617373BFBED36DBF4FEF25D8B00FE20CC508209B5CuBw1K" TargetMode="External"/><Relationship Id="rId699" Type="http://schemas.openxmlformats.org/officeDocument/2006/relationships/hyperlink" Target="consultantplus://offline/ref=FAFFF9A076E9548A34181A724DBABF981C61B8D0070A7D9E1FF5FEB0B8690C67D8B542617373BDBCDC6DBF4FEF25D8B00FE20CC508209B5CuBw1K" TargetMode="External"/><Relationship Id="rId49" Type="http://schemas.openxmlformats.org/officeDocument/2006/relationships/hyperlink" Target="consultantplus://offline/ref=FAFFF9A076E9548A34181A724DBABF981C63BBD1030E7D9E1FF5FEB0B8690C67D8B542617373BDBFD16DBF4FEF25D8B00FE20CC508209B5CuBw1K" TargetMode="External"/><Relationship Id="rId114" Type="http://schemas.openxmlformats.org/officeDocument/2006/relationships/hyperlink" Target="consultantplus://offline/ref=FAFFF9A076E9548A34181A724DBABF981C63BBD1020A7D9E1FF5FEB0B8690C67D8B542617373BDBED66DBF4FEF25D8B00FE20CC508209B5CuBw1K" TargetMode="External"/><Relationship Id="rId296" Type="http://schemas.openxmlformats.org/officeDocument/2006/relationships/hyperlink" Target="consultantplus://offline/ref=FAFFF9A076E9548A34181A724DBABF981C62BAD4040F7D9E1FF5FEB0B8690C67CAB51A6D7174A3BED678E91EA9u7w2K" TargetMode="External"/><Relationship Id="rId461" Type="http://schemas.openxmlformats.org/officeDocument/2006/relationships/hyperlink" Target="consultantplus://offline/ref=FAFFF9A076E9548A34181A724DBABF981C63BBD1020A7D9E1FF5FEB0B8690C67D8B542617373BCBCD56DBF4FEF25D8B00FE20CC508209B5CuBw1K" TargetMode="External"/><Relationship Id="rId517" Type="http://schemas.openxmlformats.org/officeDocument/2006/relationships/hyperlink" Target="consultantplus://offline/ref=FAFFF9A076E9548A34181A724DBABF981C60BDD003097D9E1FF5FEB0B8690C67D8B542617373BDBBD76DBF4FEF25D8B00FE20CC508209B5CuBw1K" TargetMode="External"/><Relationship Id="rId559" Type="http://schemas.openxmlformats.org/officeDocument/2006/relationships/hyperlink" Target="consultantplus://offline/ref=FAFFF9A076E9548A34181A724DBABF981C60BDD003097D9E1FF5FEB0B8690C67D8B542617373BCBED56DBF4FEF25D8B00FE20CC508209B5CuBw1K" TargetMode="External"/><Relationship Id="rId724" Type="http://schemas.openxmlformats.org/officeDocument/2006/relationships/hyperlink" Target="consultantplus://offline/ref=FAFFF9A076E9548A34181A724DBABF981C60BCDC070E7D9E1FF5FEB0B8690C67D8B542617373BDBBD06DBF4FEF25D8B00FE20CC508209B5CuBw1K" TargetMode="External"/><Relationship Id="rId60" Type="http://schemas.openxmlformats.org/officeDocument/2006/relationships/hyperlink" Target="consultantplus://offline/ref=FAFFF9A076E9548A34181A724DBABF981966BED2010B7D9E1FF5FEB0B8690C67CAB51A6D7174A3BED678E91EA9u7w2K" TargetMode="External"/><Relationship Id="rId156" Type="http://schemas.openxmlformats.org/officeDocument/2006/relationships/hyperlink" Target="consultantplus://offline/ref=FAFFF9A076E9548A34181A724DBABF981C63BBD1020A7D9E1FF5FEB0B8690C67D8B542617373BCBFD06DBF4FEF25D8B00FE20CC508209B5CuBw1K" TargetMode="External"/><Relationship Id="rId198" Type="http://schemas.openxmlformats.org/officeDocument/2006/relationships/hyperlink" Target="consultantplus://offline/ref=FAFFF9A076E9548A34181A724DBABF981C60BCDC070E7D9E1FF5FEB0B8690C67D8B542617B7AB6EB8522BE13A977CBB30AE20FC714u2w0K" TargetMode="External"/><Relationship Id="rId321" Type="http://schemas.openxmlformats.org/officeDocument/2006/relationships/image" Target="media/image28.wmf"/><Relationship Id="rId363" Type="http://schemas.openxmlformats.org/officeDocument/2006/relationships/hyperlink" Target="consultantplus://offline/ref=FAFFF9A076E9548A34181A724DBABF981B66BDD1040D7D9E1FF5FEB0B8690C67D8B542617373BDBAD46DBF4FEF25D8B00FE20CC508209B5CuBw1K" TargetMode="External"/><Relationship Id="rId419" Type="http://schemas.openxmlformats.org/officeDocument/2006/relationships/hyperlink" Target="consultantplus://offline/ref=FAFFF9A076E9548A34181A724DBABF981C63BBD1020A7D9E1FF5FEB0B8690C67D8B542617373BCBDD26DBF4FEF25D8B00FE20CC508209B5CuBw1K" TargetMode="External"/><Relationship Id="rId570" Type="http://schemas.openxmlformats.org/officeDocument/2006/relationships/image" Target="media/image76.wmf"/><Relationship Id="rId626" Type="http://schemas.openxmlformats.org/officeDocument/2006/relationships/hyperlink" Target="consultantplus://offline/ref=FAFFF9A076E9548A34181A724DBABF981B6BBED20B0D7D9E1FF5FEB0B8690C67CAB51A6D7174A3BED678E91EA9u7w2K" TargetMode="External"/><Relationship Id="rId223" Type="http://schemas.openxmlformats.org/officeDocument/2006/relationships/hyperlink" Target="consultantplus://offline/ref=FAFFF9A076E9548A34181A724DBABF981C61B8D0070A7D9E1FF5FEB0B8690C67D8B542617373BDBDD46DBF4FEF25D8B00FE20CC508209B5CuBw1K" TargetMode="External"/><Relationship Id="rId430" Type="http://schemas.openxmlformats.org/officeDocument/2006/relationships/hyperlink" Target="consultantplus://offline/ref=FAFFF9A076E9548A34181A724DBABF981C61BED307057D9E1FF5FEB0B8690C67CAB51A6D7174A3BED678E91EA9u7w2K" TargetMode="External"/><Relationship Id="rId668" Type="http://schemas.openxmlformats.org/officeDocument/2006/relationships/hyperlink" Target="consultantplus://offline/ref=FAFFF9A076E9548A34181A724DBABF981C60BDD003097D9E1FF5FEB0B8690C67D8B542617373BFBDD66DBF4FEF25D8B00FE20CC508209B5CuBw1K" TargetMode="External"/><Relationship Id="rId18" Type="http://schemas.openxmlformats.org/officeDocument/2006/relationships/hyperlink" Target="consultantplus://offline/ref=FAFFF9A076E9548A34181A724DBABF981C63BBDD04087D9E1FF5FEB0B8690C67D8B542617373BDBDD66DBF4FEF25D8B00FE20CC508209B5CuBw1K" TargetMode="External"/><Relationship Id="rId265" Type="http://schemas.openxmlformats.org/officeDocument/2006/relationships/hyperlink" Target="consultantplus://offline/ref=FAFFF9A076E9548A34181A724DBABF981C61B7D101087D9E1FF5FEB0B8690C67D8B542617373BEBAD66DBF4FEF25D8B00FE20CC508209B5CuBw1K" TargetMode="External"/><Relationship Id="rId472" Type="http://schemas.openxmlformats.org/officeDocument/2006/relationships/hyperlink" Target="consultantplus://offline/ref=FAFFF9A076E9548A34181A724DBABF981C60BDD003097D9E1FF5FEB0B8690C67D8B542617373BDBFD16DBF4FEF25D8B00FE20CC508209B5CuBw1K" TargetMode="External"/><Relationship Id="rId528" Type="http://schemas.openxmlformats.org/officeDocument/2006/relationships/image" Target="media/image51.wmf"/><Relationship Id="rId125" Type="http://schemas.openxmlformats.org/officeDocument/2006/relationships/hyperlink" Target="consultantplus://offline/ref=FAFFF9A076E9548A34181A724DBABF981C63BBDC020C7D9E1FF5FEB0B8690C67D8B542617373BEBCD16DBF4FEF25D8B00FE20CC508209B5CuBw1K" TargetMode="External"/><Relationship Id="rId167" Type="http://schemas.openxmlformats.org/officeDocument/2006/relationships/hyperlink" Target="consultantplus://offline/ref=FAFFF9A076E9548A34181A724DBABF981C61B8D0070A7D9E1FF5FEB0B8690C67D8B542617373BDBED36DBF4FEF25D8B00FE20CC508209B5CuBw1K" TargetMode="External"/><Relationship Id="rId332" Type="http://schemas.openxmlformats.org/officeDocument/2006/relationships/hyperlink" Target="consultantplus://offline/ref=FAFFF9A076E9548A34181A724DBABF981B60BBD5020E7D9E1FF5FEB0B8690C67D8B542617373BDB6D16DBF4FEF25D8B00FE20CC508209B5CuBw1K" TargetMode="External"/><Relationship Id="rId374" Type="http://schemas.openxmlformats.org/officeDocument/2006/relationships/hyperlink" Target="consultantplus://offline/ref=FAFFF9A076E9548A34181A724DBABF98196AB7D701087D9E1FF5FEB0B8690C67CAB51A6D7174A3BED678E91EA9u7w2K" TargetMode="External"/><Relationship Id="rId581" Type="http://schemas.openxmlformats.org/officeDocument/2006/relationships/hyperlink" Target="consultantplus://offline/ref=FAFFF9A076E9548A34181A724DBABF981C60BDD00A0E7D9E1FF5FEB0B8690C67D8B542617373BDB8D56DBF4FEF25D8B00FE20CC508209B5CuBw1K" TargetMode="External"/><Relationship Id="rId71" Type="http://schemas.openxmlformats.org/officeDocument/2006/relationships/hyperlink" Target="consultantplus://offline/ref=FAFFF9A076E9548A34181A724DBABF981C63BBDD040C7D9E1FF5FEB0B8690C67D8B542617373BDBFD16DBF4FEF25D8B00FE20CC508209B5CuBw1K" TargetMode="External"/><Relationship Id="rId234" Type="http://schemas.openxmlformats.org/officeDocument/2006/relationships/hyperlink" Target="consultantplus://offline/ref=FAFFF9A076E9548A34181A724DBABF981C63BBD20A0D7D9E1FF5FEB0B8690C67D8B542617373BDBDD46DBF4FEF25D8B00FE20CC508209B5CuBw1K" TargetMode="External"/><Relationship Id="rId637" Type="http://schemas.openxmlformats.org/officeDocument/2006/relationships/hyperlink" Target="consultantplus://offline/ref=FAFFF9A076E9548A34181A724DBABF981C62BCD003057D9E1FF5FEB0B8690C67D8B542617373BDBED06DBF4FEF25D8B00FE20CC508209B5CuBw1K" TargetMode="External"/><Relationship Id="rId679" Type="http://schemas.openxmlformats.org/officeDocument/2006/relationships/hyperlink" Target="consultantplus://offline/ref=FAFFF9A076E9548A34181A724DBABF981C60BCDC070E7D9E1FF5FEB0B8690C67D8B542617B7AB6EB8522BE13A977CBB30AE20FC714u2w0K" TargetMode="External"/><Relationship Id="rId2" Type="http://schemas.openxmlformats.org/officeDocument/2006/relationships/settings" Target="settings.xml"/><Relationship Id="rId29" Type="http://schemas.openxmlformats.org/officeDocument/2006/relationships/hyperlink" Target="consultantplus://offline/ref=FAFFF9A076E9548A34181A724DBABF981B67BFD607097D9E1FF5FEB0B8690C67D8B542617373BDBFD16DBF4FEF25D8B00FE20CC508209B5CuBw1K" TargetMode="External"/><Relationship Id="rId276" Type="http://schemas.openxmlformats.org/officeDocument/2006/relationships/hyperlink" Target="consultantplus://offline/ref=FAFFF9A076E9548A34181A724DBABF981B65BAD5070A7D9E1FF5FEB0B8690C67D8B542617373BDBAD56DBF4FEF25D8B00FE20CC508209B5CuBw1K" TargetMode="External"/><Relationship Id="rId441" Type="http://schemas.openxmlformats.org/officeDocument/2006/relationships/hyperlink" Target="consultantplus://offline/ref=FAFFF9A076E9548A34181A724DBABF981C62BAD4040F7D9E1FF5FEB0B8690C67CAB51A6D7174A3BED678E91EA9u7w2K" TargetMode="External"/><Relationship Id="rId483" Type="http://schemas.openxmlformats.org/officeDocument/2006/relationships/hyperlink" Target="consultantplus://offline/ref=FAFFF9A076E9548A34181A724DBABF981C60BDD003097D9E1FF5FEB0B8690C67D8B542617373BDBEDC6DBF4FEF25D8B00FE20CC508209B5CuBw1K" TargetMode="External"/><Relationship Id="rId539" Type="http://schemas.openxmlformats.org/officeDocument/2006/relationships/image" Target="media/image57.wmf"/><Relationship Id="rId690" Type="http://schemas.openxmlformats.org/officeDocument/2006/relationships/hyperlink" Target="consultantplus://offline/ref=FAFFF9A076E9548A3418136B4ABABF981063BBD6050A7D9E1FF5FEB0B8690C67D8B542617372B9B6DD6DBF4FEF25D8B00FE20CC508209B5CuBw1K" TargetMode="External"/><Relationship Id="rId704" Type="http://schemas.openxmlformats.org/officeDocument/2006/relationships/hyperlink" Target="consultantplus://offline/ref=FAFFF9A076E9548A34181A724DBABF981C61B8D0070A7D9E1FF5FEB0B8690C67D8B542617373BDBCDD6DBF4FEF25D8B00FE20CC508209B5CuBw1K" TargetMode="External"/><Relationship Id="rId40" Type="http://schemas.openxmlformats.org/officeDocument/2006/relationships/hyperlink" Target="consultantplus://offline/ref=FAFFF9A076E9548A34181A724DBABF981B6ABAD2010A7D9E1FF5FEB0B8690C67D8B542617373BDBFD16DBF4FEF25D8B00FE20CC508209B5CuBw1K" TargetMode="External"/><Relationship Id="rId136" Type="http://schemas.openxmlformats.org/officeDocument/2006/relationships/hyperlink" Target="consultantplus://offline/ref=FAFFF9A076E9548A34181A724DBABF981C63BBD1020A7D9E1FF5FEB0B8690C67D8B542617373BCBFD66DBF4FEF25D8B00FE20CC508209B5CuBw1K" TargetMode="External"/><Relationship Id="rId178" Type="http://schemas.openxmlformats.org/officeDocument/2006/relationships/hyperlink" Target="consultantplus://offline/ref=FAFFF9A076E9548A34181A724DBABF981C63BBD20A0C7D9E1FF5FEB0B8690C67D8B542617373BDBED06DBF4FEF25D8B00FE20CC508209B5CuBw1K" TargetMode="External"/><Relationship Id="rId301" Type="http://schemas.openxmlformats.org/officeDocument/2006/relationships/image" Target="media/image17.wmf"/><Relationship Id="rId343" Type="http://schemas.openxmlformats.org/officeDocument/2006/relationships/hyperlink" Target="consultantplus://offline/ref=FAFFF9A076E9548A34181A724DBABF981B60BBD5020E7D9E1FF5FEB0B8690C67D8B542617373BCBFD26DBF4FEF25D8B00FE20CC508209B5CuBw1K" TargetMode="External"/><Relationship Id="rId550" Type="http://schemas.openxmlformats.org/officeDocument/2006/relationships/image" Target="media/image66.wmf"/><Relationship Id="rId82" Type="http://schemas.openxmlformats.org/officeDocument/2006/relationships/hyperlink" Target="consultantplus://offline/ref=FAFFF9A076E9548A34181A724DBABF981C63BBD20A0F7D9E1FF5FEB0B8690C67D8B542617373BDBFD16DBF4FEF25D8B00FE20CC508209B5CuBw1K" TargetMode="External"/><Relationship Id="rId203" Type="http://schemas.openxmlformats.org/officeDocument/2006/relationships/hyperlink" Target="consultantplus://offline/ref=FAFFF9A076E9548A34181A724DBABF981C63BBDD040C7D9E1FF5FEB0B8690C67D8B542617271B9BAD36DBF4FEF25D8B00FE20CC508209B5CuBw1K" TargetMode="External"/><Relationship Id="rId385" Type="http://schemas.openxmlformats.org/officeDocument/2006/relationships/hyperlink" Target="consultantplus://offline/ref=FAFFF9A076E9548A34181A724DBABF981C60BFDD010A7D9E1FF5FEB0B8690C67CAB51A6D7174A3BED678E91EA9u7w2K" TargetMode="External"/><Relationship Id="rId592" Type="http://schemas.openxmlformats.org/officeDocument/2006/relationships/hyperlink" Target="consultantplus://offline/ref=FAFFF9A076E9548A34181A724DBABF981C60BDD00A0E7D9E1FF5FEB0B8690C67D8B542617373BDB8D36DBF4FEF25D8B00FE20CC508209B5CuBw1K" TargetMode="External"/><Relationship Id="rId606" Type="http://schemas.openxmlformats.org/officeDocument/2006/relationships/hyperlink" Target="consultantplus://offline/ref=FAFFF9A076E9548A34181A724DBABF981C60BDD00A0E7D9E1FF5FEB0B8690C67D8B542617373BDB7DD6DBF4FEF25D8B00FE20CC508209B5CuBw1K" TargetMode="External"/><Relationship Id="rId648" Type="http://schemas.openxmlformats.org/officeDocument/2006/relationships/hyperlink" Target="consultantplus://offline/ref=FAFFF9A076E9548A34181A724DBABF981C60BDD00A0E7D9E1FF5FEB0B8690C67D8B542617373BCBED66DBF4FEF25D8B00FE20CC508209B5CuBw1K" TargetMode="External"/><Relationship Id="rId245" Type="http://schemas.openxmlformats.org/officeDocument/2006/relationships/hyperlink" Target="consultantplus://offline/ref=FAFFF9A076E9548A34181A724DBABF981C61BED307057D9E1FF5FEB0B8690C67D8B542617373BCB7DC6DBF4FEF25D8B00FE20CC508209B5CuBw1K" TargetMode="External"/><Relationship Id="rId287" Type="http://schemas.openxmlformats.org/officeDocument/2006/relationships/hyperlink" Target="consultantplus://offline/ref=FAFFF9A076E9548A34181A724DBABF981B60BBD5020E7D9E1FF5FEB0B8690C67D8B542617373BDBBD26DBF4FEF25D8B00FE20CC508209B5CuBw1K" TargetMode="External"/><Relationship Id="rId410" Type="http://schemas.openxmlformats.org/officeDocument/2006/relationships/hyperlink" Target="consultantplus://offline/ref=FAFFF9A076E9548A34181A724DBABF981C63BBD1020A7D9E1FF5FEB0B8690C67D8B542617373BCBDD26DBF4FEF25D8B00FE20CC508209B5CuBw1K" TargetMode="External"/><Relationship Id="rId452" Type="http://schemas.openxmlformats.org/officeDocument/2006/relationships/hyperlink" Target="consultantplus://offline/ref=FAFFF9A076E9548A34181A724DBABF981B66BDD6050A7D9E1FF5FEB0B8690C67D8B542617373BDBBD76DBF4FEF25D8B00FE20CC508209B5CuBw1K" TargetMode="External"/><Relationship Id="rId494" Type="http://schemas.openxmlformats.org/officeDocument/2006/relationships/hyperlink" Target="consultantplus://offline/ref=FAFFF9A076E9548A34181A724DBABF981C60BDD101057D9E1FF5FEB0B8690C67CAB51A6D7174A3BED678E91EA9u7w2K" TargetMode="External"/><Relationship Id="rId508" Type="http://schemas.openxmlformats.org/officeDocument/2006/relationships/hyperlink" Target="consultantplus://offline/ref=FAFFF9A076E9548A34181A724DBABF981C60BDD00A0E7D9E1FF5FEB0B8690C67D8B542617373BDBED06DBF4FEF25D8B00FE20CC508209B5CuBw1K" TargetMode="External"/><Relationship Id="rId715" Type="http://schemas.openxmlformats.org/officeDocument/2006/relationships/hyperlink" Target="consultantplus://offline/ref=FAFFF9A076E9548A34181A724DBABF981C61B8D0070A7D9E1FF5FEB0B8690C67D8B542617373BDBBD06DBF4FEF25D8B00FE20CC508209B5CuBw1K" TargetMode="External"/><Relationship Id="rId105" Type="http://schemas.openxmlformats.org/officeDocument/2006/relationships/hyperlink" Target="consultantplus://offline/ref=FAFFF9A076E9548A34181A724DBABF981C63BBD2020D7D9E1FF5FEB0B8690C67D8B542617373BDBFD16DBF4FEF25D8B00FE20CC508209B5CuBw1K" TargetMode="External"/><Relationship Id="rId147" Type="http://schemas.openxmlformats.org/officeDocument/2006/relationships/hyperlink" Target="consultantplus://offline/ref=FAFFF9A076E9548A34181A724DBABF981C63BBD1020A7D9E1FF5FEB0B8690C67D8B542617373BCBFD76DBF4FEF25D8B00FE20CC508209B5CuBw1K" TargetMode="External"/><Relationship Id="rId312" Type="http://schemas.openxmlformats.org/officeDocument/2006/relationships/hyperlink" Target="consultantplus://offline/ref=FAFFF9A076E9548A34181A724DBABF981B60BBD5020E7D9E1FF5FEB0B8690C67D8B542617373BDB9D26DBF4FEF25D8B00FE20CC508209B5CuBw1K" TargetMode="External"/><Relationship Id="rId354" Type="http://schemas.openxmlformats.org/officeDocument/2006/relationships/hyperlink" Target="consultantplus://offline/ref=FAFFF9A076E9548A34181A724DBABF981C63BBD20A0D7D9E1FF5FEB0B8690C67D8B542617373BDBCD46DBF4FEF25D8B00FE20CC508209B5CuBw1K" TargetMode="External"/><Relationship Id="rId51" Type="http://schemas.openxmlformats.org/officeDocument/2006/relationships/hyperlink" Target="consultantplus://offline/ref=FAFFF9A076E9548A34181A724DBABF981C63BBD1020A7D9E1FF5FEB0B8690C67D8B542617373BDBFD16DBF4FEF25D8B00FE20CC508209B5CuBw1K" TargetMode="External"/><Relationship Id="rId93" Type="http://schemas.openxmlformats.org/officeDocument/2006/relationships/hyperlink" Target="consultantplus://offline/ref=FAFFF9A076E9548A34181A724DBABF981C60BED1050A7D9E1FF5FEB0B8690C67D8B542617373BDB6D46DBF4FEF25D8B00FE20CC508209B5CuBw1K" TargetMode="External"/><Relationship Id="rId189" Type="http://schemas.openxmlformats.org/officeDocument/2006/relationships/hyperlink" Target="consultantplus://offline/ref=FAFFF9A076E9548A34181A724DBABF981C63BBDD04087D9E1FF5FEB0B8690C67D8B542617373BDBAD06DBF4FEF25D8B00FE20CC508209B5CuBw1K" TargetMode="External"/><Relationship Id="rId396" Type="http://schemas.openxmlformats.org/officeDocument/2006/relationships/hyperlink" Target="consultantplus://offline/ref=FAFFF9A076E9548A34181A724DBABF981C63BBD20A0D7D9E1FF5FEB0B8690C67D8B542617373BDBCD26DBF4FEF25D8B00FE20CC508209B5CuBw1K" TargetMode="External"/><Relationship Id="rId561" Type="http://schemas.openxmlformats.org/officeDocument/2006/relationships/image" Target="media/image71.wmf"/><Relationship Id="rId617" Type="http://schemas.openxmlformats.org/officeDocument/2006/relationships/hyperlink" Target="consultantplus://offline/ref=FAFFF9A076E9548A34181A724DBABF981C60BDD00A0E7D9E1FF5FEB0B8690C67D8B542617373BDB6D16DBF4FEF25D8B00FE20CC508209B5CuBw1K" TargetMode="External"/><Relationship Id="rId659" Type="http://schemas.openxmlformats.org/officeDocument/2006/relationships/hyperlink" Target="consultantplus://offline/ref=FAFFF9A076E9548A34181A724DBABF981C60BDD003097D9E1FF5FEB0B8690C67D8B542617373BFBEDC6DBF4FEF25D8B00FE20CC508209B5CuBw1K" TargetMode="External"/><Relationship Id="rId214" Type="http://schemas.openxmlformats.org/officeDocument/2006/relationships/hyperlink" Target="consultantplus://offline/ref=FAFFF9A076E9548A34181A724DBABF981C63BBD20B0D7D9E1FF5FEB0B8690C67D8B542617373BDBEDD6DBF4FEF25D8B00FE20CC508209B5CuBw1K" TargetMode="External"/><Relationship Id="rId256" Type="http://schemas.openxmlformats.org/officeDocument/2006/relationships/hyperlink" Target="consultantplus://offline/ref=FAFFF9A076E9548A34181A724DBABF981B66BDD1040D7D9E1FF5FEB0B8690C67D8B542617373BDBEDD6DBF4FEF25D8B00FE20CC508209B5CuBw1K" TargetMode="External"/><Relationship Id="rId298" Type="http://schemas.openxmlformats.org/officeDocument/2006/relationships/hyperlink" Target="consultantplus://offline/ref=FAFFF9A076E9548A34181A724DBABF981B66BDD6050A7D9E1FF5FEB0B8690C67D8B542617373BDBED76DBF4FEF25D8B00FE20CC508209B5CuBw1K" TargetMode="External"/><Relationship Id="rId421" Type="http://schemas.openxmlformats.org/officeDocument/2006/relationships/hyperlink" Target="consultantplus://offline/ref=FAFFF9A076E9548A34181A724DBABF981C63BBD1020A7D9E1FF5FEB0B8690C67D8B542617373BCBDD26DBF4FEF25D8B00FE20CC508209B5CuBw1K" TargetMode="External"/><Relationship Id="rId463" Type="http://schemas.openxmlformats.org/officeDocument/2006/relationships/hyperlink" Target="consultantplus://offline/ref=FAFFF9A076E9548A34181A724DBABF981C61BED307057D9E1FF5FEB0B8690C67D8B542617373BCBCDC6DBF4FEF25D8B00FE20CC508209B5CuBw1K" TargetMode="External"/><Relationship Id="rId519" Type="http://schemas.openxmlformats.org/officeDocument/2006/relationships/image" Target="media/image45.wmf"/><Relationship Id="rId670" Type="http://schemas.openxmlformats.org/officeDocument/2006/relationships/hyperlink" Target="consultantplus://offline/ref=FAFFF9A076E9548A34181A724DBABF981C60BCDC070E7D9E1FF5FEB0B8690C67D8B542617373BDBED66DBF4FEF25D8B00FE20CC508209B5CuBw1K" TargetMode="External"/><Relationship Id="rId116" Type="http://schemas.openxmlformats.org/officeDocument/2006/relationships/hyperlink" Target="consultantplus://offline/ref=FAFFF9A076E9548A34181A724DBABF981C63BBD1020A7D9E1FF5FEB0B8690C67D8B542617373BDBED66DBF4FEF25D8B00FE20CC508209B5CuBw1K" TargetMode="External"/><Relationship Id="rId158" Type="http://schemas.openxmlformats.org/officeDocument/2006/relationships/hyperlink" Target="consultantplus://offline/ref=FAFFF9A076E9548A34181A724DBABF981B66B6D1030D7D9E1FF5FEB0B8690C67D8B542617373BDBCD06DBF4FEF25D8B00FE20CC508209B5CuBw1K" TargetMode="External"/><Relationship Id="rId323" Type="http://schemas.openxmlformats.org/officeDocument/2006/relationships/image" Target="media/image29.wmf"/><Relationship Id="rId530" Type="http://schemas.openxmlformats.org/officeDocument/2006/relationships/image" Target="media/image53.wmf"/><Relationship Id="rId726" Type="http://schemas.openxmlformats.org/officeDocument/2006/relationships/hyperlink" Target="consultantplus://offline/ref=FAFFF9A076E9548A3418136B4ABABF981062BFDD040E7D9E1FF5FEB0B8690C67D8B542617373BDBEDC6DBF4FEF25D8B00FE20CC508209B5CuBw1K" TargetMode="External"/><Relationship Id="rId20" Type="http://schemas.openxmlformats.org/officeDocument/2006/relationships/hyperlink" Target="consultantplus://offline/ref=FAFFF9A076E9548A34181A724DBABF981B6BBFDC04047D9E1FF5FEB0B8690C67D8B542617373BDBFD16DBF4FEF25D8B00FE20CC508209B5CuBw1K" TargetMode="External"/><Relationship Id="rId41" Type="http://schemas.openxmlformats.org/officeDocument/2006/relationships/hyperlink" Target="consultantplus://offline/ref=FAFFF9A076E9548A34181A724DBABF981B64B8D30B097D9E1FF5FEB0B8690C67D8B542617373BDBFD16DBF4FEF25D8B00FE20CC508209B5CuBw1K" TargetMode="External"/><Relationship Id="rId62" Type="http://schemas.openxmlformats.org/officeDocument/2006/relationships/hyperlink" Target="consultantplus://offline/ref=FAFFF9A076E9548A34181A724DBABF981C63BBD20A057D9E1FF5FEB0B8690C67D8B542617373BDBED46DBF4FEF25D8B00FE20CC508209B5CuBw1K" TargetMode="External"/><Relationship Id="rId83" Type="http://schemas.openxmlformats.org/officeDocument/2006/relationships/hyperlink" Target="consultantplus://offline/ref=FAFFF9A076E9548A34181A724DBABF981C63BBD20A0C7D9E1FF5FEB0B8690C67D8B542617373BDBED46DBF4FEF25D8B00FE20CC508209B5CuBw1K" TargetMode="External"/><Relationship Id="rId179" Type="http://schemas.openxmlformats.org/officeDocument/2006/relationships/hyperlink" Target="consultantplus://offline/ref=FAFFF9A076E9548A34181A724DBABF981C63BBDD04087D9E1FF5FEB0B8690C67D8B542617373BDBCD26DBF4FEF25D8B00FE20CC508209B5CuBw1K" TargetMode="External"/><Relationship Id="rId365" Type="http://schemas.openxmlformats.org/officeDocument/2006/relationships/hyperlink" Target="consultantplus://offline/ref=FAFFF9A076E9548A34181A724DBABF981B66BDD1040D7D9E1FF5FEB0B8690C67D8B542617373BDBAD56DBF4FEF25D8B00FE20CC508209B5CuBw1K" TargetMode="External"/><Relationship Id="rId386" Type="http://schemas.openxmlformats.org/officeDocument/2006/relationships/hyperlink" Target="consultantplus://offline/ref=FAFFF9A076E9548A34181A724DBABF981C60BFDD010A7D9E1FF5FEB0B8690C67CAB51A6D7174A3BED678E91EA9u7w2K" TargetMode="External"/><Relationship Id="rId551" Type="http://schemas.openxmlformats.org/officeDocument/2006/relationships/image" Target="media/image67.wmf"/><Relationship Id="rId572" Type="http://schemas.openxmlformats.org/officeDocument/2006/relationships/hyperlink" Target="consultantplus://offline/ref=FAFFF9A076E9548A34181A724DBABF981C60BDD003097D9E1FF5FEB0B8690C67D8B542617373BCB9D06DBF4FEF25D8B00FE20CC508209B5CuBw1K" TargetMode="External"/><Relationship Id="rId593" Type="http://schemas.openxmlformats.org/officeDocument/2006/relationships/image" Target="media/image79.wmf"/><Relationship Id="rId607" Type="http://schemas.openxmlformats.org/officeDocument/2006/relationships/hyperlink" Target="consultantplus://offline/ref=FAFFF9A076E9548A34181A724DBABF981C60BDD00A0E7D9E1FF5FEB0B8690C67D8B542617373BDB6D46DBF4FEF25D8B00FE20CC508209B5CuBw1K" TargetMode="External"/><Relationship Id="rId628" Type="http://schemas.openxmlformats.org/officeDocument/2006/relationships/hyperlink" Target="consultantplus://offline/ref=FAFFF9A076E9548A34181A724DBABF981B6BBEDD0A087D9E1FF5FEB0B8690C67CAB51A6D7174A3BED678E91EA9u7w2K" TargetMode="External"/><Relationship Id="rId649" Type="http://schemas.openxmlformats.org/officeDocument/2006/relationships/hyperlink" Target="consultantplus://offline/ref=FAFFF9A076E9548A34181A724DBABF981C60BDD003097D9E1FF5FEB0B8690C67D8B542617373BFBED66DBF4FEF25D8B00FE20CC508209B5CuBw1K" TargetMode="External"/><Relationship Id="rId190" Type="http://schemas.openxmlformats.org/officeDocument/2006/relationships/hyperlink" Target="consultantplus://offline/ref=FAFFF9A076E9548A34181A724DBABF981C63BBD1020A7D9E1FF5FEB0B8690C67D8B542617373BCBED46DBF4FEF25D8B00FE20CC508209B5CuBw1K" TargetMode="External"/><Relationship Id="rId204" Type="http://schemas.openxmlformats.org/officeDocument/2006/relationships/hyperlink" Target="consultantplus://offline/ref=FAFFF9A076E9548A34181A724DBABF981C61B8D0070A7D9E1FF5FEB0B8690C67D8B542617373BDBEDD6DBF4FEF25D8B00FE20CC508209B5CuBw1K" TargetMode="External"/><Relationship Id="rId225" Type="http://schemas.openxmlformats.org/officeDocument/2006/relationships/hyperlink" Target="consultantplus://offline/ref=FAFFF9A076E9548A34181A724DBABF981B64BFD0000E7D9E1FF5FEB0B8690C67D8B542617373BDBED66DBF4FEF25D8B00FE20CC508209B5CuBw1K" TargetMode="External"/><Relationship Id="rId246" Type="http://schemas.openxmlformats.org/officeDocument/2006/relationships/hyperlink" Target="consultantplus://offline/ref=FAFFF9A076E9548A34181A724DBABF981C61BED307057D9E1FF5FEB0B8690C67D8B542617373BCB6DD6DBF4FEF25D8B00FE20CC508209B5CuBw1K" TargetMode="External"/><Relationship Id="rId267" Type="http://schemas.openxmlformats.org/officeDocument/2006/relationships/hyperlink" Target="consultantplus://offline/ref=FAFFF9A076E9548A34181A724DBABF981B60BBD5020E7D9E1FF5FEB0B8690C67D8B542617373BDBED76DBF4FEF25D8B00FE20CC508209B5CuBw1K" TargetMode="External"/><Relationship Id="rId288" Type="http://schemas.openxmlformats.org/officeDocument/2006/relationships/image" Target="media/image9.wmf"/><Relationship Id="rId411" Type="http://schemas.openxmlformats.org/officeDocument/2006/relationships/hyperlink" Target="consultantplus://offline/ref=FAFFF9A076E9548A34181A724DBABF981C63BBDD04057D9E1FF5FEB0B8690C67D8B542617072BDBFD06DBF4FEF25D8B00FE20CC508209B5CuBw1K" TargetMode="External"/><Relationship Id="rId432" Type="http://schemas.openxmlformats.org/officeDocument/2006/relationships/hyperlink" Target="consultantplus://offline/ref=FAFFF9A076E9548A34181A724DBABF981B66BDD1040D7D9E1FF5FEB0B8690C67D8B542617373BDB8D16DBF4FEF25D8B00FE20CC508209B5CuBw1K" TargetMode="External"/><Relationship Id="rId453" Type="http://schemas.openxmlformats.org/officeDocument/2006/relationships/hyperlink" Target="consultantplus://offline/ref=FAFFF9A076E9548A34181A724DBABF981B66BDD6050A7D9E1FF5FEB0B8690C67D8B542617373BDBBD76DBF4FEF25D8B00FE20CC508209B5CuBw1K" TargetMode="External"/><Relationship Id="rId474" Type="http://schemas.openxmlformats.org/officeDocument/2006/relationships/hyperlink" Target="consultantplus://offline/ref=FAFFF9A076E9548A34181A724DBABF981B6BBCD604047D9E1FF5FEB0B8690C67CAB51A6D7174A3BED678E91EA9u7w2K" TargetMode="External"/><Relationship Id="rId509" Type="http://schemas.openxmlformats.org/officeDocument/2006/relationships/hyperlink" Target="consultantplus://offline/ref=FAFFF9A076E9548A34181A724DBABF981C60BCDC070E7D9E1FF5FEB0B8690C67D8B542617373BDBED66DBF4FEF25D8B00FE20CC508209B5CuBw1K" TargetMode="External"/><Relationship Id="rId660" Type="http://schemas.openxmlformats.org/officeDocument/2006/relationships/hyperlink" Target="consultantplus://offline/ref=FAFFF9A076E9548A34181A724DBABF981C60BDD00A0E7D9E1FF5FEB0B8690C67D8B542617373BCBEDD6DBF4FEF25D8B00FE20CC508209B5CuBw1K" TargetMode="External"/><Relationship Id="rId106" Type="http://schemas.openxmlformats.org/officeDocument/2006/relationships/hyperlink" Target="consultantplus://offline/ref=FAFFF9A076E9548A34181A724DBABF981C63BBD1020A7D9E1FF5FEB0B8690C67D8B542617373BDBFD16DBF4FEF25D8B00FE20CC508209B5CuBw1K" TargetMode="External"/><Relationship Id="rId127" Type="http://schemas.openxmlformats.org/officeDocument/2006/relationships/hyperlink" Target="consultantplus://offline/ref=FAFFF9A076E9548A34181A724DBABF981C63BBD1020A7D9E1FF5FEB0B8690C67D8B542617373BDBED66DBF4FEF25D8B00FE20CC508209B5CuBw1K" TargetMode="External"/><Relationship Id="rId313" Type="http://schemas.openxmlformats.org/officeDocument/2006/relationships/hyperlink" Target="consultantplus://offline/ref=FAFFF9A076E9548A34181A724DBABF981B60BBD5020E7D9E1FF5FEB0B8690C67D8B542617373BDB9D36DBF4FEF25D8B00FE20CC508209B5CuBw1K" TargetMode="External"/><Relationship Id="rId495" Type="http://schemas.openxmlformats.org/officeDocument/2006/relationships/hyperlink" Target="consultantplus://offline/ref=FAFFF9A076E9548A34181A724DBABF981C60BED402097D9E1FF5FEB0B8690C67D8B542627A78E9EE9033E61CAC6ED4B016FE0DC5u1w4K" TargetMode="External"/><Relationship Id="rId681" Type="http://schemas.openxmlformats.org/officeDocument/2006/relationships/hyperlink" Target="consultantplus://offline/ref=FAFFF9A076E9548A34181A724DBABF981C61B8D0070A7D9E1FF5FEB0B8690C67D8B542617373BDBCD16DBF4FEF25D8B00FE20CC508209B5CuBw1K" TargetMode="External"/><Relationship Id="rId716" Type="http://schemas.openxmlformats.org/officeDocument/2006/relationships/hyperlink" Target="consultantplus://offline/ref=FAFFF9A076E9548A34181A724DBABF981C62B8D4050F7D9E1FF5FEB0B8690C67D8B542617373BDBED76DBF4FEF25D8B00FE20CC508209B5CuBw1K" TargetMode="External"/><Relationship Id="rId10" Type="http://schemas.openxmlformats.org/officeDocument/2006/relationships/hyperlink" Target="consultantplus://offline/ref=FAFFF9A076E9548A34181A724DBABF981B6ABFD0070D7D9E1FF5FEB0B8690C67D8B542617373BFBAD16DBF4FEF25D8B00FE20CC508209B5CuBw1K" TargetMode="External"/><Relationship Id="rId31" Type="http://schemas.openxmlformats.org/officeDocument/2006/relationships/hyperlink" Target="consultantplus://offline/ref=FAFFF9A076E9548A34181A724DBABF981B67B7D702087D9E1FF5FEB0B8690C67D8B542617373BDBFD16DBF4FEF25D8B00FE20CC508209B5CuBw1K" TargetMode="External"/><Relationship Id="rId52" Type="http://schemas.openxmlformats.org/officeDocument/2006/relationships/hyperlink" Target="consultantplus://offline/ref=FAFFF9A076E9548A34181A724DBABF981C62BCD003057D9E1FF5FEB0B8690C67D8B542617373BDBFD16DBF4FEF25D8B00FE20CC508209B5CuBw1K" TargetMode="External"/><Relationship Id="rId73" Type="http://schemas.openxmlformats.org/officeDocument/2006/relationships/hyperlink" Target="consultantplus://offline/ref=FAFFF9A076E9548A34181A724DBABF981C63BBDD06097D9E1FF5FEB0B8690C67D8B542617373BDBFD16DBF4FEF25D8B00FE20CC508209B5CuBw1K" TargetMode="External"/><Relationship Id="rId94" Type="http://schemas.openxmlformats.org/officeDocument/2006/relationships/hyperlink" Target="consultantplus://offline/ref=FAFFF9A076E9548A34181A724DBABF981B64BFD0000E7D9E1FF5FEB0B8690C67D8B542617373BDBFD16DBF4FEF25D8B00FE20CC508209B5CuBw1K" TargetMode="External"/><Relationship Id="rId148" Type="http://schemas.openxmlformats.org/officeDocument/2006/relationships/hyperlink" Target="consultantplus://offline/ref=FAFFF9A076E9548A34181A724DBABF981C63BBD20A0A7D9E1FF5FEB0B8690C67D8B542617173BDBBD76DBF4FEF25D8B00FE20CC508209B5CuBw1K" TargetMode="External"/><Relationship Id="rId169" Type="http://schemas.openxmlformats.org/officeDocument/2006/relationships/hyperlink" Target="consultantplus://offline/ref=FAFFF9A076E9548A34181A724DBABF981C61B8D0070A7D9E1FF5FEB0B8690C67D8B542617373BDBED36DBF4FEF25D8B00FE20CC508209B5CuBw1K" TargetMode="External"/><Relationship Id="rId334" Type="http://schemas.openxmlformats.org/officeDocument/2006/relationships/hyperlink" Target="consultantplus://offline/ref=FAFFF9A076E9548A34181A724DBABF981B60BBD5020E7D9E1FF5FEB0B8690C67D8B542617373BDB6DD6DBF4FEF25D8B00FE20CC508209B5CuBw1K" TargetMode="External"/><Relationship Id="rId355" Type="http://schemas.openxmlformats.org/officeDocument/2006/relationships/hyperlink" Target="consultantplus://offline/ref=FAFFF9A076E9548A34181A724DBABF981B6BBCD604047D9E1FF5FEB0B8690C67D8B542617373BFBDD76DBF4FEF25D8B00FE20CC508209B5CuBw1K" TargetMode="External"/><Relationship Id="rId376" Type="http://schemas.openxmlformats.org/officeDocument/2006/relationships/hyperlink" Target="consultantplus://offline/ref=FAFFF9A076E9548A34181A724DBABF981C63BBD20A0D7D9E1FF5FEB0B8690C67D8B542617373BDBCD66DBF4FEF25D8B00FE20CC508209B5CuBw1K" TargetMode="External"/><Relationship Id="rId397" Type="http://schemas.openxmlformats.org/officeDocument/2006/relationships/hyperlink" Target="consultantplus://offline/ref=FAFFF9A076E9548A34181A724DBABF981C63BBD1020A7D9E1FF5FEB0B8690C67D8B542617373BCBDD16DBF4FEF25D8B00FE20CC508209B5CuBw1K" TargetMode="External"/><Relationship Id="rId520" Type="http://schemas.openxmlformats.org/officeDocument/2006/relationships/hyperlink" Target="consultantplus://offline/ref=FAFFF9A076E9548A34181A724DBABF981C60BDD00A0E7D9E1FF5FEB0B8690C67D8B542617373BDBED26DBF4FEF25D8B00FE20CC508209B5CuBw1K" TargetMode="External"/><Relationship Id="rId541" Type="http://schemas.openxmlformats.org/officeDocument/2006/relationships/image" Target="media/image58.wmf"/><Relationship Id="rId562" Type="http://schemas.openxmlformats.org/officeDocument/2006/relationships/image" Target="media/image72.wmf"/><Relationship Id="rId583" Type="http://schemas.openxmlformats.org/officeDocument/2006/relationships/hyperlink" Target="consultantplus://offline/ref=FAFFF9A076E9548A34181A724DBABF981C60BDD00A0E7D9E1FF5FEB0B8690C67D8B542617373BDB8D76DBF4FEF25D8B00FE20CC508209B5CuBw1K" TargetMode="External"/><Relationship Id="rId618" Type="http://schemas.openxmlformats.org/officeDocument/2006/relationships/hyperlink" Target="consultantplus://offline/ref=FAFFF9A076E9548A34181A724DBABF981C60BDD00A0E7D9E1FF5FEB0B8690C67D8B542617373BDB6D36DBF4FEF25D8B00FE20CC508209B5CuBw1K" TargetMode="External"/><Relationship Id="rId639" Type="http://schemas.openxmlformats.org/officeDocument/2006/relationships/hyperlink" Target="consultantplus://offline/ref=FAFFF9A076E9548A34181A724DBABF981C61BED307057D9E1FF5FEB0B8690C67D8B542677578E9EE9033E61CAC6ED4B016FE0DC5u1w4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AFFF9A076E9548A34181A724DBABF981C63BBDD040C7D9E1FF5FEB0B8690C67D8B542617271B9BAD46DBF4FEF25D8B00FE20CC508209B5CuBw1K" TargetMode="External"/><Relationship Id="rId215" Type="http://schemas.openxmlformats.org/officeDocument/2006/relationships/hyperlink" Target="consultantplus://offline/ref=FAFFF9A076E9548A34181A724DBABF981B61BBD7020A7D9E1FF5FEB0B8690C67D8B542617373BDBFD16DBF4FEF25D8B00FE20CC508209B5CuBw1K" TargetMode="External"/><Relationship Id="rId236" Type="http://schemas.openxmlformats.org/officeDocument/2006/relationships/hyperlink" Target="consultantplus://offline/ref=FAFFF9A076E9548A34181A724DBABF981B6BBCD604047D9E1FF5FEB0B8690C67D8B542617373B8BCD36DBF4FEF25D8B00FE20CC508209B5CuBw1K" TargetMode="External"/><Relationship Id="rId257" Type="http://schemas.openxmlformats.org/officeDocument/2006/relationships/hyperlink" Target="consultantplus://offline/ref=FAFFF9A076E9548A34181A724DBABF981B66BDD1040D7D9E1FF5FEB0B8690C67D8B542617373BDBDD46DBF4FEF25D8B00FE20CC508209B5CuBw1K" TargetMode="External"/><Relationship Id="rId278" Type="http://schemas.openxmlformats.org/officeDocument/2006/relationships/hyperlink" Target="consultantplus://offline/ref=FAFFF9A076E9548A34181A724DBABF981C61B8D0070A7D9E1FF5FEB0B8690C67D8B542617373BDBDD76DBF4FEF25D8B00FE20CC508209B5CuBw1K" TargetMode="External"/><Relationship Id="rId401" Type="http://schemas.openxmlformats.org/officeDocument/2006/relationships/hyperlink" Target="consultantplus://offline/ref=FAFFF9A076E9548A34181A724DBABF981C63BBDC030D7D9E1FF5FEB0B8690C67D8B542617270B4B8D36DBF4FEF25D8B00FE20CC508209B5CuBw1K" TargetMode="External"/><Relationship Id="rId422" Type="http://schemas.openxmlformats.org/officeDocument/2006/relationships/hyperlink" Target="consultantplus://offline/ref=FAFFF9A076E9548A34181A724DBABF981C63BBD1020A7D9E1FF5FEB0B8690C67D8B542617373BCBDD26DBF4FEF25D8B00FE20CC508209B5CuBw1K" TargetMode="External"/><Relationship Id="rId443" Type="http://schemas.openxmlformats.org/officeDocument/2006/relationships/image" Target="media/image41.wmf"/><Relationship Id="rId464" Type="http://schemas.openxmlformats.org/officeDocument/2006/relationships/hyperlink" Target="consultantplus://offline/ref=FAFFF9A076E9548A34181A724DBABF981C61BED307057D9E1FF5FEB0B8690C67D8B542617373BFBADC6DBF4FEF25D8B00FE20CC508209B5CuBw1K" TargetMode="External"/><Relationship Id="rId650" Type="http://schemas.openxmlformats.org/officeDocument/2006/relationships/hyperlink" Target="consultantplus://offline/ref=FAFFF9A076E9548A34181A724DBABF981C60BDD003097D9E1FF5FEB0B8690C67D8B542617373BFBED76DBF4FEF25D8B00FE20CC508209B5CuBw1K" TargetMode="External"/><Relationship Id="rId303" Type="http://schemas.openxmlformats.org/officeDocument/2006/relationships/image" Target="media/image19.wmf"/><Relationship Id="rId485" Type="http://schemas.openxmlformats.org/officeDocument/2006/relationships/hyperlink" Target="consultantplus://offline/ref=FAFFF9A076E9548A34181A724DBABF981C60BDD003097D9E1FF5FEB0B8690C67D8B542617373BDBDD66DBF4FEF25D8B00FE20CC508209B5CuBw1K" TargetMode="External"/><Relationship Id="rId692" Type="http://schemas.openxmlformats.org/officeDocument/2006/relationships/hyperlink" Target="consultantplus://offline/ref=FAFFF9A076E9548A34181A724DBABF981C60BED0000E7D9E1FF5FEB0B8690C67D8B542617373BDBED66DBF4FEF25D8B00FE20CC508209B5CuBw1K" TargetMode="External"/><Relationship Id="rId706" Type="http://schemas.openxmlformats.org/officeDocument/2006/relationships/hyperlink" Target="consultantplus://offline/ref=FAFFF9A076E9548A34181A724DBABF981C61B8D0070A7D9E1FF5FEB0B8690C67D8B542617373BDBCDD6DBF4FEF25D8B00FE20CC508209B5CuBw1K" TargetMode="External"/><Relationship Id="rId42" Type="http://schemas.openxmlformats.org/officeDocument/2006/relationships/hyperlink" Target="consultantplus://offline/ref=FAFFF9A076E9548A34181A724DBABF981C63BBDC020C7D9E1FF5FEB0B8690C67D8B542617373BDBFD16DBF4FEF25D8B00FE20CC508209B5CuBw1K" TargetMode="External"/><Relationship Id="rId84" Type="http://schemas.openxmlformats.org/officeDocument/2006/relationships/hyperlink" Target="consultantplus://offline/ref=FAFFF9A076E9548A34181A724DBABF981B67BFD607097D9E1FF5FEB0B8690C67D8B542617373BDBFD16DBF4FEF25D8B00FE20CC508209B5CuBw1K" TargetMode="External"/><Relationship Id="rId138" Type="http://schemas.openxmlformats.org/officeDocument/2006/relationships/hyperlink" Target="consultantplus://offline/ref=FAFFF9A076E9548A34181A724DBABF981C63BBD1020A7D9E1FF5FEB0B8690C67D8B542617373BCBFD66DBF4FEF25D8B00FE20CC508209B5CuBw1K" TargetMode="External"/><Relationship Id="rId345" Type="http://schemas.openxmlformats.org/officeDocument/2006/relationships/hyperlink" Target="consultantplus://offline/ref=FAFFF9A076E9548A34181A724DBABF981C63BBD20A0D7D9E1FF5FEB0B8690C67D8B542617373BDBDD16DBF4FEF25D8B00FE20CC508209B5CuBw1K" TargetMode="External"/><Relationship Id="rId387" Type="http://schemas.openxmlformats.org/officeDocument/2006/relationships/hyperlink" Target="consultantplus://offline/ref=FAFFF9A076E9548A34181A724DBABF981B63B7D2020A7D9E1FF5FEB0B8690C67CAB51A6D7174A3BED678E91EA9u7w2K" TargetMode="External"/><Relationship Id="rId510" Type="http://schemas.openxmlformats.org/officeDocument/2006/relationships/hyperlink" Target="consultantplus://offline/ref=FAFFF9A076E9548A34181A724DBABF981B6BBED20B0D7D9E1FF5FEB0B8690C67CAB51A6D7174A3BED678E91EA9u7w2K" TargetMode="External"/><Relationship Id="rId552" Type="http://schemas.openxmlformats.org/officeDocument/2006/relationships/image" Target="media/image68.wmf"/><Relationship Id="rId594" Type="http://schemas.openxmlformats.org/officeDocument/2006/relationships/hyperlink" Target="consultantplus://offline/ref=FAFFF9A076E9548A34181A724DBABF981C60BDD003097D9E1FF5FEB0B8690C67D8B542617373BCB8DD6DBF4FEF25D8B00FE20CC508209B5CuBw1K" TargetMode="External"/><Relationship Id="rId608" Type="http://schemas.openxmlformats.org/officeDocument/2006/relationships/hyperlink" Target="consultantplus://offline/ref=FAFFF9A076E9548A34181A724DBABF981C60BDD00A0E7D9E1FF5FEB0B8690C67D8B542617373BDB6D56DBF4FEF25D8B00FE20CC508209B5CuBw1K" TargetMode="External"/><Relationship Id="rId191" Type="http://schemas.openxmlformats.org/officeDocument/2006/relationships/hyperlink" Target="consultantplus://offline/ref=FAFFF9A076E9548A34181A724DBABF981C63BBDD04087D9E1FF5FEB0B8690C67D8B542617373BDBAD16DBF4FEF25D8B00FE20CC508209B5CuBw1K" TargetMode="External"/><Relationship Id="rId205" Type="http://schemas.openxmlformats.org/officeDocument/2006/relationships/hyperlink" Target="consultantplus://offline/ref=FAFFF9A076E9548A34181A724DBABF981C63BBD1020A7D9E1FF5FEB0B8690C67D8B542617373BCBED36DBF4FEF25D8B00FE20CC508209B5CuBw1K" TargetMode="External"/><Relationship Id="rId247" Type="http://schemas.openxmlformats.org/officeDocument/2006/relationships/hyperlink" Target="consultantplus://offline/ref=FAFFF9A076E9548A34181A724DBABF981C61BED307057D9E1FF5FEB0B8690C67D8B542617A7BB6EB8522BE13A977CBB30AE20FC714u2w0K" TargetMode="External"/><Relationship Id="rId412" Type="http://schemas.openxmlformats.org/officeDocument/2006/relationships/hyperlink" Target="consultantplus://offline/ref=FAFFF9A076E9548A34181A724DBABF981C63BBD1020A7D9E1FF5FEB0B8690C67D8B542617373BCBDD26DBF4FEF25D8B00FE20CC508209B5CuBw1K" TargetMode="External"/><Relationship Id="rId107" Type="http://schemas.openxmlformats.org/officeDocument/2006/relationships/hyperlink" Target="consultantplus://offline/ref=FAFFF9A076E9548A34181A724DBABF981C62BCD003057D9E1FF5FEB0B8690C67D8B542617373BDBFD16DBF4FEF25D8B00FE20CC508209B5CuBw1K" TargetMode="External"/><Relationship Id="rId289" Type="http://schemas.openxmlformats.org/officeDocument/2006/relationships/image" Target="media/image10.wmf"/><Relationship Id="rId454" Type="http://schemas.openxmlformats.org/officeDocument/2006/relationships/hyperlink" Target="consultantplus://offline/ref=FAFFF9A076E9548A34181A724DBABF981C63BBD1020A7D9E1FF5FEB0B8690C67D8B542617373BCBDDD6DBF4FEF25D8B00FE20CC508209B5CuBw1K" TargetMode="External"/><Relationship Id="rId496" Type="http://schemas.openxmlformats.org/officeDocument/2006/relationships/hyperlink" Target="consultantplus://offline/ref=FAFFF9A076E9548A34181A724DBABF981C60BDD003097D9E1FF5FEB0B8690C67D8B542617373BDBDDD6DBF4FEF25D8B00FE20CC508209B5CuBw1K" TargetMode="External"/><Relationship Id="rId661" Type="http://schemas.openxmlformats.org/officeDocument/2006/relationships/hyperlink" Target="consultantplus://offline/ref=FAFFF9A076E9548A34181A724DBABF981C61B8D0070A7D9E1FF5FEB0B8690C67D8B542617373BDBCD06DBF4FEF25D8B00FE20CC508209B5CuBw1K" TargetMode="External"/><Relationship Id="rId717" Type="http://schemas.openxmlformats.org/officeDocument/2006/relationships/hyperlink" Target="consultantplus://offline/ref=FAFFF9A076E9548A34181A724DBABF981C61B8D0070A7D9E1FF5FEB0B8690C67D8B542617373BDBBD16DBF4FEF25D8B00FE20CC508209B5CuBw1K" TargetMode="External"/><Relationship Id="rId11" Type="http://schemas.openxmlformats.org/officeDocument/2006/relationships/hyperlink" Target="consultantplus://offline/ref=FAFFF9A076E9548A34181A724DBABF981C63BBD20B0B7D9E1FF5FEB0B8690C67D8B542617373BDBFD16DBF4FEF25D8B00FE20CC508209B5CuBw1K" TargetMode="External"/><Relationship Id="rId53" Type="http://schemas.openxmlformats.org/officeDocument/2006/relationships/hyperlink" Target="consultantplus://offline/ref=FAFFF9A076E9548A34181A724DBABF981C60BDD00A097D9E1FF5FEB0B8690C67D8B542617373BDBFD16DBF4FEF25D8B00FE20CC508209B5CuBw1K" TargetMode="External"/><Relationship Id="rId149" Type="http://schemas.openxmlformats.org/officeDocument/2006/relationships/hyperlink" Target="consultantplus://offline/ref=FAFFF9A076E9548A34181A724DBABF981C63BBD20A097D9E1FF5FEB0B8690C67D8B542617373BDBED66DBF4FEF25D8B00FE20CC508209B5CuBw1K" TargetMode="External"/><Relationship Id="rId314" Type="http://schemas.openxmlformats.org/officeDocument/2006/relationships/hyperlink" Target="consultantplus://offline/ref=FAFFF9A076E9548A34181A724DBABF981B60BBD5020E7D9E1FF5FEB0B8690C67D8B542617373BDB9DC6DBF4FEF25D8B00FE20CC508209B5CuBw1K" TargetMode="External"/><Relationship Id="rId356" Type="http://schemas.openxmlformats.org/officeDocument/2006/relationships/hyperlink" Target="consultantplus://offline/ref=FAFFF9A076E9548A34181A724DBABF981B6BBCD604047D9E1FF5FEB0B8690C67D8B542617373BEBCD26DBF4FEF25D8B00FE20CC508209B5CuBw1K" TargetMode="External"/><Relationship Id="rId398" Type="http://schemas.openxmlformats.org/officeDocument/2006/relationships/hyperlink" Target="consultantplus://offline/ref=FAFFF9A076E9548A34181A724DBABF981C60BCDC070E7D9E1FF5FEB0B8690C67D8B542617373BDBED66DBF4FEF25D8B00FE20CC508209B5CuBw1K" TargetMode="External"/><Relationship Id="rId521" Type="http://schemas.openxmlformats.org/officeDocument/2006/relationships/image" Target="media/image46.wmf"/><Relationship Id="rId563" Type="http://schemas.openxmlformats.org/officeDocument/2006/relationships/image" Target="media/image73.wmf"/><Relationship Id="rId619" Type="http://schemas.openxmlformats.org/officeDocument/2006/relationships/hyperlink" Target="consultantplus://offline/ref=FAFFF9A076E9548A34181A724DBABF981C60BDD003097D9E1FF5FEB0B8690C67D8B542617373BCB6D06DBF4FEF25D8B00FE20CC508209B5CuBw1K" TargetMode="External"/><Relationship Id="rId95" Type="http://schemas.openxmlformats.org/officeDocument/2006/relationships/hyperlink" Target="consultantplus://offline/ref=FAFFF9A076E9548A34181A724DBABF981B6ABAD2010A7D9E1FF5FEB0B8690C67D8B542617373BDBFD16DBF4FEF25D8B00FE20CC508209B5CuBw1K" TargetMode="External"/><Relationship Id="rId160" Type="http://schemas.openxmlformats.org/officeDocument/2006/relationships/hyperlink" Target="consultantplus://offline/ref=FAFFF9A076E9548A34181A724DBABF981C63BBD20A0E7D9E1FF5FEB0B8690C67D8B542617373BDBDD06DBF4FEF25D8B00FE20CC508209B5CuBw1K" TargetMode="External"/><Relationship Id="rId216" Type="http://schemas.openxmlformats.org/officeDocument/2006/relationships/hyperlink" Target="consultantplus://offline/ref=FAFFF9A076E9548A34181A724DBABF981B60BBD5020E7D9E1FF5FEB0B8690C67D8B542617373BDBFD16DBF4FEF25D8B00FE20CC508209B5CuBw1K" TargetMode="External"/><Relationship Id="rId423" Type="http://schemas.openxmlformats.org/officeDocument/2006/relationships/hyperlink" Target="consultantplus://offline/ref=FAFFF9A076E9548A34181A724DBABF981B67B7D702087D9E1FF5FEB0B8690C67D8B542617373BDBED56DBF4FEF25D8B00FE20CC508209B5CuBw1K" TargetMode="External"/><Relationship Id="rId258" Type="http://schemas.openxmlformats.org/officeDocument/2006/relationships/hyperlink" Target="consultantplus://offline/ref=FAFFF9A076E9548A34181A724DBABF981B66BDD1040D7D9E1FF5FEB0B8690C67D8B542617373BDBDD56DBF4FEF25D8B00FE20CC508209B5CuBw1K" TargetMode="External"/><Relationship Id="rId465" Type="http://schemas.openxmlformats.org/officeDocument/2006/relationships/hyperlink" Target="consultantplus://offline/ref=FAFFF9A076E9548A34181A724DBABF981C63BBD1020A7D9E1FF5FEB0B8690C67D8B542617373BCBCD76DBF4FEF25D8B00FE20CC508209B5CuBw1K" TargetMode="External"/><Relationship Id="rId630" Type="http://schemas.openxmlformats.org/officeDocument/2006/relationships/hyperlink" Target="consultantplus://offline/ref=FAFFF9A076E9548A34181A724DBABF981C60BDD003097D9E1FF5FEB0B8690C67D8B542617373BFBFD46DBF4FEF25D8B00FE20CC508209B5CuBw1K" TargetMode="External"/><Relationship Id="rId672" Type="http://schemas.openxmlformats.org/officeDocument/2006/relationships/hyperlink" Target="consultantplus://offline/ref=FAFFF9A076E9548A34181A724DBABF981C60BFDC07097D9E1FF5FEB0B8690C67D8B542617373BCB9D26DBF4FEF25D8B00FE20CC508209B5CuBw1K" TargetMode="External"/><Relationship Id="rId728" Type="http://schemas.openxmlformats.org/officeDocument/2006/relationships/hyperlink" Target="consultantplus://offline/ref=FAFFF9A076E9548A34181A724DBABF981C60BCDC070E7D9E1FF5FEB0B8690C67D8B542637A75B6EB8522BE13A977CBB30AE20FC714u2w0K" TargetMode="External"/><Relationship Id="rId22" Type="http://schemas.openxmlformats.org/officeDocument/2006/relationships/hyperlink" Target="consultantplus://offline/ref=FAFFF9A076E9548A34181A724DBABF981C63BBD20A0E7D9E1FF5FEB0B8690C67D8B542617373BDBFD16DBF4FEF25D8B00FE20CC508209B5CuBw1K" TargetMode="External"/><Relationship Id="rId64" Type="http://schemas.openxmlformats.org/officeDocument/2006/relationships/hyperlink" Target="consultantplus://offline/ref=FAFFF9A076E9548A34181A724DBABF981C63BBD205057D9E1FF5FEB0B8690C67D8B542617373BEBFD26DBF4FEF25D8B00FE20CC508209B5CuBw1K" TargetMode="External"/><Relationship Id="rId118" Type="http://schemas.openxmlformats.org/officeDocument/2006/relationships/hyperlink" Target="consultantplus://offline/ref=FAFFF9A076E9548A34181A724DBABF981C63BBD1020A7D9E1FF5FEB0B8690C67D8B542617373BDBED66DBF4FEF25D8B00FE20CC508209B5CuBw1K" TargetMode="External"/><Relationship Id="rId325" Type="http://schemas.openxmlformats.org/officeDocument/2006/relationships/hyperlink" Target="consultantplus://offline/ref=FAFFF9A076E9548A34181A724DBABF981B60BBD5020E7D9E1FF5FEB0B8690C67D8B542617373BDB7D36DBF4FEF25D8B00FE20CC508209B5CuBw1K" TargetMode="External"/><Relationship Id="rId367" Type="http://schemas.openxmlformats.org/officeDocument/2006/relationships/hyperlink" Target="consultantplus://offline/ref=FAFFF9A076E9548A34181A724DBABF981B66BDD1040D7D9E1FF5FEB0B8690C67D8B542617373BDBADC6DBF4FEF25D8B00FE20CC508209B5CuBw1K" TargetMode="External"/><Relationship Id="rId532" Type="http://schemas.openxmlformats.org/officeDocument/2006/relationships/hyperlink" Target="consultantplus://offline/ref=FAFFF9A076E9548A34181A724DBABF981C60BDD003097D9E1FF5FEB0B8690C67D8B542617373BDBBD26DBF4FEF25D8B00FE20CC508209B5CuBw1K" TargetMode="External"/><Relationship Id="rId574" Type="http://schemas.openxmlformats.org/officeDocument/2006/relationships/hyperlink" Target="consultantplus://offline/ref=FAFFF9A076E9548A34181A724DBABF981C60BDD003097D9E1FF5FEB0B8690C67D8B542617373BCB9D26DBF4FEF25D8B00FE20CC508209B5CuBw1K" TargetMode="External"/><Relationship Id="rId171" Type="http://schemas.openxmlformats.org/officeDocument/2006/relationships/hyperlink" Target="consultantplus://offline/ref=FAFFF9A076E9548A34181A724DBABF981C63BBDD04087D9E1FF5FEB0B8690C67D8B542617373BDBCD76DBF4FEF25D8B00FE20CC508209B5CuBw1K" TargetMode="External"/><Relationship Id="rId227" Type="http://schemas.openxmlformats.org/officeDocument/2006/relationships/hyperlink" Target="consultantplus://offline/ref=FAFFF9A076E9548A34181A724DBABF981B6BBCD604047D9E1FF5FEB0B8690C67CAB51A6D7174A3BED678E91EA9u7w2K" TargetMode="External"/><Relationship Id="rId269" Type="http://schemas.openxmlformats.org/officeDocument/2006/relationships/image" Target="media/image2.wmf"/><Relationship Id="rId434" Type="http://schemas.openxmlformats.org/officeDocument/2006/relationships/hyperlink" Target="consultantplus://offline/ref=FAFFF9A076E9548A34181A724DBABF981C61B8D0070A7D9E1FF5FEB0B8690C67D8B542617373BDBDD36DBF4FEF25D8B00FE20CC508209B5CuBw1K" TargetMode="External"/><Relationship Id="rId476" Type="http://schemas.openxmlformats.org/officeDocument/2006/relationships/hyperlink" Target="consultantplus://offline/ref=FAFFF9A076E9548A34181A724DBABF981C60BDD00A097D9E1FF5FEB0B8690C67D8B542617373BDBFDD6DBF4FEF25D8B00FE20CC508209B5CuBw1K" TargetMode="External"/><Relationship Id="rId641" Type="http://schemas.openxmlformats.org/officeDocument/2006/relationships/hyperlink" Target="consultantplus://offline/ref=FAFFF9A076E9548A34181A724DBABF981C60BDD003097D9E1FF5FEB0B8690C67D8B542617373BFBFD06DBF4FEF25D8B00FE20CC508209B5CuBw1K" TargetMode="External"/><Relationship Id="rId683" Type="http://schemas.openxmlformats.org/officeDocument/2006/relationships/hyperlink" Target="consultantplus://offline/ref=FAFFF9A076E9548A3418136B4ABABF981063BBD6050A7D9E1FF5FEB0B8690C67D8B542617373BDBEDC6DBF4FEF25D8B00FE20CC508209B5CuBw1K" TargetMode="External"/><Relationship Id="rId33" Type="http://schemas.openxmlformats.org/officeDocument/2006/relationships/hyperlink" Target="consultantplus://offline/ref=FAFFF9A076E9548A34181A724DBABF981B66BDD1040D7D9E1FF5FEB0B8690C67D8B542617373BDBFD16DBF4FEF25D8B00FE20CC508209B5CuBw1K" TargetMode="External"/><Relationship Id="rId129" Type="http://schemas.openxmlformats.org/officeDocument/2006/relationships/hyperlink" Target="consultantplus://offline/ref=FAFFF9A076E9548A34181A724DBABF981C63BBD1020A7D9E1FF5FEB0B8690C67D8B542617373BDBED76DBF4FEF25D8B00FE20CC508209B5CuBw1K" TargetMode="External"/><Relationship Id="rId280" Type="http://schemas.openxmlformats.org/officeDocument/2006/relationships/hyperlink" Target="consultantplus://offline/ref=FAFFF9A076E9548A34181A724DBABF981B65BAD5070A7D9E1FF5FEB0B8690C67D8B542617373BDBAD76DBF4FEF25D8B00FE20CC508209B5CuBw1K" TargetMode="External"/><Relationship Id="rId336" Type="http://schemas.openxmlformats.org/officeDocument/2006/relationships/hyperlink" Target="consultantplus://offline/ref=FAFFF9A076E9548A34181A724DBABF981B60BBD5020E7D9E1FF5FEB0B8690C67D8B542617373BCBFD56DBF4FEF25D8B00FE20CC508209B5CuBw1K" TargetMode="External"/><Relationship Id="rId501" Type="http://schemas.openxmlformats.org/officeDocument/2006/relationships/hyperlink" Target="consultantplus://offline/ref=FAFFF9A076E9548A34181A724DBABF981C60BDD00A0E7D9E1FF5FEB0B8690C67D8B542617373BDBED66DBF4FEF25D8B00FE20CC508209B5CuBw1K" TargetMode="External"/><Relationship Id="rId543" Type="http://schemas.openxmlformats.org/officeDocument/2006/relationships/image" Target="media/image59.wmf"/><Relationship Id="rId75" Type="http://schemas.openxmlformats.org/officeDocument/2006/relationships/hyperlink" Target="consultantplus://offline/ref=FAFFF9A076E9548A34181A724DBABF981C63BBDC030D7D9E1FF5FEB0B8690C67D8B542617373BDBFD16DBF4FEF25D8B00FE20CC508209B5CuBw1K" TargetMode="External"/><Relationship Id="rId140" Type="http://schemas.openxmlformats.org/officeDocument/2006/relationships/hyperlink" Target="consultantplus://offline/ref=FAFFF9A076E9548A34181A724DBABF981C63BBD1030E7D9E1FF5FEB0B8690C67D8B542617373BDBED56DBF4FEF25D8B00FE20CC508209B5CuBw1K" TargetMode="External"/><Relationship Id="rId182" Type="http://schemas.openxmlformats.org/officeDocument/2006/relationships/hyperlink" Target="consultantplus://offline/ref=FAFFF9A076E9548A34181A724DBABF981B66B6D1030D7D9E1FF5FEB0B8690C67CAB51A6D7174A3BED678E91EA9u7w2K" TargetMode="External"/><Relationship Id="rId378" Type="http://schemas.openxmlformats.org/officeDocument/2006/relationships/hyperlink" Target="consultantplus://offline/ref=FAFFF9A076E9548A34181A724DBABF981B60BBD5020E7D9E1FF5FEB0B8690C67D8B542617373BCBED46DBF4FEF25D8B00FE20CC508209B5CuBw1K" TargetMode="External"/><Relationship Id="rId403" Type="http://schemas.openxmlformats.org/officeDocument/2006/relationships/hyperlink" Target="consultantplus://offline/ref=FAFFF9A076E9548A34181A724DBABF981C63BBDC030D7D9E1FF5FEB0B8690C67D8B542617270B4B8D36DBF4FEF25D8B00FE20CC508209B5CuBw1K" TargetMode="External"/><Relationship Id="rId585" Type="http://schemas.openxmlformats.org/officeDocument/2006/relationships/hyperlink" Target="consultantplus://offline/ref=FAFFF9A076E9548A34181A724DBABF981C60BDD003097D9E1FF5FEB0B8690C67D8B542617373BCB8D66DBF4FEF25D8B00FE20CC508209B5CuBw1K" TargetMode="External"/><Relationship Id="rId6" Type="http://schemas.openxmlformats.org/officeDocument/2006/relationships/hyperlink" Target="consultantplus://offline/ref=FAFFF9A076E9548A34181A724DBABF981C63BBD20A097D9E1FF5FEB0B8690C67D8B542617373BDBFD16DBF4FEF25D8B00FE20CC508209B5CuBw1K" TargetMode="External"/><Relationship Id="rId238" Type="http://schemas.openxmlformats.org/officeDocument/2006/relationships/hyperlink" Target="consultantplus://offline/ref=FAFFF9A076E9548A34181A724DBABF981C61BED307057D9E1FF5FEB0B8690C67CAB51A6D7174A3BED678E91EA9u7w2K" TargetMode="External"/><Relationship Id="rId445" Type="http://schemas.openxmlformats.org/officeDocument/2006/relationships/hyperlink" Target="consultantplus://offline/ref=FAFFF9A076E9548A34181A724DBABF981C61B6DC07097D9E1FF5FEB0B8690C67D8B542617377BEBFD06DBF4FEF25D8B00FE20CC508209B5CuBw1K" TargetMode="External"/><Relationship Id="rId487" Type="http://schemas.openxmlformats.org/officeDocument/2006/relationships/hyperlink" Target="consultantplus://offline/ref=FAFFF9A076E9548A34181A724DBABF981C61BED307057D9E1FF5FEB0B8690C67CAB51A6D7174A3BED678E91EA9u7w2K" TargetMode="External"/><Relationship Id="rId610" Type="http://schemas.openxmlformats.org/officeDocument/2006/relationships/hyperlink" Target="consultantplus://offline/ref=FAFFF9A076E9548A34181A724DBABF981C60BDD00A0E7D9E1FF5FEB0B8690C67D8B542617373BDB6D76DBF4FEF25D8B00FE20CC508209B5CuBw1K" TargetMode="External"/><Relationship Id="rId652" Type="http://schemas.openxmlformats.org/officeDocument/2006/relationships/hyperlink" Target="consultantplus://offline/ref=FAFFF9A076E9548A34181A724DBABF981C60BDD00A0E7D9E1FF5FEB0B8690C67D8B542617373BCBED06DBF4FEF25D8B00FE20CC508209B5CuBw1K" TargetMode="External"/><Relationship Id="rId694" Type="http://schemas.openxmlformats.org/officeDocument/2006/relationships/hyperlink" Target="consultantplus://offline/ref=FAFFF9A076E9548A34181A724DBABF981C60BCDC070E7D9E1FF5FEB0B8690C67D8B542627B72B6EB8522BE13A977CBB30AE20FC714u2w0K" TargetMode="External"/><Relationship Id="rId708" Type="http://schemas.openxmlformats.org/officeDocument/2006/relationships/hyperlink" Target="consultantplus://offline/ref=FAFFF9A076E9548A34181A724DBABF981C61B8D0070A7D9E1FF5FEB0B8690C67D8B542617373BDBBD66DBF4FEF25D8B00FE20CC508209B5CuBw1K" TargetMode="External"/><Relationship Id="rId291" Type="http://schemas.openxmlformats.org/officeDocument/2006/relationships/hyperlink" Target="consultantplus://offline/ref=FAFFF9A076E9548A34181A724DBABF981B60BBD5020E7D9E1FF5FEB0B8690C67D8B542617373BDBBDC6DBF4FEF25D8B00FE20CC508209B5CuBw1K" TargetMode="External"/><Relationship Id="rId305" Type="http://schemas.openxmlformats.org/officeDocument/2006/relationships/image" Target="media/image20.wmf"/><Relationship Id="rId347" Type="http://schemas.openxmlformats.org/officeDocument/2006/relationships/hyperlink" Target="consultantplus://offline/ref=FAFFF9A076E9548A34181A724DBABF981C60BCDC070E7D9E1FF5FEB0B8690C67D8B542617B7AB6EB8522BE13A977CBB30AE20FC714u2w0K" TargetMode="External"/><Relationship Id="rId512" Type="http://schemas.openxmlformats.org/officeDocument/2006/relationships/image" Target="media/image44.wmf"/><Relationship Id="rId44" Type="http://schemas.openxmlformats.org/officeDocument/2006/relationships/hyperlink" Target="consultantplus://offline/ref=FAFFF9A076E9548A34181A724DBABF981B6ABDD604057D9E1FF5FEB0B8690C67D8B542617373BDBFD16DBF4FEF25D8B00FE20CC508209B5CuBw1K" TargetMode="External"/><Relationship Id="rId86" Type="http://schemas.openxmlformats.org/officeDocument/2006/relationships/hyperlink" Target="consultantplus://offline/ref=FAFFF9A076E9548A34181A724DBABF981B67B7D702087D9E1FF5FEB0B8690C67D8B542617373BDBFD16DBF4FEF25D8B00FE20CC508209B5CuBw1K" TargetMode="External"/><Relationship Id="rId151" Type="http://schemas.openxmlformats.org/officeDocument/2006/relationships/hyperlink" Target="consultantplus://offline/ref=FAFFF9A076E9548A34181A724DBABF981B6ABFD0070D7D9E1FF5FEB0B8690C67D8B542617373BFBAD36DBF4FEF25D8B00FE20CC508209B5CuBw1K" TargetMode="External"/><Relationship Id="rId389" Type="http://schemas.openxmlformats.org/officeDocument/2006/relationships/hyperlink" Target="consultantplus://offline/ref=FAFFF9A076E9548A34181A724DBABF981B67BCD3050F7D9E1FF5FEB0B8690C67CAB51A6D7174A3BED678E91EA9u7w2K" TargetMode="External"/><Relationship Id="rId554" Type="http://schemas.openxmlformats.org/officeDocument/2006/relationships/hyperlink" Target="consultantplus://offline/ref=FAFFF9A076E9548A34181A724DBABF981C60BDD003097D9E1FF5FEB0B8690C67D8B542617373BDB6D26DBF4FEF25D8B00FE20CC508209B5CuBw1K" TargetMode="External"/><Relationship Id="rId596" Type="http://schemas.openxmlformats.org/officeDocument/2006/relationships/hyperlink" Target="consultantplus://offline/ref=FAFFF9A076E9548A34181A724DBABF981C60BDD00A0E7D9E1FF5FEB0B8690C67D8B542617373BDB7D46DBF4FEF25D8B00FE20CC508209B5CuBw1K" TargetMode="External"/><Relationship Id="rId193" Type="http://schemas.openxmlformats.org/officeDocument/2006/relationships/hyperlink" Target="consultantplus://offline/ref=FAFFF9A076E9548A34181A724DBABF981C63BBDD040C7D9E1FF5FEB0B8690C67D8B542617271B9BAD06DBF4FEF25D8B00FE20CC508209B5CuBw1K" TargetMode="External"/><Relationship Id="rId207" Type="http://schemas.openxmlformats.org/officeDocument/2006/relationships/hyperlink" Target="consultantplus://offline/ref=FAFFF9A076E9548A34181A724DBABF981C63BBD1020A7D9E1FF5FEB0B8690C67D8B542617373BCBEDD6DBF4FEF25D8B00FE20CC508209B5CuBw1K" TargetMode="External"/><Relationship Id="rId249" Type="http://schemas.openxmlformats.org/officeDocument/2006/relationships/hyperlink" Target="consultantplus://offline/ref=FAFFF9A076E9548A34181A724DBABF981C61BED307057D9E1FF5FEB0B8690C67CAB51A6D7174A3BED678E91EA9u7w2K" TargetMode="External"/><Relationship Id="rId414" Type="http://schemas.openxmlformats.org/officeDocument/2006/relationships/hyperlink" Target="consultantplus://offline/ref=FAFFF9A076E9548A34181A724DBABF981C63BBD1020A7D9E1FF5FEB0B8690C67D8B542617373BCBDD26DBF4FEF25D8B00FE20CC508209B5CuBw1K" TargetMode="External"/><Relationship Id="rId456" Type="http://schemas.openxmlformats.org/officeDocument/2006/relationships/hyperlink" Target="consultantplus://offline/ref=FAFFF9A076E9548A34181A724DBABF981C60BCDC070E7D9E1FF5FEB0B8690C67D8B542627B72B6EB8522BE13A977CBB30AE20FC714u2w0K" TargetMode="External"/><Relationship Id="rId498" Type="http://schemas.openxmlformats.org/officeDocument/2006/relationships/hyperlink" Target="consultantplus://offline/ref=FAFFF9A076E9548A34181A724DBABF981C61BED307057D9E1FF5FEB0B8690C67CAB51A6D7174A3BED678E91EA9u7w2K" TargetMode="External"/><Relationship Id="rId621" Type="http://schemas.openxmlformats.org/officeDocument/2006/relationships/hyperlink" Target="consultantplus://offline/ref=FAFFF9A076E9548A34181A724DBABF981C60BCDC070E7D9E1FF5FEB0B8690C67D8B542617B7AB6EB8522BE13A977CBB30AE20FC714u2w0K" TargetMode="External"/><Relationship Id="rId663" Type="http://schemas.openxmlformats.org/officeDocument/2006/relationships/hyperlink" Target="consultantplus://offline/ref=FAFFF9A076E9548A34181A724DBABF981C60BDD00A0E7D9E1FF5FEB0B8690C67D8B542617373BCBDD56DBF4FEF25D8B00FE20CC508209B5CuBw1K" TargetMode="External"/><Relationship Id="rId13" Type="http://schemas.openxmlformats.org/officeDocument/2006/relationships/hyperlink" Target="consultantplus://offline/ref=FAFFF9A076E9548A34181A724DBABF981A63BDD7000A7D9E1FF5FEB0B8690C67D8B542617373BDBFD16DBF4FEF25D8B00FE20CC508209B5CuBw1K" TargetMode="External"/><Relationship Id="rId109" Type="http://schemas.openxmlformats.org/officeDocument/2006/relationships/hyperlink" Target="consultantplus://offline/ref=FAFFF9A076E9548A34181A724DBABF981C62B6D403087D9E1FF5FEB0B8690C67D8B542617373BDBFD16DBF4FEF25D8B00FE20CC508209B5CuBw1K" TargetMode="External"/><Relationship Id="rId260" Type="http://schemas.openxmlformats.org/officeDocument/2006/relationships/hyperlink" Target="consultantplus://offline/ref=FAFFF9A076E9548A34181A724DBABF981B66BDD1040D7D9E1FF5FEB0B8690C67D8B542617373BDBDD76DBF4FEF25D8B00FE20CC508209B5CuBw1K" TargetMode="External"/><Relationship Id="rId316" Type="http://schemas.openxmlformats.org/officeDocument/2006/relationships/image" Target="media/image24.wmf"/><Relationship Id="rId523" Type="http://schemas.openxmlformats.org/officeDocument/2006/relationships/image" Target="media/image47.wmf"/><Relationship Id="rId719" Type="http://schemas.openxmlformats.org/officeDocument/2006/relationships/hyperlink" Target="consultantplus://offline/ref=FAFFF9A076E9548A34181A724DBABF981C61B8D0070A7D9E1FF5FEB0B8690C67D8B542617373BDBAD06DBF4FEF25D8B00FE20CC508209B5CuBw1K" TargetMode="External"/><Relationship Id="rId55" Type="http://schemas.openxmlformats.org/officeDocument/2006/relationships/hyperlink" Target="consultantplus://offline/ref=FAFFF9A076E9548A34181A724DBABF981C61B8D0070A7D9E1FF5FEB0B8690C67D8B542617373BDBFD16DBF4FEF25D8B00FE20CC508209B5CuBw1K" TargetMode="External"/><Relationship Id="rId97" Type="http://schemas.openxmlformats.org/officeDocument/2006/relationships/hyperlink" Target="consultantplus://offline/ref=FAFFF9A076E9548A34181A724DBABF981C63BBDC020C7D9E1FF5FEB0B8690C67D8B542617373BDBFD16DBF4FEF25D8B00FE20CC508209B5CuBw1K" TargetMode="External"/><Relationship Id="rId120" Type="http://schemas.openxmlformats.org/officeDocument/2006/relationships/hyperlink" Target="consultantplus://offline/ref=FAFFF9A076E9548A34181A724DBABF981C63BBD1020A7D9E1FF5FEB0B8690C67D8B542617373BDBED66DBF4FEF25D8B00FE20CC508209B5CuBw1K" TargetMode="External"/><Relationship Id="rId358" Type="http://schemas.openxmlformats.org/officeDocument/2006/relationships/hyperlink" Target="consultantplus://offline/ref=FAFFF9A076E9548A34181A724DBABF981B66BDD6050A7D9E1FF5FEB0B8690C67D8B542617373BDBCDD6DBF4FEF25D8B00FE20CC508209B5CuBw1K" TargetMode="External"/><Relationship Id="rId565" Type="http://schemas.openxmlformats.org/officeDocument/2006/relationships/hyperlink" Target="consultantplus://offline/ref=FAFFF9A076E9548A34181A724DBABF981C60BDD003097D9E1FF5FEB0B8690C67D8B542617373BCBAD56DBF4FEF25D8B00FE20CC508209B5CuBw1K" TargetMode="External"/><Relationship Id="rId730" Type="http://schemas.openxmlformats.org/officeDocument/2006/relationships/hyperlink" Target="consultantplus://offline/ref=FAFFF9A076E9548A34181A724DBABF981C60BCDC070E7D9E1FF5FEB0B8690C67D8B542617B7AB6EB8522BE13A977CBB30AE20FC714u2w0K" TargetMode="External"/><Relationship Id="rId162" Type="http://schemas.openxmlformats.org/officeDocument/2006/relationships/hyperlink" Target="consultantplus://offline/ref=FAFFF9A076E9548A34181A724DBABF981C63BBD1020A7D9E1FF5FEB0B8690C67D8B542617373BCBFD16DBF4FEF25D8B00FE20CC508209B5CuBw1K" TargetMode="External"/><Relationship Id="rId218" Type="http://schemas.openxmlformats.org/officeDocument/2006/relationships/hyperlink" Target="consultantplus://offline/ref=FAFFF9A076E9548A34181A724DBABF981B66BDD6050A7D9E1FF5FEB0B8690C67D8B542617373BDBED56DBF4FEF25D8B00FE20CC508209B5CuBw1K" TargetMode="External"/><Relationship Id="rId425" Type="http://schemas.openxmlformats.org/officeDocument/2006/relationships/hyperlink" Target="consultantplus://offline/ref=FAFFF9A076E9548A34181A724DBABF981B66BDD6050A7D9E1FF5FEB0B8690C67D8B542617373BDBBD56DBF4FEF25D8B00FE20CC508209B5CuBw1K" TargetMode="External"/><Relationship Id="rId467" Type="http://schemas.openxmlformats.org/officeDocument/2006/relationships/hyperlink" Target="consultantplus://offline/ref=FAFFF9A076E9548A34181A724DBABF981B64BFD0000E7D9E1FF5FEB0B8690C67D8B542617373BDBED76DBF4FEF25D8B00FE20CC508209B5CuBw1K" TargetMode="External"/><Relationship Id="rId632" Type="http://schemas.openxmlformats.org/officeDocument/2006/relationships/hyperlink" Target="consultantplus://offline/ref=FAFFF9A076E9548A34181A724DBABF981C60BDD003097D9E1FF5FEB0B8690C67D8B542617373BFBFD56DBF4FEF25D8B00FE20CC508209B5CuBw1K" TargetMode="External"/><Relationship Id="rId271" Type="http://schemas.openxmlformats.org/officeDocument/2006/relationships/hyperlink" Target="consultantplus://offline/ref=FAFFF9A076E9548A34181A724DBABF981C61BED307057D9E1FF5FEB0B8690C67D8B542627A75B6EB8522BE13A977CBB30AE20FC714u2w0K" TargetMode="External"/><Relationship Id="rId674" Type="http://schemas.openxmlformats.org/officeDocument/2006/relationships/hyperlink" Target="consultantplus://offline/ref=FAFFF9A076E9548A34181A724DBABF981C63BBD4050F7D9E1FF5FEB0B8690C67D8B542617373BDBED66DBF4FEF25D8B00FE20CC508209B5CuBw1K" TargetMode="External"/><Relationship Id="rId24" Type="http://schemas.openxmlformats.org/officeDocument/2006/relationships/hyperlink" Target="consultantplus://offline/ref=FAFFF9A076E9548A34181A724DBABF981B61BBD7020A7D9E1FF5FEB0B8690C67D8B542617373BDBFD16DBF4FEF25D8B00FE20CC508209B5CuBw1K" TargetMode="External"/><Relationship Id="rId66" Type="http://schemas.openxmlformats.org/officeDocument/2006/relationships/hyperlink" Target="consultantplus://offline/ref=FAFFF9A076E9548A34181A724DBABF981B62B6D504047D9E1FF5FEB0B8690C67D8B542617373BDBED76DBF4FEF25D8B00FE20CC508209B5CuBw1K" TargetMode="External"/><Relationship Id="rId131" Type="http://schemas.openxmlformats.org/officeDocument/2006/relationships/hyperlink" Target="consultantplus://offline/ref=FAFFF9A076E9548A34181A724DBABF981B6AB6D5030B7D9E1FF5FEB0B8690C67CAB51A6D7174A3BED678E91EA9u7w2K" TargetMode="External"/><Relationship Id="rId327" Type="http://schemas.openxmlformats.org/officeDocument/2006/relationships/hyperlink" Target="consultantplus://offline/ref=FAFFF9A076E9548A34181A724DBABF981B60BBD5020E7D9E1FF5FEB0B8690C67D8B542617373BDB7DD6DBF4FEF25D8B00FE20CC508209B5CuBw1K" TargetMode="External"/><Relationship Id="rId369" Type="http://schemas.openxmlformats.org/officeDocument/2006/relationships/hyperlink" Target="consultantplus://offline/ref=FAFFF9A076E9548A34181A724DBABF981B66BDD1040D7D9E1FF5FEB0B8690C67D8B542617373BDB9D56DBF4FEF25D8B00FE20CC508209B5CuBw1K" TargetMode="External"/><Relationship Id="rId534" Type="http://schemas.openxmlformats.org/officeDocument/2006/relationships/hyperlink" Target="consultantplus://offline/ref=FAFFF9A076E9548A34181A724DBABF981C60BDD003097D9E1FF5FEB0B8690C67D8B542617373BDB6D76DBF4FEF25D8B00FE20CC508209B5CuBw1K" TargetMode="External"/><Relationship Id="rId576" Type="http://schemas.openxmlformats.org/officeDocument/2006/relationships/hyperlink" Target="consultantplus://offline/ref=FAFFF9A076E9548A34181A724DBABF981C60BDD003097D9E1FF5FEB0B8690C67D8B542617373BCB8D46DBF4FEF25D8B00FE20CC508209B5CuBw1K" TargetMode="External"/><Relationship Id="rId173" Type="http://schemas.openxmlformats.org/officeDocument/2006/relationships/hyperlink" Target="consultantplus://offline/ref=FAFFF9A076E9548A34181A724DBABF981C60BCDC070E7D9E1FF5FEB0B8690C67D8B542617373BDBBD06DBF4FEF25D8B00FE20CC508209B5CuBw1K" TargetMode="External"/><Relationship Id="rId229" Type="http://schemas.openxmlformats.org/officeDocument/2006/relationships/hyperlink" Target="consultantplus://offline/ref=FAFFF9A076E9548A34181A724DBABF981B60BBD5020E7D9E1FF5FEB0B8690C67D8B542617373BDBED46DBF4FEF25D8B00FE20CC508209B5CuBw1K" TargetMode="External"/><Relationship Id="rId380" Type="http://schemas.openxmlformats.org/officeDocument/2006/relationships/hyperlink" Target="consultantplus://offline/ref=FAFFF9A076E9548A34181A724DBABF981B60BBD5020E7D9E1FF5FEB0B8690C67D8B542617373BCBED56DBF4FEF25D8B00FE20CC508209B5CuBw1K" TargetMode="External"/><Relationship Id="rId436" Type="http://schemas.openxmlformats.org/officeDocument/2006/relationships/image" Target="media/image37.wmf"/><Relationship Id="rId601" Type="http://schemas.openxmlformats.org/officeDocument/2006/relationships/hyperlink" Target="consultantplus://offline/ref=FAFFF9A076E9548A34181A724DBABF981C60BDD003097D9E1FF5FEB0B8690C67D8B542617373BCB7D76DBF4FEF25D8B00FE20CC508209B5CuBw1K" TargetMode="External"/><Relationship Id="rId643" Type="http://schemas.openxmlformats.org/officeDocument/2006/relationships/hyperlink" Target="consultantplus://offline/ref=FAFFF9A076E9548A34181A724DBABF981C60BDD003097D9E1FF5FEB0B8690C67D8B542617373BFBFDC6DBF4FEF25D8B00FE20CC508209B5CuBw1K" TargetMode="External"/><Relationship Id="rId240" Type="http://schemas.openxmlformats.org/officeDocument/2006/relationships/hyperlink" Target="consultantplus://offline/ref=FAFFF9A076E9548A34181A724DBABF981C61B8D0070A7D9E1FF5FEB0B8690C67D8B542617373BDBDD56DBF4FEF25D8B00FE20CC508209B5CuBw1K" TargetMode="External"/><Relationship Id="rId478" Type="http://schemas.openxmlformats.org/officeDocument/2006/relationships/hyperlink" Target="consultantplus://offline/ref=FAFFF9A076E9548A34181A724DBABF981B6BBEDD0A087D9E1FF5FEB0B8690C67CAB51A6D7174A3BED678E91EA9u7w2K" TargetMode="External"/><Relationship Id="rId685" Type="http://schemas.openxmlformats.org/officeDocument/2006/relationships/hyperlink" Target="consultantplus://offline/ref=FAFFF9A076E9548A34181A724DBABF981C61B8D0070A7D9E1FF5FEB0B8690C67D8B542617373BDBCD26DBF4FEF25D8B00FE20CC508209B5CuBw1K" TargetMode="External"/><Relationship Id="rId35" Type="http://schemas.openxmlformats.org/officeDocument/2006/relationships/hyperlink" Target="consultantplus://offline/ref=FAFFF9A076E9548A34181A724DBABF981B6BB6DD05087D9E1FF5FEB0B8690C67D8B542617373BDBCD66DBF4FEF25D8B00FE20CC508209B5CuBw1K" TargetMode="External"/><Relationship Id="rId77" Type="http://schemas.openxmlformats.org/officeDocument/2006/relationships/hyperlink" Target="consultantplus://offline/ref=FAFFF9A076E9548A34181A724DBABF981C63BBD20B0D7D9E1FF5FEB0B8690C67D8B542617373BDBFD16DBF4FEF25D8B00FE20CC508209B5CuBw1K" TargetMode="External"/><Relationship Id="rId100" Type="http://schemas.openxmlformats.org/officeDocument/2006/relationships/hyperlink" Target="consultantplus://offline/ref=FAFFF9A076E9548A34181A724DBABF981C62BCDD020D7D9E1FF5FEB0B8690C67D8B542617373BDBED46DBF4FEF25D8B00FE20CC508209B5CuBw1K" TargetMode="External"/><Relationship Id="rId282" Type="http://schemas.openxmlformats.org/officeDocument/2006/relationships/hyperlink" Target="consultantplus://offline/ref=FAFFF9A076E9548A34181A724DBABF981B60BBD5020E7D9E1FF5FEB0B8690C67D8B542617373BDBBD46DBF4FEF25D8B00FE20CC508209B5CuBw1K" TargetMode="External"/><Relationship Id="rId338" Type="http://schemas.openxmlformats.org/officeDocument/2006/relationships/hyperlink" Target="consultantplus://offline/ref=FAFFF9A076E9548A34181A724DBABF981C61B8D0070A7D9E1FF5FEB0B8690C67D8B542617373BDBDD06DBF4FEF25D8B00FE20CC508209B5CuBw1K" TargetMode="External"/><Relationship Id="rId503" Type="http://schemas.openxmlformats.org/officeDocument/2006/relationships/hyperlink" Target="consultantplus://offline/ref=FAFFF9A076E9548A34181A724DBABF981C60BDD003097D9E1FF5FEB0B8690C67D8B542617373BDBCD06DBF4FEF25D8B00FE20CC508209B5CuBw1K" TargetMode="External"/><Relationship Id="rId545" Type="http://schemas.openxmlformats.org/officeDocument/2006/relationships/image" Target="media/image61.wmf"/><Relationship Id="rId587" Type="http://schemas.openxmlformats.org/officeDocument/2006/relationships/image" Target="media/image78.wmf"/><Relationship Id="rId710" Type="http://schemas.openxmlformats.org/officeDocument/2006/relationships/hyperlink" Target="consultantplus://offline/ref=FAFFF9A076E9548A34181A724DBABF981C60BCDC070E7D9E1FF5FEB0B8690C67D8B542627674B6EB8522BE13A977CBB30AE20FC714u2w0K" TargetMode="External"/><Relationship Id="rId8" Type="http://schemas.openxmlformats.org/officeDocument/2006/relationships/hyperlink" Target="consultantplus://offline/ref=FAFFF9A076E9548A34181A724DBABF981C63BBDD07087D9E1FF5FEB0B8690C67D8B542617373BDBED46DBF4FEF25D8B00FE20CC508209B5CuBw1K" TargetMode="External"/><Relationship Id="rId142" Type="http://schemas.openxmlformats.org/officeDocument/2006/relationships/hyperlink" Target="consultantplus://offline/ref=FAFFF9A076E9548A34181A724DBABF981C62B6D403087D9E1FF5FEB0B8690C67D8B542617373BDBED46DBF4FEF25D8B00FE20CC508209B5CuBw1K" TargetMode="External"/><Relationship Id="rId184" Type="http://schemas.openxmlformats.org/officeDocument/2006/relationships/hyperlink" Target="consultantplus://offline/ref=FAFFF9A076E9548A34181A724DBABF981C63BBD20A0C7D9E1FF5FEB0B8690C67D8B542617373BDBED26DBF4FEF25D8B00FE20CC508209B5CuBw1K" TargetMode="External"/><Relationship Id="rId391" Type="http://schemas.openxmlformats.org/officeDocument/2006/relationships/hyperlink" Target="consultantplus://offline/ref=FAFFF9A076E9548A34181A724DBABF981B6BBCD604047D9E1FF5FEB0B8690C67D8B542617373B8BCD36DBF4FEF25D8B00FE20CC508209B5CuBw1K" TargetMode="External"/><Relationship Id="rId405" Type="http://schemas.openxmlformats.org/officeDocument/2006/relationships/hyperlink" Target="consultantplus://offline/ref=FAFFF9A076E9548A34181A724DBABF981C63BBDD04057D9E1FF5FEB0B8690C67D8B542617177BFB6D06DBF4FEF25D8B00FE20CC508209B5CuBw1K" TargetMode="External"/><Relationship Id="rId447" Type="http://schemas.openxmlformats.org/officeDocument/2006/relationships/hyperlink" Target="consultantplus://offline/ref=FAFFF9A076E9548A34181A724DBABF981C61B6DC07097D9E1FF5FEB0B8690C67D8B542617370BDBED26DBF4FEF25D8B00FE20CC508209B5CuBw1K" TargetMode="External"/><Relationship Id="rId612" Type="http://schemas.openxmlformats.org/officeDocument/2006/relationships/hyperlink" Target="consultantplus://offline/ref=FAFFF9A076E9548A34181A724DBABF981C61B8D0070A7D9E1FF5FEB0B8690C67D8B542617373BDBCD76DBF4FEF25D8B00FE20CC508209B5CuBw1K" TargetMode="External"/><Relationship Id="rId251" Type="http://schemas.openxmlformats.org/officeDocument/2006/relationships/hyperlink" Target="consultantplus://offline/ref=FAFFF9A076E9548A34181A724DBABF981C61BED307057D9E1FF5FEB0B8690C67D8B542617373BFBADC6DBF4FEF25D8B00FE20CC508209B5CuBw1K" TargetMode="External"/><Relationship Id="rId489" Type="http://schemas.openxmlformats.org/officeDocument/2006/relationships/hyperlink" Target="consultantplus://offline/ref=FAFFF9A076E9548A34181A724DBABF981C61BED307057D9E1FF5FEB0B8690C67CAB51A6D7174A3BED678E91EA9u7w2K" TargetMode="External"/><Relationship Id="rId654" Type="http://schemas.openxmlformats.org/officeDocument/2006/relationships/hyperlink" Target="consultantplus://offline/ref=FAFFF9A076E9548A34181A724DBABF981C60BFDD010A7D9E1FF5FEB0B8690C67D8B542617273B6EB8522BE13A977CBB30AE20FC714u2w0K" TargetMode="External"/><Relationship Id="rId696" Type="http://schemas.openxmlformats.org/officeDocument/2006/relationships/hyperlink" Target="consultantplus://offline/ref=FAFFF9A076E9548A34181A724DBABF981C61B8D0070A7D9E1FF5FEB0B8690C67D8B542617373BDBCD36DBF4FEF25D8B00FE20CC508209B5CuBw1K" TargetMode="External"/><Relationship Id="rId46" Type="http://schemas.openxmlformats.org/officeDocument/2006/relationships/hyperlink" Target="consultantplus://offline/ref=FAFFF9A076E9548A34181A724DBABF981C63B8D407057D9E1FF5FEB0B8690C67D8B542617373BDBFDD6DBF4FEF25D8B00FE20CC508209B5CuBw1K" TargetMode="External"/><Relationship Id="rId293" Type="http://schemas.openxmlformats.org/officeDocument/2006/relationships/image" Target="media/image13.wmf"/><Relationship Id="rId307" Type="http://schemas.openxmlformats.org/officeDocument/2006/relationships/image" Target="media/image21.wmf"/><Relationship Id="rId349" Type="http://schemas.openxmlformats.org/officeDocument/2006/relationships/hyperlink" Target="consultantplus://offline/ref=FAFFF9A076E9548A34181A724DBABF981C60BCDC070E7D9E1FF5FEB0B8690C67D8B542617B7AB6EB8522BE13A977CBB30AE20FC714u2w0K" TargetMode="External"/><Relationship Id="rId514" Type="http://schemas.openxmlformats.org/officeDocument/2006/relationships/hyperlink" Target="consultantplus://offline/ref=FAFFF9A076E9548A34181A724DBABF981C60BDD00A0E7D9E1FF5FEB0B8690C67D8B542617373BDBED26DBF4FEF25D8B00FE20CC508209B5CuBw1K" TargetMode="External"/><Relationship Id="rId556" Type="http://schemas.openxmlformats.org/officeDocument/2006/relationships/image" Target="media/image70.wmf"/><Relationship Id="rId721" Type="http://schemas.openxmlformats.org/officeDocument/2006/relationships/hyperlink" Target="consultantplus://offline/ref=FAFFF9A076E9548A3418136B4ABABF981062BFDD040E7D9E1FF5FEB0B8690C67D8B542617373BDBEDC6DBF4FEF25D8B00FE20CC508209B5CuBw1K" TargetMode="External"/><Relationship Id="rId88" Type="http://schemas.openxmlformats.org/officeDocument/2006/relationships/hyperlink" Target="consultantplus://offline/ref=FAFFF9A076E9548A34181A724DBABF981B66BDD1040D7D9E1FF5FEB0B8690C67D8B542617373BDBFD16DBF4FEF25D8B00FE20CC508209B5CuBw1K" TargetMode="External"/><Relationship Id="rId111" Type="http://schemas.openxmlformats.org/officeDocument/2006/relationships/hyperlink" Target="consultantplus://offline/ref=FAFFF9A076E9548A34181A724DBABF981C60BED0000E7D9E1FF5FEB0B8690C67D8B542617373BDBFD16DBF4FEF25D8B00FE20CC508209B5CuBw1K" TargetMode="External"/><Relationship Id="rId153" Type="http://schemas.openxmlformats.org/officeDocument/2006/relationships/hyperlink" Target="consultantplus://offline/ref=FAFFF9A076E9548A34181A724DBABF981C63BBDD04087D9E1FF5FEB0B8690C67D8B542617373BDBDD06DBF4FEF25D8B00FE20CC508209B5CuBw1K" TargetMode="External"/><Relationship Id="rId195" Type="http://schemas.openxmlformats.org/officeDocument/2006/relationships/hyperlink" Target="consultantplus://offline/ref=FAFFF9A076E9548A34181A724DBABF981C63BBD1020A7D9E1FF5FEB0B8690C67D8B542617373BCBED06DBF4FEF25D8B00FE20CC508209B5CuBw1K" TargetMode="External"/><Relationship Id="rId209" Type="http://schemas.openxmlformats.org/officeDocument/2006/relationships/hyperlink" Target="consultantplus://offline/ref=FAFFF9A076E9548A34181A724DBABF981C63BBD20A0E7D9E1FF5FEB0B8690C67D8B542617373BDBDD36DBF4FEF25D8B00FE20CC508209B5CuBw1K" TargetMode="External"/><Relationship Id="rId360" Type="http://schemas.openxmlformats.org/officeDocument/2006/relationships/hyperlink" Target="consultantplus://offline/ref=FAFFF9A076E9548A34181A724DBABF981B66BDD1040D7D9E1FF5FEB0B8690C67D8B542617373BDBBD26DBF4FEF25D8B00FE20CC508209B5CuBw1K" TargetMode="External"/><Relationship Id="rId416" Type="http://schemas.openxmlformats.org/officeDocument/2006/relationships/hyperlink" Target="consultantplus://offline/ref=FAFFF9A076E9548A34181A724DBABF981C63BBD1020A7D9E1FF5FEB0B8690C67D8B542617373BCBDD26DBF4FEF25D8B00FE20CC508209B5CuBw1K" TargetMode="External"/><Relationship Id="rId598" Type="http://schemas.openxmlformats.org/officeDocument/2006/relationships/hyperlink" Target="consultantplus://offline/ref=FAFFF9A076E9548A34181A724DBABF981C60BDD00A0E7D9E1FF5FEB0B8690C67D8B542617373BDB7D66DBF4FEF25D8B00FE20CC508209B5CuBw1K" TargetMode="External"/><Relationship Id="rId220" Type="http://schemas.openxmlformats.org/officeDocument/2006/relationships/hyperlink" Target="consultantplus://offline/ref=FAFFF9A076E9548A34181A724DBABF981B65BAD5070A7D9E1FF5FEB0B8690C67D8B542617373BDBFD16DBF4FEF25D8B00FE20CC508209B5CuBw1K" TargetMode="External"/><Relationship Id="rId458" Type="http://schemas.openxmlformats.org/officeDocument/2006/relationships/hyperlink" Target="consultantplus://offline/ref=FAFFF9A076E9548A34181A724DBABF981C60BCDC070E7D9E1FF5FEB0B8690C67D8B54262757AB6EB8522BE13A977CBB30AE20FC714u2w0K" TargetMode="External"/><Relationship Id="rId623" Type="http://schemas.openxmlformats.org/officeDocument/2006/relationships/hyperlink" Target="consultantplus://offline/ref=FAFFF9A076E9548A34181A724DBABF981C60BDD00A0E7D9E1FF5FEB0B8690C67D8B542617373BDB6DC6DBF4FEF25D8B00FE20CC508209B5CuBw1K" TargetMode="External"/><Relationship Id="rId665" Type="http://schemas.openxmlformats.org/officeDocument/2006/relationships/hyperlink" Target="consultantplus://offline/ref=FAFFF9A076E9548A34181A724DBABF981C60BDD00A0E7D9E1FF5FEB0B8690C67D8B542617373BCBDD66DBF4FEF25D8B00FE20CC508209B5CuBw1K" TargetMode="External"/><Relationship Id="rId15" Type="http://schemas.openxmlformats.org/officeDocument/2006/relationships/hyperlink" Target="consultantplus://offline/ref=FAFFF9A076E9548A34181A724DBABF981C63BBDD040C7D9E1FF5FEB0B8690C67D8B542617373BDBFD16DBF4FEF25D8B00FE20CC508209B5CuBw1K" TargetMode="External"/><Relationship Id="rId57" Type="http://schemas.openxmlformats.org/officeDocument/2006/relationships/hyperlink" Target="consultantplus://offline/ref=FAFFF9A076E9548A34181A724DBABF981C60BFD4000F7D9E1FF5FEB0B8690C67D8B542617373BDBFD16DBF4FEF25D8B00FE20CC508209B5CuBw1K" TargetMode="External"/><Relationship Id="rId262" Type="http://schemas.openxmlformats.org/officeDocument/2006/relationships/hyperlink" Target="consultantplus://offline/ref=FAFFF9A076E9548A34181A724DBABF981A64B6D5000B7D9E1FF5FEB0B8690C67D8B542617373BDBED46DBF4FEF25D8B00FE20CC508209B5CuBw1K" TargetMode="External"/><Relationship Id="rId318" Type="http://schemas.openxmlformats.org/officeDocument/2006/relationships/image" Target="media/image26.wmf"/><Relationship Id="rId525" Type="http://schemas.openxmlformats.org/officeDocument/2006/relationships/image" Target="media/image49.wmf"/><Relationship Id="rId567" Type="http://schemas.openxmlformats.org/officeDocument/2006/relationships/image" Target="media/image74.wmf"/><Relationship Id="rId732" Type="http://schemas.openxmlformats.org/officeDocument/2006/relationships/fontTable" Target="fontTable.xml"/><Relationship Id="rId99" Type="http://schemas.openxmlformats.org/officeDocument/2006/relationships/hyperlink" Target="consultantplus://offline/ref=FAFFF9A076E9548A34181A724DBABF981B6ABDD604057D9E1FF5FEB0B8690C67D8B542617373BDBFD16DBF4FEF25D8B00FE20CC508209B5CuBw1K" TargetMode="External"/><Relationship Id="rId122" Type="http://schemas.openxmlformats.org/officeDocument/2006/relationships/hyperlink" Target="consultantplus://offline/ref=FAFFF9A076E9548A34181A724DBABF981C63BBD1020A7D9E1FF5FEB0B8690C67D8B542617373BDBED66DBF4FEF25D8B00FE20CC508209B5CuBw1K" TargetMode="External"/><Relationship Id="rId164" Type="http://schemas.openxmlformats.org/officeDocument/2006/relationships/hyperlink" Target="consultantplus://offline/ref=FAFFF9A076E9548A34181A724DBABF981C60BCDC070E7D9E1FF5FEB0B8690C67D8B542617373BDBBD06DBF4FEF25D8B00FE20CC508209B5CuBw1K" TargetMode="External"/><Relationship Id="rId371" Type="http://schemas.openxmlformats.org/officeDocument/2006/relationships/hyperlink" Target="consultantplus://offline/ref=FAFFF9A076E9548A34181A724DBABF981B66BDD6050A7D9E1FF5FEB0B8690C67D8B542617373BDBBD46DBF4FEF25D8B00FE20CC508209B5CuBw1K" TargetMode="External"/><Relationship Id="rId427" Type="http://schemas.openxmlformats.org/officeDocument/2006/relationships/hyperlink" Target="consultantplus://offline/ref=FAFFF9A076E9548A34181A724DBABF981C61B8D0070A7D9E1FF5FEB0B8690C67D8B542617373BDBDD26DBF4FEF25D8B00FE20CC508209B5CuBw1K" TargetMode="External"/><Relationship Id="rId469" Type="http://schemas.openxmlformats.org/officeDocument/2006/relationships/hyperlink" Target="consultantplus://offline/ref=FAFFF9A076E9548A34181A724DBABF981C62BCD003057D9E1FF5FEB0B8690C67D8B542617373BDBFD16DBF4FEF25D8B00FE20CC508209B5CuBw1K" TargetMode="External"/><Relationship Id="rId634" Type="http://schemas.openxmlformats.org/officeDocument/2006/relationships/hyperlink" Target="consultantplus://offline/ref=FAFFF9A076E9548A34181A724DBABF981C61BED307057D9E1FF5FEB0B8690C67D8B542677578E9EE9033E61CAC6ED4B016FE0DC5u1w4K" TargetMode="External"/><Relationship Id="rId676" Type="http://schemas.openxmlformats.org/officeDocument/2006/relationships/hyperlink" Target="consultantplus://offline/ref=FAFFF9A076E9548A34181A724DBABF981C60BCDC070E7D9E1FF5FEB0B8690C67D8B542617373BDBBD06DBF4FEF25D8B00FE20CC508209B5CuBw1K" TargetMode="External"/><Relationship Id="rId26" Type="http://schemas.openxmlformats.org/officeDocument/2006/relationships/hyperlink" Target="consultantplus://offline/ref=FAFFF9A076E9548A34181A724DBABF981B60BBD3020D7D9E1FF5FEB0B8690C67D8B542617373BDBFD16DBF4FEF25D8B00FE20CC508209B5CuBw1K" TargetMode="External"/><Relationship Id="rId231" Type="http://schemas.openxmlformats.org/officeDocument/2006/relationships/hyperlink" Target="consultantplus://offline/ref=FAFFF9A076E9548A34181A724DBABF981C63BBD20A0D7D9E1FF5FEB0B8690C67D8B542617373BDBEDC6DBF4FEF25D8B00FE20CC508209B5CuBw1K" TargetMode="External"/><Relationship Id="rId273" Type="http://schemas.openxmlformats.org/officeDocument/2006/relationships/hyperlink" Target="consultantplus://offline/ref=FAFFF9A076E9548A34181A724DBABF981C61BED307057D9E1FF5FEB0B8690C67D8B542627A75B6EB8522BE13A977CBB30AE20FC714u2w0K" TargetMode="External"/><Relationship Id="rId329" Type="http://schemas.openxmlformats.org/officeDocument/2006/relationships/hyperlink" Target="consultantplus://offline/ref=FAFFF9A076E9548A34181A724DBABF981B60BBD5020E7D9E1FF5FEB0B8690C67D8B542617373BDB6D76DBF4FEF25D8B00FE20CC508209B5CuBw1K" TargetMode="External"/><Relationship Id="rId480" Type="http://schemas.openxmlformats.org/officeDocument/2006/relationships/hyperlink" Target="consultantplus://offline/ref=FAFFF9A076E9548A34181A724DBABF981C60BDD003097D9E1FF5FEB0B8690C67D8B542617373BDBED16DBF4FEF25D8B00FE20CC508209B5CuBw1K" TargetMode="External"/><Relationship Id="rId536" Type="http://schemas.openxmlformats.org/officeDocument/2006/relationships/hyperlink" Target="consultantplus://offline/ref=FAFFF9A076E9548A34181A724DBABF981C60BDD003097D9E1FF5FEB0B8690C67D8B542617373BDB6D16DBF4FEF25D8B00FE20CC508209B5CuBw1K" TargetMode="External"/><Relationship Id="rId701" Type="http://schemas.openxmlformats.org/officeDocument/2006/relationships/hyperlink" Target="consultantplus://offline/ref=FAFFF9A076E9548A34181A724DBABF981C61B8D0070A7D9E1FF5FEB0B8690C67D8B542617373BDBCDD6DBF4FEF25D8B00FE20CC508209B5CuBw1K" TargetMode="External"/><Relationship Id="rId68" Type="http://schemas.openxmlformats.org/officeDocument/2006/relationships/hyperlink" Target="consultantplus://offline/ref=FAFFF9A076E9548A34181A724DBABF981C63BBD20B0B7D9E1FF5FEB0B8690C67D8B542617373BDBFD16DBF4FEF25D8B00FE20CC508209B5CuBw1K" TargetMode="External"/><Relationship Id="rId133" Type="http://schemas.openxmlformats.org/officeDocument/2006/relationships/hyperlink" Target="consultantplus://offline/ref=FAFFF9A076E9548A34181A724DBABF981C63BBD1020A7D9E1FF5FEB0B8690C67D8B542617373BCBFD46DBF4FEF25D8B00FE20CC508209B5CuBw1K" TargetMode="External"/><Relationship Id="rId175" Type="http://schemas.openxmlformats.org/officeDocument/2006/relationships/hyperlink" Target="consultantplus://offline/ref=FAFFF9A076E9548A34181A724DBABF981B66B6D1030D7D9E1FF5FEB0B8690C67CAB51A6D7174A3BED678E91EA9u7w2K" TargetMode="External"/><Relationship Id="rId340" Type="http://schemas.openxmlformats.org/officeDocument/2006/relationships/hyperlink" Target="consultantplus://offline/ref=FAFFF9A076E9548A34181A724DBABF981C63BBD20A0D7D9E1FF5FEB0B8690C67D8B542617373BDBDD06DBF4FEF25D8B00FE20CC508209B5CuBw1K" TargetMode="External"/><Relationship Id="rId578" Type="http://schemas.openxmlformats.org/officeDocument/2006/relationships/image" Target="media/image77.wmf"/><Relationship Id="rId200" Type="http://schemas.openxmlformats.org/officeDocument/2006/relationships/hyperlink" Target="consultantplus://offline/ref=FAFFF9A076E9548A34181A724DBABF981C63BBDD040C7D9E1FF5FEB0B8690C67D8B542617271B9BAD26DBF4FEF25D8B00FE20CC508209B5CuBw1K" TargetMode="External"/><Relationship Id="rId382" Type="http://schemas.openxmlformats.org/officeDocument/2006/relationships/hyperlink" Target="consultantplus://offline/ref=FAFFF9A076E9548A34181A724DBABF981B6BB9D707047D9E1FF5FEB0B8690C67CAB51A6D7174A3BED678E91EA9u7w2K" TargetMode="External"/><Relationship Id="rId438" Type="http://schemas.openxmlformats.org/officeDocument/2006/relationships/hyperlink" Target="consultantplus://offline/ref=FAFFF9A076E9548A34181A724DBABF981C60BCDC070E7D9E1FF5FEB0B8690C67D8B542617373BDBED66DBF4FEF25D8B00FE20CC508209B5CuBw1K" TargetMode="External"/><Relationship Id="rId603" Type="http://schemas.openxmlformats.org/officeDocument/2006/relationships/hyperlink" Target="consultantplus://offline/ref=FAFFF9A076E9548A34181A724DBABF981C60BDD003097D9E1FF5FEB0B8690C67D8B542617373BCB7D16DBF4FEF25D8B00FE20CC508209B5CuBw1K" TargetMode="External"/><Relationship Id="rId645" Type="http://schemas.openxmlformats.org/officeDocument/2006/relationships/hyperlink" Target="consultantplus://offline/ref=FAFFF9A076E9548A34181A724DBABF981C60BDD003097D9E1FF5FEB0B8690C67D8B542617373BFBFDD6DBF4FEF25D8B00FE20CC508209B5CuBw1K" TargetMode="External"/><Relationship Id="rId687" Type="http://schemas.openxmlformats.org/officeDocument/2006/relationships/hyperlink" Target="consultantplus://offline/ref=FAFFF9A076E9548A34181A724DBABF981C60BCDC070E7D9E1FF5FEB0B8690C67D8B542627674B6EB8522BE13A977CBB30AE20FC714u2w0K" TargetMode="External"/><Relationship Id="rId242" Type="http://schemas.openxmlformats.org/officeDocument/2006/relationships/hyperlink" Target="consultantplus://offline/ref=FAFFF9A076E9548A34181A724DBABF981C61BED307057D9E1FF5FEB0B8690C67D8B542617373BCBCDC6DBF4FEF25D8B00FE20CC508209B5CuBw1K" TargetMode="External"/><Relationship Id="rId284" Type="http://schemas.openxmlformats.org/officeDocument/2006/relationships/image" Target="media/image6.wmf"/><Relationship Id="rId491" Type="http://schemas.openxmlformats.org/officeDocument/2006/relationships/hyperlink" Target="consultantplus://offline/ref=FAFFF9A076E9548A34181A724DBABF981C61BED307057D9E1FF5FEB0B8690C67CAB51A6D7174A3BED678E91EA9u7w2K" TargetMode="External"/><Relationship Id="rId505" Type="http://schemas.openxmlformats.org/officeDocument/2006/relationships/hyperlink" Target="consultantplus://offline/ref=FAFFF9A076E9548A34181A724DBABF981C61B8D0070A7D9E1FF5FEB0B8690C67D8B542617373BDBCD66DBF4FEF25D8B00FE20CC508209B5CuBw1K" TargetMode="External"/><Relationship Id="rId712" Type="http://schemas.openxmlformats.org/officeDocument/2006/relationships/hyperlink" Target="consultantplus://offline/ref=FAFFF9A076E9548A34181A724DBABF981C60BCDC070E7D9E1FF5FEB0B8690C67D8B54262757AB6EB8522BE13A977CBB30AE20FC714u2w0K" TargetMode="External"/><Relationship Id="rId37" Type="http://schemas.openxmlformats.org/officeDocument/2006/relationships/hyperlink" Target="consultantplus://offline/ref=FAFFF9A076E9548A34181A724DBABF981B65BAD5070A7D9E1FF5FEB0B8690C67D8B542617373BDBFD16DBF4FEF25D8B00FE20CC508209B5CuBw1K" TargetMode="External"/><Relationship Id="rId79" Type="http://schemas.openxmlformats.org/officeDocument/2006/relationships/hyperlink" Target="consultantplus://offline/ref=FAFFF9A076E9548A34181A724DBABF981C63BBD20A0A7D9E1FF5FEB0B8690C67D8B542617373BDBFD16DBF4FEF25D8B00FE20CC508209B5CuBw1K" TargetMode="External"/><Relationship Id="rId102" Type="http://schemas.openxmlformats.org/officeDocument/2006/relationships/hyperlink" Target="consultantplus://offline/ref=FAFFF9A076E9548A34181A724DBABF981C60BDD00A0E7D9E1FF5FEB0B8690C67D8B542617373BDBFD16DBF4FEF25D8B00FE20CC508209B5CuBw1K" TargetMode="External"/><Relationship Id="rId144" Type="http://schemas.openxmlformats.org/officeDocument/2006/relationships/hyperlink" Target="consultantplus://offline/ref=FAFFF9A076E9548A34181A724DBABF981C63BBD1020A7D9E1FF5FEB0B8690C67D8B542617373BCBFD76DBF4FEF25D8B00FE20CC508209B5CuBw1K" TargetMode="External"/><Relationship Id="rId547" Type="http://schemas.openxmlformats.org/officeDocument/2006/relationships/image" Target="media/image63.wmf"/><Relationship Id="rId589" Type="http://schemas.openxmlformats.org/officeDocument/2006/relationships/hyperlink" Target="consultantplus://offline/ref=FAFFF9A076E9548A34181A724DBABF981C60BDD003097D9E1FF5FEB0B8690C67D8B542617373BCB8D16DBF4FEF25D8B00FE20CC508209B5CuBw1K" TargetMode="External"/><Relationship Id="rId90" Type="http://schemas.openxmlformats.org/officeDocument/2006/relationships/hyperlink" Target="consultantplus://offline/ref=FAFFF9A076E9548A34181A724DBABF981B6BB6DD05087D9E1FF5FEB0B8690C67D8B542617373BDBCD66DBF4FEF25D8B00FE20CC508209B5CuBw1K" TargetMode="External"/><Relationship Id="rId186" Type="http://schemas.openxmlformats.org/officeDocument/2006/relationships/hyperlink" Target="consultantplus://offline/ref=FAFFF9A076E9548A34181A724DBABF981C63BBD20A0C7D9E1FF5FEB0B8690C67D8B542617373BDBED36DBF4FEF25D8B00FE20CC508209B5CuBw1K" TargetMode="External"/><Relationship Id="rId351" Type="http://schemas.openxmlformats.org/officeDocument/2006/relationships/hyperlink" Target="consultantplus://offline/ref=FAFFF9A076E9548A34181A724DBABF981B61BBD7020A7D9E1FF5FEB0B8690C67D8B542617373BDBFD16DBF4FEF25D8B00FE20CC508209B5CuBw1K" TargetMode="External"/><Relationship Id="rId393" Type="http://schemas.openxmlformats.org/officeDocument/2006/relationships/hyperlink" Target="consultantplus://offline/ref=FAFFF9A076E9548A34181A724DBABF981B6BBCD604047D9E1FF5FEB0B8690C67D8B542617373B8BCD36DBF4FEF25D8B00FE20CC508209B5CuBw1K" TargetMode="External"/><Relationship Id="rId407" Type="http://schemas.openxmlformats.org/officeDocument/2006/relationships/hyperlink" Target="consultantplus://offline/ref=FAFFF9A076E9548A34181A724DBABF981C63BBD1020A7D9E1FF5FEB0B8690C67D8B542617373BCBDD26DBF4FEF25D8B00FE20CC508209B5CuBw1K" TargetMode="External"/><Relationship Id="rId449" Type="http://schemas.openxmlformats.org/officeDocument/2006/relationships/hyperlink" Target="consultantplus://offline/ref=FAFFF9A076E9548A34181A724DBABF981C61B6DC07097D9E1FF5FEB0B8690C67D8B542617377BEBFD06DBF4FEF25D8B00FE20CC508209B5CuBw1K" TargetMode="External"/><Relationship Id="rId614" Type="http://schemas.openxmlformats.org/officeDocument/2006/relationships/hyperlink" Target="consultantplus://offline/ref=FAFFF9A076E9548A34181A724DBABF981C60BDD003097D9E1FF5FEB0B8690C67D8B542617373BCB7DC6DBF4FEF25D8B00FE20CC508209B5CuBw1K" TargetMode="External"/><Relationship Id="rId656" Type="http://schemas.openxmlformats.org/officeDocument/2006/relationships/hyperlink" Target="consultantplus://offline/ref=FAFFF9A076E9548A34181A724DBABF981C60BDD00A0E7D9E1FF5FEB0B8690C67D8B542617373BCBED36DBF4FEF25D8B00FE20CC508209B5CuBw1K" TargetMode="External"/><Relationship Id="rId211" Type="http://schemas.openxmlformats.org/officeDocument/2006/relationships/hyperlink" Target="consultantplus://offline/ref=FAFFF9A076E9548A34181A724DBABF981C63BBD20A0C7D9E1FF5FEB0B8690C67D8B542617373BDBDD56DBF4FEF25D8B00FE20CC508209B5CuBw1K" TargetMode="External"/><Relationship Id="rId253" Type="http://schemas.openxmlformats.org/officeDocument/2006/relationships/hyperlink" Target="consultantplus://offline/ref=FAFFF9A076E9548A34181A724DBABF981B66BDD1040D7D9E1FF5FEB0B8690C67D8B542617373BDBED26DBF4FEF25D8B00FE20CC508209B5CuBw1K" TargetMode="External"/><Relationship Id="rId295" Type="http://schemas.openxmlformats.org/officeDocument/2006/relationships/image" Target="media/image15.wmf"/><Relationship Id="rId309" Type="http://schemas.openxmlformats.org/officeDocument/2006/relationships/hyperlink" Target="consultantplus://offline/ref=FAFFF9A076E9548A34181A724DBABF981B60BBD5020E7D9E1FF5FEB0B8690C67D8B542617373BDB9D46DBF4FEF25D8B00FE20CC508209B5CuBw1K" TargetMode="External"/><Relationship Id="rId460" Type="http://schemas.openxmlformats.org/officeDocument/2006/relationships/hyperlink" Target="consultantplus://offline/ref=FAFFF9A076E9548A34181A724DBABF981C61B8D0070A7D9E1FF5FEB0B8690C67D8B542617373BDBDDD6DBF4FEF25D8B00FE20CC508209B5CuBw1K" TargetMode="External"/><Relationship Id="rId516" Type="http://schemas.openxmlformats.org/officeDocument/2006/relationships/hyperlink" Target="consultantplus://offline/ref=FAFFF9A076E9548A34181A724DBABF981C60BDD003097D9E1FF5FEB0B8690C67D8B542617373BDBBD56DBF4FEF25D8B00FE20CC508209B5CuBw1K" TargetMode="External"/><Relationship Id="rId698" Type="http://schemas.openxmlformats.org/officeDocument/2006/relationships/hyperlink" Target="consultantplus://offline/ref=FAFFF9A076E9548A34181A724DBABF981C63BBD2020D7D9E1FF5FEB0B8690C67D8B542617373BDBED76DBF4FEF25D8B00FE20CC508209B5CuBw1K" TargetMode="External"/><Relationship Id="rId48" Type="http://schemas.openxmlformats.org/officeDocument/2006/relationships/hyperlink" Target="consultantplus://offline/ref=FAFFF9A076E9548A34181A724DBABF981C63BBD4050F7D9E1FF5FEB0B8690C67D8B542617373BDBFD16DBF4FEF25D8B00FE20CC508209B5CuBw1K" TargetMode="External"/><Relationship Id="rId113" Type="http://schemas.openxmlformats.org/officeDocument/2006/relationships/hyperlink" Target="consultantplus://offline/ref=FAFFF9A076E9548A34181A724DBABF981C60BDD003097D9E1FF5FEB0B8690C67D8B542617373BDBFD16DBF4FEF25D8B00FE20CC508209B5CuBw1K" TargetMode="External"/><Relationship Id="rId320" Type="http://schemas.openxmlformats.org/officeDocument/2006/relationships/image" Target="media/image27.wmf"/><Relationship Id="rId558" Type="http://schemas.openxmlformats.org/officeDocument/2006/relationships/hyperlink" Target="consultantplus://offline/ref=FAFFF9A076E9548A34181A724DBABF981C60BDD003097D9E1FF5FEB0B8690C67D8B542617373BCBED46DBF4FEF25D8B00FE20CC508209B5CuBw1K" TargetMode="External"/><Relationship Id="rId723" Type="http://schemas.openxmlformats.org/officeDocument/2006/relationships/hyperlink" Target="consultantplus://offline/ref=FAFFF9A076E9548A34181A724DBABF981C61B8D0070A7D9E1FF5FEB0B8690C67D8B542617373BDBAD06DBF4FEF25D8B00FE20CC508209B5CuBw1K" TargetMode="External"/><Relationship Id="rId155" Type="http://schemas.openxmlformats.org/officeDocument/2006/relationships/hyperlink" Target="consultantplus://offline/ref=FAFFF9A076E9548A34181A724DBABF981C63BBD20A0C7D9E1FF5FEB0B8690C67D8B542617373BDBED76DBF4FEF25D8B00FE20CC508209B5CuBw1K" TargetMode="External"/><Relationship Id="rId197" Type="http://schemas.openxmlformats.org/officeDocument/2006/relationships/hyperlink" Target="consultantplus://offline/ref=FAFFF9A076E9548A34181A724DBABF981C60BCDC070E7D9E1FF5FEB0B8690C67D8B542627477B6EB8522BE13A977CBB30AE20FC714u2w0K" TargetMode="External"/><Relationship Id="rId362" Type="http://schemas.openxmlformats.org/officeDocument/2006/relationships/hyperlink" Target="consultantplus://offline/ref=FAFFF9A076E9548A34181A724DBABF981B66BDD1040D7D9E1FF5FEB0B8690C67D8B542617373BDBBDD6DBF4FEF25D8B00FE20CC508209B5CuBw1K" TargetMode="External"/><Relationship Id="rId418" Type="http://schemas.openxmlformats.org/officeDocument/2006/relationships/hyperlink" Target="consultantplus://offline/ref=FAFFF9A076E9548A34181A724DBABF981C63BBD1020A7D9E1FF5FEB0B8690C67D8B542617373BCBDD26DBF4FEF25D8B00FE20CC508209B5CuBw1K" TargetMode="External"/><Relationship Id="rId625" Type="http://schemas.openxmlformats.org/officeDocument/2006/relationships/hyperlink" Target="consultantplus://offline/ref=FAFFF9A076E9548A34181A724DBABF981C60BDD003097D9E1FF5FEB0B8690C67D8B542617373BCB6DC6DBF4FEF25D8B00FE20CC508209B5CuBw1K" TargetMode="External"/><Relationship Id="rId222" Type="http://schemas.openxmlformats.org/officeDocument/2006/relationships/hyperlink" Target="consultantplus://offline/ref=FAFFF9A076E9548A34181A724DBABF981C63BBD1020A7D9E1FF5FEB0B8690C67D8B542617373BCBDD46DBF4FEF25D8B00FE20CC508209B5CuBw1K" TargetMode="External"/><Relationship Id="rId264" Type="http://schemas.openxmlformats.org/officeDocument/2006/relationships/hyperlink" Target="consultantplus://offline/ref=FAFFF9A076E9548A34181A724DBABF981C61B8D0070A7D9E1FF5FEB0B8690C67D8B542617373BDBDD66DBF4FEF25D8B00FE20CC508209B5CuBw1K" TargetMode="External"/><Relationship Id="rId471" Type="http://schemas.openxmlformats.org/officeDocument/2006/relationships/hyperlink" Target="consultantplus://offline/ref=FAFFF9A076E9548A34181A724DBABF981C61B8D0070A7D9E1FF5FEB0B8690C67D8B542617373BDBCD46DBF4FEF25D8B00FE20CC508209B5CuBw1K" TargetMode="External"/><Relationship Id="rId667" Type="http://schemas.openxmlformats.org/officeDocument/2006/relationships/hyperlink" Target="consultantplus://offline/ref=FAFFF9A076E9548A34181A724DBABF981C60BDD00A0E7D9E1FF5FEB0B8690C67D8B542617373BCBDD76DBF4FEF25D8B00FE20CC508209B5CuBw1K" TargetMode="External"/><Relationship Id="rId17" Type="http://schemas.openxmlformats.org/officeDocument/2006/relationships/hyperlink" Target="consultantplus://offline/ref=FAFFF9A076E9548A34181A724DBABF981C63BBDD06097D9E1FF5FEB0B8690C67D8B542617373BDBFD16DBF4FEF25D8B00FE20CC508209B5CuBw1K" TargetMode="External"/><Relationship Id="rId59" Type="http://schemas.openxmlformats.org/officeDocument/2006/relationships/hyperlink" Target="consultantplus://offline/ref=FAFFF9A076E9548A34181A724DBABF981967BAD6030B7D9E1FF5FEB0B8690C67CAB51A6D7174A3BED678E91EA9u7w2K" TargetMode="External"/><Relationship Id="rId124" Type="http://schemas.openxmlformats.org/officeDocument/2006/relationships/hyperlink" Target="consultantplus://offline/ref=FAFFF9A076E9548A34181A724DBABF981C63BBD1020A7D9E1FF5FEB0B8690C67D8B542617373BDBED66DBF4FEF25D8B00FE20CC508209B5CuBw1K" TargetMode="External"/><Relationship Id="rId527" Type="http://schemas.openxmlformats.org/officeDocument/2006/relationships/hyperlink" Target="consultantplus://offline/ref=FAFFF9A076E9548A34181A724DBABF981C61BED307057D9E1FF5FEB0B8690C67D8B542627A75B6EB8522BE13A977CBB30AE20FC714u2w0K" TargetMode="External"/><Relationship Id="rId569" Type="http://schemas.openxmlformats.org/officeDocument/2006/relationships/image" Target="media/image75.wmf"/><Relationship Id="rId70" Type="http://schemas.openxmlformats.org/officeDocument/2006/relationships/hyperlink" Target="consultantplus://offline/ref=FAFFF9A076E9548A34181A724DBABF981A62BED0030A7D9E1FF5FEB0B8690C67D8B542617373BDBFD16DBF4FEF25D8B00FE20CC508209B5CuBw1K" TargetMode="External"/><Relationship Id="rId166" Type="http://schemas.openxmlformats.org/officeDocument/2006/relationships/hyperlink" Target="consultantplus://offline/ref=FAFFF9A076E9548A34181A724DBABF981C63BBD1020A7D9E1FF5FEB0B8690C67D8B542617373BCBFD36DBF4FEF25D8B00FE20CC508209B5CuBw1K" TargetMode="External"/><Relationship Id="rId331" Type="http://schemas.openxmlformats.org/officeDocument/2006/relationships/image" Target="media/image34.wmf"/><Relationship Id="rId373" Type="http://schemas.openxmlformats.org/officeDocument/2006/relationships/hyperlink" Target="consultantplus://offline/ref=FAFFF9A076E9548A34181A724DBABF981C63BBD20A0D7D9E1FF5FEB0B8690C67D8B542617373BDBCD56DBF4FEF25D8B00FE20CC508209B5CuBw1K" TargetMode="External"/><Relationship Id="rId429" Type="http://schemas.openxmlformats.org/officeDocument/2006/relationships/hyperlink" Target="consultantplus://offline/ref=FAFFF9A076E9548A34181A724DBABF981B66BDD1040D7D9E1FF5FEB0B8690C67D8B542617373BDB8D56DBF4FEF25D8B00FE20CC508209B5CuBw1K" TargetMode="External"/><Relationship Id="rId580" Type="http://schemas.openxmlformats.org/officeDocument/2006/relationships/hyperlink" Target="consultantplus://offline/ref=FAFFF9A076E9548A34181A724DBABF981C60BDD00A0E7D9E1FF5FEB0B8690C67D8B542617373BDB8D46DBF4FEF25D8B00FE20CC508209B5CuBw1K" TargetMode="External"/><Relationship Id="rId636" Type="http://schemas.openxmlformats.org/officeDocument/2006/relationships/hyperlink" Target="consultantplus://offline/ref=FAFFF9A076E9548A34181A724DBABF981C61B6D1040C7D9E1FF5FEB0B8690C67D8B54261737AB8BBDD6DBF4FEF25D8B00FE20CC508209B5CuBw1K" TargetMode="External"/><Relationship Id="rId1" Type="http://schemas.openxmlformats.org/officeDocument/2006/relationships/styles" Target="styles.xml"/><Relationship Id="rId233" Type="http://schemas.openxmlformats.org/officeDocument/2006/relationships/hyperlink" Target="consultantplus://offline/ref=FAFFF9A076E9548A34181A724DBABF981B6BBCD604047D9E1FF5FEB0B8690C67D8B542617373BEBCD26DBF4FEF25D8B00FE20CC508209B5CuBw1K" TargetMode="External"/><Relationship Id="rId440" Type="http://schemas.openxmlformats.org/officeDocument/2006/relationships/image" Target="media/image40.wmf"/><Relationship Id="rId678" Type="http://schemas.openxmlformats.org/officeDocument/2006/relationships/hyperlink" Target="consultantplus://offline/ref=FAFFF9A076E9548A34181A724DBABF981C60BCDC070E7D9E1FF5FEB0B8690C67D8B542627477B6EB8522BE13A977CBB30AE20FC714u2w0K" TargetMode="External"/><Relationship Id="rId28" Type="http://schemas.openxmlformats.org/officeDocument/2006/relationships/hyperlink" Target="consultantplus://offline/ref=FAFFF9A076E9548A34181A724DBABF981C63BBD20A0C7D9E1FF5FEB0B8690C67D8B542617373BDBED46DBF4FEF25D8B00FE20CC508209B5CuBw1K" TargetMode="External"/><Relationship Id="rId275" Type="http://schemas.openxmlformats.org/officeDocument/2006/relationships/hyperlink" Target="consultantplus://offline/ref=FAFFF9A076E9548A34181A724DBABF981B65BAD5070A7D9E1FF5FEB0B8690C67D8B542617373BDBED46DBF4FEF25D8B00FE20CC508209B5CuBw1K" TargetMode="External"/><Relationship Id="rId300" Type="http://schemas.openxmlformats.org/officeDocument/2006/relationships/hyperlink" Target="consultantplus://offline/ref=FAFFF9A076E9548A34181A724DBABF981B60BBD5020E7D9E1FF5FEB0B8690C67D8B542617373BDBAD66DBF4FEF25D8B00FE20CC508209B5CuBw1K" TargetMode="External"/><Relationship Id="rId482" Type="http://schemas.openxmlformats.org/officeDocument/2006/relationships/hyperlink" Target="consultantplus://offline/ref=FAFFF9A076E9548A34181A724DBABF981C60BDD003097D9E1FF5FEB0B8690C67D8B542617373BDBED36DBF4FEF25D8B00FE20CC508209B5CuBw1K" TargetMode="External"/><Relationship Id="rId538" Type="http://schemas.openxmlformats.org/officeDocument/2006/relationships/image" Target="media/image56.wmf"/><Relationship Id="rId703" Type="http://schemas.openxmlformats.org/officeDocument/2006/relationships/hyperlink" Target="consultantplus://offline/ref=FAFFF9A076E9548A34181A724DBABF981C61B8D0070A7D9E1FF5FEB0B8690C67D8B542617373BDBCDD6DBF4FEF25D8B00FE20CC508209B5CuBw1K" TargetMode="External"/><Relationship Id="rId81" Type="http://schemas.openxmlformats.org/officeDocument/2006/relationships/hyperlink" Target="consultantplus://offline/ref=FAFFF9A076E9548A34181A724DBABF981B60BBD3020D7D9E1FF5FEB0B8690C67D8B542617373BDBFD16DBF4FEF25D8B00FE20CC508209B5CuBw1K" TargetMode="External"/><Relationship Id="rId135" Type="http://schemas.openxmlformats.org/officeDocument/2006/relationships/hyperlink" Target="consultantplus://offline/ref=FAFFF9A076E9548A34181A724DBABF981C63BBD1020A7D9E1FF5FEB0B8690C67D8B542617373BCBFD66DBF4FEF25D8B00FE20CC508209B5CuBw1K" TargetMode="External"/><Relationship Id="rId177" Type="http://schemas.openxmlformats.org/officeDocument/2006/relationships/hyperlink" Target="consultantplus://offline/ref=FAFFF9A076E9548A34181A724DBABF981C63BBD20A0E7D9E1FF5FEB0B8690C67D8B542617373BDBDD16DBF4FEF25D8B00FE20CC508209B5CuBw1K" TargetMode="External"/><Relationship Id="rId342" Type="http://schemas.openxmlformats.org/officeDocument/2006/relationships/hyperlink" Target="consultantplus://offline/ref=FAFFF9A076E9548A34181A724DBABF981B66BDD1040D7D9E1FF5FEB0B8690C67D8B542617373BDBBD46DBF4FEF25D8B00FE20CC508209B5CuBw1K" TargetMode="External"/><Relationship Id="rId384" Type="http://schemas.openxmlformats.org/officeDocument/2006/relationships/hyperlink" Target="consultantplus://offline/ref=FAFFF9A076E9548A34181A724DBABF981C61B8D0070A7D9E1FF5FEB0B8690C67D8B542617373BDBDD16DBF4FEF25D8B00FE20CC508209B5CuBw1K" TargetMode="External"/><Relationship Id="rId591" Type="http://schemas.openxmlformats.org/officeDocument/2006/relationships/hyperlink" Target="consultantplus://offline/ref=FAFFF9A076E9548A34181A724DBABF981C60BDD00A0E7D9E1FF5FEB0B8690C67D8B542617373BDB8D16DBF4FEF25D8B00FE20CC508209B5CuBw1K" TargetMode="External"/><Relationship Id="rId605" Type="http://schemas.openxmlformats.org/officeDocument/2006/relationships/hyperlink" Target="consultantplus://offline/ref=FAFFF9A076E9548A34181A724DBABF981C60BDD00A0E7D9E1FF5FEB0B8690C67D8B542617373BDB7DC6DBF4FEF25D8B00FE20CC508209B5CuBw1K" TargetMode="External"/><Relationship Id="rId202" Type="http://schemas.openxmlformats.org/officeDocument/2006/relationships/hyperlink" Target="consultantplus://offline/ref=FAFFF9A076E9548A34181A724DBABF981C63BBDD040C7D9E1FF5FEB0B8690C67D8B542617271B9BAD26DBF4FEF25D8B00FE20CC508209B5CuBw1K" TargetMode="External"/><Relationship Id="rId244" Type="http://schemas.openxmlformats.org/officeDocument/2006/relationships/hyperlink" Target="consultantplus://offline/ref=FAFFF9A076E9548A34181A724DBABF981B6ABAD1010C7D9E1FF5FEB0B8690C67CAB51A6D7174A3BED678E91EA9u7w2K" TargetMode="External"/><Relationship Id="rId647" Type="http://schemas.openxmlformats.org/officeDocument/2006/relationships/hyperlink" Target="consultantplus://offline/ref=FAFFF9A076E9548A34181A724DBABF981C60BDD00A0E7D9E1FF5FEB0B8690C67D8B542617373BCBFD56DBF4FEF25D8B00FE20CC508209B5CuBw1K" TargetMode="External"/><Relationship Id="rId689" Type="http://schemas.openxmlformats.org/officeDocument/2006/relationships/hyperlink" Target="consultantplus://offline/ref=FAFFF9A076E9548A34181A724DBABF981C60BED0000E7D9E1FF5FEB0B8690C67D8B542617373BDBED46DBF4FEF25D8B00FE20CC508209B5CuBw1K" TargetMode="External"/><Relationship Id="rId39" Type="http://schemas.openxmlformats.org/officeDocument/2006/relationships/hyperlink" Target="consultantplus://offline/ref=FAFFF9A076E9548A34181A724DBABF981B64BFD0000E7D9E1FF5FEB0B8690C67D8B542617373BDBFD16DBF4FEF25D8B00FE20CC508209B5CuBw1K" TargetMode="External"/><Relationship Id="rId286" Type="http://schemas.openxmlformats.org/officeDocument/2006/relationships/image" Target="media/image8.wmf"/><Relationship Id="rId451" Type="http://schemas.openxmlformats.org/officeDocument/2006/relationships/hyperlink" Target="consultantplus://offline/ref=FAFFF9A076E9548A34181A724DBABF981B66BDD6050A7D9E1FF5FEB0B8690C67D8B542617373BDBBD66DBF4FEF25D8B00FE20CC508209B5CuBw1K" TargetMode="External"/><Relationship Id="rId493" Type="http://schemas.openxmlformats.org/officeDocument/2006/relationships/hyperlink" Target="consultantplus://offline/ref=FAFFF9A076E9548A34181A724DBABF981C61B7D101087D9E1FF5FEB0B8690C67D8B542617373BDBED36DBF4FEF25D8B00FE20CC508209B5CuBw1K" TargetMode="External"/><Relationship Id="rId507" Type="http://schemas.openxmlformats.org/officeDocument/2006/relationships/image" Target="media/image43.wmf"/><Relationship Id="rId549" Type="http://schemas.openxmlformats.org/officeDocument/2006/relationships/image" Target="media/image65.wmf"/><Relationship Id="rId714" Type="http://schemas.openxmlformats.org/officeDocument/2006/relationships/hyperlink" Target="consultantplus://offline/ref=FAFFF9A076E9548A34181A724DBABF981C60BCDC070E7D9E1FF5FEB0B8690C67D8B542617B7AB6EB8522BE13A977CBB30AE20FC714u2w0K" TargetMode="External"/><Relationship Id="rId50" Type="http://schemas.openxmlformats.org/officeDocument/2006/relationships/hyperlink" Target="consultantplus://offline/ref=FAFFF9A076E9548A34181A724DBABF981C63BBD2020D7D9E1FF5FEB0B8690C67D8B542617373BDBFD16DBF4FEF25D8B00FE20CC508209B5CuBw1K" TargetMode="External"/><Relationship Id="rId104" Type="http://schemas.openxmlformats.org/officeDocument/2006/relationships/hyperlink" Target="consultantplus://offline/ref=FAFFF9A076E9548A34181A724DBABF981C63BBD1030E7D9E1FF5FEB0B8690C67D8B542617373BDBFD16DBF4FEF25D8B00FE20CC508209B5CuBw1K" TargetMode="External"/><Relationship Id="rId146" Type="http://schemas.openxmlformats.org/officeDocument/2006/relationships/hyperlink" Target="consultantplus://offline/ref=FAFFF9A076E9548A34181A724DBABF981C63BBD1020A7D9E1FF5FEB0B8690C67D8B542617373BCBFD76DBF4FEF25D8B00FE20CC508209B5CuBw1K" TargetMode="External"/><Relationship Id="rId188" Type="http://schemas.openxmlformats.org/officeDocument/2006/relationships/hyperlink" Target="consultantplus://offline/ref=FAFFF9A076E9548A34181A724DBABF981C63BBD1020A7D9E1FF5FEB0B8690C67D8B542617373BCBFDD6DBF4FEF25D8B00FE20CC508209B5CuBw1K" TargetMode="External"/><Relationship Id="rId311" Type="http://schemas.openxmlformats.org/officeDocument/2006/relationships/hyperlink" Target="consultantplus://offline/ref=FAFFF9A076E9548A34181A724DBABF981B60BBD5020E7D9E1FF5FEB0B8690C67D8B542617373BDB9D06DBF4FEF25D8B00FE20CC508209B5CuBw1K" TargetMode="External"/><Relationship Id="rId353" Type="http://schemas.openxmlformats.org/officeDocument/2006/relationships/hyperlink" Target="consultantplus://offline/ref=FAFFF9A076E9548A34181A724DBABF981C63BBD20A0D7D9E1FF5FEB0B8690C67D8B542617373BDBDDC6DBF4FEF25D8B00FE20CC508209B5CuBw1K" TargetMode="External"/><Relationship Id="rId395" Type="http://schemas.openxmlformats.org/officeDocument/2006/relationships/hyperlink" Target="consultantplus://offline/ref=FAFFF9A076E9548A34181A724DBABF981B66BDD1040D7D9E1FF5FEB0B8690C67D8B542617373BDB9DD6DBF4FEF25D8B00FE20CC508209B5CuBw1K" TargetMode="External"/><Relationship Id="rId409" Type="http://schemas.openxmlformats.org/officeDocument/2006/relationships/hyperlink" Target="consultantplus://offline/ref=FAFFF9A076E9548A34181A724DBABF981C63BBD1020A7D9E1FF5FEB0B8690C67D8B542617373BCBDD26DBF4FEF25D8B00FE20CC508209B5CuBw1K" TargetMode="External"/><Relationship Id="rId560" Type="http://schemas.openxmlformats.org/officeDocument/2006/relationships/hyperlink" Target="consultantplus://offline/ref=FAFFF9A076E9548A34181A724DBABF981C60BDD00A097D9E1FF5FEB0B8690C67D8B542617373BDBAD46DBF4FEF25D8B00FE20CC508209B5CuBw1K" TargetMode="External"/><Relationship Id="rId92" Type="http://schemas.openxmlformats.org/officeDocument/2006/relationships/hyperlink" Target="consultantplus://offline/ref=FAFFF9A076E9548A34181A724DBABF981B65BAD5070A7D9E1FF5FEB0B8690C67D8B542617373BDBFD16DBF4FEF25D8B00FE20CC508209B5CuBw1K" TargetMode="External"/><Relationship Id="rId213" Type="http://schemas.openxmlformats.org/officeDocument/2006/relationships/hyperlink" Target="consultantplus://offline/ref=FAFFF9A076E9548A34181A724DBABF981C63BBD20B0D7D9E1FF5FEB0B8690C67D8B542617373BDBEDC6DBF4FEF25D8B00FE20CC508209B5CuBw1K" TargetMode="External"/><Relationship Id="rId420" Type="http://schemas.openxmlformats.org/officeDocument/2006/relationships/hyperlink" Target="consultantplus://offline/ref=FAFFF9A076E9548A34181A724DBABF981C63BBD1020A7D9E1FF5FEB0B8690C67D8B542617373BCBDD26DBF4FEF25D8B00FE20CC508209B5CuBw1K" TargetMode="External"/><Relationship Id="rId616" Type="http://schemas.openxmlformats.org/officeDocument/2006/relationships/hyperlink" Target="consultantplus://offline/ref=FAFFF9A076E9548A34181A724DBABF981C60BDD003097D9E1FF5FEB0B8690C67D8B542617373BCB6D76DBF4FEF25D8B00FE20CC508209B5CuBw1K" TargetMode="External"/><Relationship Id="rId658" Type="http://schemas.openxmlformats.org/officeDocument/2006/relationships/hyperlink" Target="consultantplus://offline/ref=FAFFF9A076E9548A34181A724DBABF981C60BDD00A0E7D9E1FF5FEB0B8690C67D8B542617373BCBEDC6DBF4FEF25D8B00FE20CC508209B5CuBw1K" TargetMode="External"/><Relationship Id="rId255" Type="http://schemas.openxmlformats.org/officeDocument/2006/relationships/hyperlink" Target="consultantplus://offline/ref=FAFFF9A076E9548A34181A724DBABF981B66BDD1040D7D9E1FF5FEB0B8690C67D8B542617373BDBEDC6DBF4FEF25D8B00FE20CC508209B5CuBw1K" TargetMode="External"/><Relationship Id="rId297" Type="http://schemas.openxmlformats.org/officeDocument/2006/relationships/hyperlink" Target="consultantplus://offline/ref=FAFFF9A076E9548A34181A724DBABF981C61B8D0070A7D9E1FF5FEB0B8690C67D8B542617373BDBDD76DBF4FEF25D8B00FE20CC508209B5CuBw1K" TargetMode="External"/><Relationship Id="rId462" Type="http://schemas.openxmlformats.org/officeDocument/2006/relationships/hyperlink" Target="consultantplus://offline/ref=FAFFF9A076E9548A34181A724DBABF981C61BED307057D9E1FF5FEB0B8690C67CAB51A6D7174A3BED678E91EA9u7w2K" TargetMode="External"/><Relationship Id="rId518" Type="http://schemas.openxmlformats.org/officeDocument/2006/relationships/hyperlink" Target="consultantplus://offline/ref=FAFFF9A076E9548A34181A724DBABF981C60BDD003097D9E1FF5FEB0B8690C67D8B542617373BDBBD06DBF4FEF25D8B00FE20CC508209B5CuBw1K" TargetMode="External"/><Relationship Id="rId725" Type="http://schemas.openxmlformats.org/officeDocument/2006/relationships/hyperlink" Target="consultantplus://offline/ref=FAFFF9A076E9548A3418136B4ABABF981062BFDD040E7D9E1FF5FEB0B8690C67D8B542617373BDBEDC6DBF4FEF25D8B00FE20CC508209B5CuBw1K" TargetMode="External"/><Relationship Id="rId115" Type="http://schemas.openxmlformats.org/officeDocument/2006/relationships/hyperlink" Target="consultantplus://offline/ref=FAFFF9A076E9548A34181A724DBABF981C63BBD1020A7D9E1FF5FEB0B8690C67D8B542617373BDBED66DBF4FEF25D8B00FE20CC508209B5CuBw1K" TargetMode="External"/><Relationship Id="rId157" Type="http://schemas.openxmlformats.org/officeDocument/2006/relationships/hyperlink" Target="consultantplus://offline/ref=FAFFF9A076E9548A34181A724DBABF981C61B8D0070A7D9E1FF5FEB0B8690C67D8B542617373BDBED26DBF4FEF25D8B00FE20CC508209B5CuBw1K" TargetMode="External"/><Relationship Id="rId322" Type="http://schemas.openxmlformats.org/officeDocument/2006/relationships/hyperlink" Target="consultantplus://offline/ref=FAFFF9A076E9548A34181A724DBABF981B60BBD5020E7D9E1FF5FEB0B8690C67D8B542617373BDB8D06DBF4FEF25D8B00FE20CC508209B5CuBw1K" TargetMode="External"/><Relationship Id="rId364" Type="http://schemas.openxmlformats.org/officeDocument/2006/relationships/hyperlink" Target="consultantplus://offline/ref=FAFFF9A076E9548A34181A724DBABF981C60BED3010B7D9E1FF5FEB0B8690C67CAB51A6D7174A3BED678E91EA9u7w2K" TargetMode="External"/><Relationship Id="rId61" Type="http://schemas.openxmlformats.org/officeDocument/2006/relationships/hyperlink" Target="consultantplus://offline/ref=FAFFF9A076E9548A34181A724DBABF981966B8D6000C7D9E1FF5FEB0B8690C67CAB51A6D7174A3BED678E91EA9u7w2K" TargetMode="External"/><Relationship Id="rId199" Type="http://schemas.openxmlformats.org/officeDocument/2006/relationships/hyperlink" Target="consultantplus://offline/ref=FAFFF9A076E9548A34181A724DBABF981C63BBD1020A7D9E1FF5FEB0B8690C67D8B542617373BCBED16DBF4FEF25D8B00FE20CC508209B5CuBw1K" TargetMode="External"/><Relationship Id="rId571" Type="http://schemas.openxmlformats.org/officeDocument/2006/relationships/hyperlink" Target="consultantplus://offline/ref=FAFFF9A076E9548A34181A724DBABF981C60BDD00A0E7D9E1FF5FEB0B8690C67D8B542617373BDB9D36DBF4FEF25D8B00FE20CC508209B5CuBw1K" TargetMode="External"/><Relationship Id="rId627" Type="http://schemas.openxmlformats.org/officeDocument/2006/relationships/hyperlink" Target="consultantplus://offline/ref=FAFFF9A076E9548A34181A724DBABF981C60BDD003097D9E1FF5FEB0B8690C67D8B542617373BCB6DD6DBF4FEF25D8B00FE20CC508209B5CuBw1K" TargetMode="External"/><Relationship Id="rId669" Type="http://schemas.openxmlformats.org/officeDocument/2006/relationships/hyperlink" Target="consultantplus://offline/ref=FAFFF9A076E9548A34181A724DBABF981C61BED307057D9E1FF5FEB0B8690C67D8B542677578E9EE9033E61CAC6ED4B016FE0DC5u1w4K" TargetMode="External"/><Relationship Id="rId19" Type="http://schemas.openxmlformats.org/officeDocument/2006/relationships/hyperlink" Target="consultantplus://offline/ref=FAFFF9A076E9548A34181A724DBABF981C63BBDC030D7D9E1FF5FEB0B8690C67D8B542617373BDBFD16DBF4FEF25D8B00FE20CC508209B5CuBw1K" TargetMode="External"/><Relationship Id="rId224" Type="http://schemas.openxmlformats.org/officeDocument/2006/relationships/hyperlink" Target="consultantplus://offline/ref=FAFFF9A076E9548A34181A724DBABF981C63BBD20A0D7D9E1FF5FEB0B8690C67D8B542617373BDBED26DBF4FEF25D8B00FE20CC508209B5CuBw1K" TargetMode="External"/><Relationship Id="rId266" Type="http://schemas.openxmlformats.org/officeDocument/2006/relationships/hyperlink" Target="consultantplus://offline/ref=FAFFF9A076E9548A34181A724DBABF981B66BDD6050A7D9E1FF5FEB0B8690C67D8B542617373BDBED66DBF4FEF25D8B00FE20CC508209B5CuBw1K" TargetMode="External"/><Relationship Id="rId431" Type="http://schemas.openxmlformats.org/officeDocument/2006/relationships/hyperlink" Target="consultantplus://offline/ref=FAFFF9A076E9548A34181A724DBABF981C61BED307057D9E1FF5FEB0B8690C67CAB51A6D7174A3BED678E91EA9u7w2K" TargetMode="External"/><Relationship Id="rId473" Type="http://schemas.openxmlformats.org/officeDocument/2006/relationships/hyperlink" Target="consultantplus://offline/ref=FAFFF9A076E9548A34181A724DBABF981C60BDD003097D9E1FF5FEB0B8690C67D8B542617373BDBED76DBF4FEF25D8B00FE20CC508209B5CuBw1K" TargetMode="External"/><Relationship Id="rId529" Type="http://schemas.openxmlformats.org/officeDocument/2006/relationships/image" Target="media/image52.wmf"/><Relationship Id="rId680" Type="http://schemas.openxmlformats.org/officeDocument/2006/relationships/hyperlink" Target="consultantplus://offline/ref=FAFFF9A076E9548A34181A724DBABF981C63BBD1030E7D9E1FF5FEB0B8690C67D8B542617373BDBED76DBF4FEF25D8B00FE20CC508209B5CuBw1K" TargetMode="External"/><Relationship Id="rId30" Type="http://schemas.openxmlformats.org/officeDocument/2006/relationships/hyperlink" Target="consultantplus://offline/ref=FAFFF9A076E9548A34181A724DBABF981C63BBDD04057D9E1FF5FEB0B8690C67D8B542617373BDBFD16DBF4FEF25D8B00FE20CC508209B5CuBw1K" TargetMode="External"/><Relationship Id="rId126" Type="http://schemas.openxmlformats.org/officeDocument/2006/relationships/hyperlink" Target="consultantplus://offline/ref=FAFFF9A076E9548A34181A724DBABF981C63BBD1020A7D9E1FF5FEB0B8690C67D8B542617373BDBED66DBF4FEF25D8B00FE20CC508209B5CuBw1K" TargetMode="External"/><Relationship Id="rId168" Type="http://schemas.openxmlformats.org/officeDocument/2006/relationships/hyperlink" Target="consultantplus://offline/ref=FAFFF9A076E9548A34181A724DBABF981C63BBDD04087D9E1FF5FEB0B8690C67D8B542617373BDBCD46DBF4FEF25D8B00FE20CC508209B5CuBw1K" TargetMode="External"/><Relationship Id="rId333" Type="http://schemas.openxmlformats.org/officeDocument/2006/relationships/image" Target="media/image35.wmf"/><Relationship Id="rId540" Type="http://schemas.openxmlformats.org/officeDocument/2006/relationships/hyperlink" Target="consultantplus://offline/ref=FAFFF9A076E9548A34181A724DBABF981C61B6DC07097D9E1FF5FEB0B8690C67D8B542617373BABED56DBF4FEF25D8B00FE20CC508209B5CuBw1K" TargetMode="External"/><Relationship Id="rId72" Type="http://schemas.openxmlformats.org/officeDocument/2006/relationships/hyperlink" Target="consultantplus://offline/ref=FAFFF9A076E9548A34181A724DBABF981B62B6D602097D9E1FF5FEB0B8690C67D8B542617373BDBED36DBF4FEF25D8B00FE20CC508209B5CuBw1K" TargetMode="External"/><Relationship Id="rId375" Type="http://schemas.openxmlformats.org/officeDocument/2006/relationships/hyperlink" Target="consultantplus://offline/ref=FAFFF9A076E9548A34181A724DBABF981C63BBD1020A7D9E1FF5FEB0B8690C67D8B542617373BCBDD06DBF4FEF25D8B00FE20CC508209B5CuBw1K" TargetMode="External"/><Relationship Id="rId582" Type="http://schemas.openxmlformats.org/officeDocument/2006/relationships/hyperlink" Target="consultantplus://offline/ref=FAFFF9A076E9548A34181A724DBABF981C60BDD00A0E7D9E1FF5FEB0B8690C67D8B542617373BDB8D66DBF4FEF25D8B00FE20CC508209B5CuBw1K" TargetMode="External"/><Relationship Id="rId638" Type="http://schemas.openxmlformats.org/officeDocument/2006/relationships/hyperlink" Target="consultantplus://offline/ref=FAFFF9A076E9548A34181A724DBABF981C60BDD003097D9E1FF5FEB0B8690C67D8B542617373BFBFD66DBF4FEF25D8B00FE20CC508209B5CuBw1K" TargetMode="External"/><Relationship Id="rId3" Type="http://schemas.openxmlformats.org/officeDocument/2006/relationships/webSettings" Target="webSettings.xml"/><Relationship Id="rId235" Type="http://schemas.openxmlformats.org/officeDocument/2006/relationships/hyperlink" Target="consultantplus://offline/ref=FAFFF9A076E9548A34181A724DBABF981C63BBD20A0D7D9E1FF5FEB0B8690C67D8B542617373BDBDD56DBF4FEF25D8B00FE20CC508209B5CuBw1K" TargetMode="External"/><Relationship Id="rId277" Type="http://schemas.openxmlformats.org/officeDocument/2006/relationships/hyperlink" Target="consultantplus://offline/ref=FAFFF9A076E9548A34181A724DBABF981C62BAD4040F7D9E1FF5FEB0B8690C67CAB51A6D7174A3BED678E91EA9u7w2K" TargetMode="External"/><Relationship Id="rId400" Type="http://schemas.openxmlformats.org/officeDocument/2006/relationships/hyperlink" Target="consultantplus://offline/ref=FAFFF9A076E9548A34181A724DBABF981C63BBD1020A7D9E1FF5FEB0B8690C67D8B542617373BCBDD26DBF4FEF25D8B00FE20CC508209B5CuBw1K" TargetMode="External"/><Relationship Id="rId442" Type="http://schemas.openxmlformats.org/officeDocument/2006/relationships/hyperlink" Target="consultantplus://offline/ref=FAFFF9A076E9548A34181A724DBABF981C61B8D0070A7D9E1FF5FEB0B8690C67D8B542617373BDBDDC6DBF4FEF25D8B00FE20CC508209B5CuBw1K" TargetMode="External"/><Relationship Id="rId484" Type="http://schemas.openxmlformats.org/officeDocument/2006/relationships/hyperlink" Target="consultantplus://offline/ref=FAFFF9A076E9548A34181A724DBABF981C60BDD003097D9E1FF5FEB0B8690C67D8B542617373BDBDD46DBF4FEF25D8B00FE20CC508209B5CuBw1K" TargetMode="External"/><Relationship Id="rId705" Type="http://schemas.openxmlformats.org/officeDocument/2006/relationships/hyperlink" Target="consultantplus://offline/ref=FAFFF9A076E9548A34181A724DBABF981C60BCDC070E7D9E1FF5FEB0B8690C67D8B542617373BDBBD06DBF4FEF25D8B00FE20CC508209B5CuBw1K" TargetMode="External"/><Relationship Id="rId137" Type="http://schemas.openxmlformats.org/officeDocument/2006/relationships/hyperlink" Target="consultantplus://offline/ref=FAFFF9A076E9548A34181A724DBABF981C62BCDD020D7D9E1FF5FEB0B8690C67D8B542617373BDBED46DBF4FEF25D8B00FE20CC508209B5CuBw1K" TargetMode="External"/><Relationship Id="rId302" Type="http://schemas.openxmlformats.org/officeDocument/2006/relationships/image" Target="media/image18.wmf"/><Relationship Id="rId344" Type="http://schemas.openxmlformats.org/officeDocument/2006/relationships/hyperlink" Target="consultantplus://offline/ref=FAFFF9A076E9548A34181A724DBABF981B66BDD1040D7D9E1FF5FEB0B8690C67D8B542617373BDBBD76DBF4FEF25D8B00FE20CC508209B5CuBw1K" TargetMode="External"/><Relationship Id="rId691" Type="http://schemas.openxmlformats.org/officeDocument/2006/relationships/hyperlink" Target="consultantplus://offline/ref=FAFFF9A076E9548A34181A724DBABF981C60BCDC070E7D9E1FF5FEB0B8690C67D8B542637575B6EB8522BE13A977CBB30AE20FC714u2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123</Pages>
  <Words>75935</Words>
  <Characters>432830</Characters>
  <Application>Microsoft Office Word</Application>
  <DocSecurity>0</DocSecurity>
  <Lines>3606</Lines>
  <Paragraphs>1015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dc:creator>
  <cp:keywords/>
  <dc:description/>
  <cp:lastModifiedBy>Марианна</cp:lastModifiedBy>
  <cp:revision>1</cp:revision>
  <dcterms:created xsi:type="dcterms:W3CDTF">2022-12-27T10:48:00Z</dcterms:created>
  <dcterms:modified xsi:type="dcterms:W3CDTF">2022-12-27T10:55:00Z</dcterms:modified>
</cp:coreProperties>
</file>